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590"/>
        <w:tblW w:w="9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5"/>
        <w:gridCol w:w="8404"/>
      </w:tblGrid>
      <w:tr w:rsidR="007E540F" w:rsidRPr="00671A08" w14:paraId="3E974AF6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49F57D0F" w14:textId="77777777" w:rsidR="007E540F" w:rsidRPr="00671A08" w:rsidRDefault="007E540F" w:rsidP="007E540F">
            <w:pPr>
              <w:pStyle w:val="Heading1"/>
              <w:numPr>
                <w:ilvl w:val="0"/>
                <w:numId w:val="1"/>
              </w:numPr>
              <w:rPr>
                <w:rFonts w:ascii="Cambria" w:hAnsi="Cambria" w:cs="Arial"/>
                <w:bCs w:val="0"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69CB7D6A" w14:textId="77777777" w:rsidR="007E540F" w:rsidRPr="00671A08" w:rsidRDefault="007E540F" w:rsidP="00671A08">
            <w:pPr>
              <w:pStyle w:val="Heading1"/>
              <w:ind w:leftChars="-14" w:left="-1" w:hangingChars="15" w:hanging="33"/>
              <w:jc w:val="both"/>
              <w:rPr>
                <w:rFonts w:ascii="Cambria" w:hAnsi="Cambria" w:cs="Arial"/>
                <w:b w:val="0"/>
                <w:bCs w:val="0"/>
                <w:sz w:val="22"/>
                <w:szCs w:val="22"/>
              </w:rPr>
            </w:pPr>
            <w:r>
              <w:rPr>
                <w:rFonts w:ascii="Cambria" w:hAnsi="Cambria" w:cs="Arial"/>
                <w:b w:val="0"/>
                <w:bCs w:val="0"/>
                <w:sz w:val="22"/>
                <w:szCs w:val="22"/>
              </w:rPr>
              <w:t>Old Friends List</w:t>
            </w:r>
          </w:p>
        </w:tc>
      </w:tr>
      <w:tr w:rsidR="007E540F" w:rsidRPr="00671A08" w14:paraId="104EC421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4D239815" w14:textId="77777777" w:rsidR="007E540F" w:rsidRPr="00671A08" w:rsidRDefault="007E540F" w:rsidP="007E540F">
            <w:pPr>
              <w:pStyle w:val="Subtitle"/>
              <w:numPr>
                <w:ilvl w:val="0"/>
                <w:numId w:val="1"/>
              </w:numPr>
              <w:spacing w:line="240" w:lineRule="auto"/>
              <w:jc w:val="left"/>
              <w:rPr>
                <w:rFonts w:ascii="Cambria" w:hAnsi="Cambria" w:cs="Arial"/>
                <w:bCs w:val="0"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698E39DD" w14:textId="77777777" w:rsidR="007E540F" w:rsidRPr="00671A08" w:rsidRDefault="007E540F" w:rsidP="007E540F">
            <w:pPr>
              <w:pStyle w:val="Heading1"/>
              <w:ind w:leftChars="-14" w:left="-1" w:hangingChars="15" w:hanging="33"/>
              <w:jc w:val="both"/>
              <w:rPr>
                <w:rFonts w:ascii="Cambria" w:hAnsi="Cambria" w:cs="Arial"/>
                <w:b w:val="0"/>
                <w:bCs w:val="0"/>
                <w:sz w:val="22"/>
                <w:szCs w:val="22"/>
              </w:rPr>
            </w:pPr>
            <w:r w:rsidRPr="00671A08">
              <w:rPr>
                <w:rFonts w:ascii="Cambria" w:hAnsi="Cambria" w:cs="Arial"/>
                <w:b w:val="0"/>
                <w:bCs w:val="0"/>
                <w:sz w:val="22"/>
                <w:szCs w:val="22"/>
              </w:rPr>
              <w:t>List of participants</w:t>
            </w:r>
          </w:p>
        </w:tc>
      </w:tr>
      <w:tr w:rsidR="007E540F" w:rsidRPr="00671A08" w14:paraId="44DBCB79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38C6EE98" w14:textId="77777777" w:rsidR="007E540F" w:rsidRPr="00671A08" w:rsidRDefault="007E540F" w:rsidP="007E540F">
            <w:pPr>
              <w:pStyle w:val="Subtitle"/>
              <w:numPr>
                <w:ilvl w:val="0"/>
                <w:numId w:val="1"/>
              </w:numPr>
              <w:spacing w:line="240" w:lineRule="auto"/>
              <w:jc w:val="left"/>
              <w:rPr>
                <w:rFonts w:ascii="Cambria" w:hAnsi="Cambria" w:cs="Arial"/>
                <w:bCs w:val="0"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42BC176F" w14:textId="77777777" w:rsidR="007E540F" w:rsidRPr="00671A08" w:rsidRDefault="007E540F" w:rsidP="007E540F">
            <w:pPr>
              <w:pStyle w:val="Heading1"/>
              <w:ind w:leftChars="-14" w:left="-1" w:hangingChars="15" w:hanging="33"/>
              <w:jc w:val="both"/>
              <w:rPr>
                <w:rFonts w:ascii="Cambria" w:hAnsi="Cambria" w:cs="Arial"/>
                <w:b w:val="0"/>
                <w:bCs w:val="0"/>
                <w:sz w:val="22"/>
                <w:szCs w:val="22"/>
              </w:rPr>
            </w:pPr>
            <w:r w:rsidRPr="00671A08">
              <w:rPr>
                <w:rFonts w:ascii="Cambria" w:hAnsi="Cambria" w:cs="Arial"/>
                <w:b w:val="0"/>
                <w:bCs w:val="0"/>
                <w:sz w:val="22"/>
                <w:szCs w:val="22"/>
              </w:rPr>
              <w:t>Statements at the Opening Ceremony</w:t>
            </w:r>
          </w:p>
        </w:tc>
      </w:tr>
      <w:tr w:rsidR="007E540F" w:rsidRPr="00671A08" w14:paraId="3BAE5FCA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3F19CC1B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5BB7F7E8" w14:textId="77777777" w:rsidR="007E540F" w:rsidRPr="00671A08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  <w:lang w:eastAsia="zh-TW"/>
              </w:rPr>
            </w:pPr>
            <w:r>
              <w:rPr>
                <w:rFonts w:ascii="Cambria" w:hAnsi="Cambria" w:cs="Arial" w:hint="eastAsia"/>
                <w:sz w:val="22"/>
                <w:szCs w:val="22"/>
                <w:lang w:eastAsia="zh-TW"/>
              </w:rPr>
              <w:t>Credential Committee</w:t>
            </w:r>
          </w:p>
        </w:tc>
      </w:tr>
      <w:tr w:rsidR="007E540F" w:rsidRPr="00671A08" w14:paraId="444A1340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2B9DA06D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 w:hint="eastAsia"/>
                <w:b/>
                <w:sz w:val="22"/>
                <w:szCs w:val="22"/>
                <w:lang w:eastAsia="zh-TW"/>
              </w:rPr>
            </w:pPr>
          </w:p>
        </w:tc>
        <w:tc>
          <w:tcPr>
            <w:tcW w:w="8404" w:type="dxa"/>
            <w:vAlign w:val="center"/>
          </w:tcPr>
          <w:p w14:paraId="5920397B" w14:textId="77777777" w:rsidR="007E540F" w:rsidRPr="00671A08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High Level Session Speeches</w:t>
            </w:r>
          </w:p>
        </w:tc>
      </w:tr>
      <w:tr w:rsidR="007E540F" w:rsidRPr="00671A08" w14:paraId="7394BA04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68D169D8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 w:hint="eastAsia"/>
                <w:b/>
                <w:sz w:val="22"/>
                <w:szCs w:val="22"/>
                <w:lang w:eastAsia="zh-TW"/>
              </w:rPr>
            </w:pPr>
          </w:p>
        </w:tc>
        <w:tc>
          <w:tcPr>
            <w:tcW w:w="8404" w:type="dxa"/>
            <w:vAlign w:val="center"/>
          </w:tcPr>
          <w:p w14:paraId="44D67D61" w14:textId="77777777" w:rsidR="007E540F" w:rsidRPr="00671A08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  <w:lang w:eastAsia="zh-TW"/>
              </w:rPr>
            </w:pPr>
            <w:r w:rsidRPr="00671A08">
              <w:rPr>
                <w:rFonts w:ascii="Cambria" w:hAnsi="Cambria" w:cs="Arial"/>
                <w:sz w:val="22"/>
                <w:szCs w:val="22"/>
              </w:rPr>
              <w:t>Agenda and Annotated Agenda</w:t>
            </w:r>
          </w:p>
        </w:tc>
      </w:tr>
      <w:tr w:rsidR="007E540F" w:rsidRPr="00671A08" w14:paraId="612C36FE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2BB12C1B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46F5DD01" w14:textId="77777777" w:rsidR="007E540F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Review of the 2017</w:t>
            </w:r>
            <w:r w:rsidRPr="00671A08">
              <w:rPr>
                <w:rFonts w:ascii="Cambria" w:hAnsi="Cambria" w:cs="Arial"/>
                <w:sz w:val="22"/>
                <w:szCs w:val="22"/>
              </w:rPr>
              <w:t xml:space="preserve"> typhoon season provided by  the RSMC Tokyo-Typhoon Center</w:t>
            </w:r>
          </w:p>
        </w:tc>
      </w:tr>
      <w:tr w:rsidR="007E540F" w:rsidRPr="00671A08" w14:paraId="79A7287D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7846A0FC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489AE745" w14:textId="77777777" w:rsidR="007E540F" w:rsidRPr="006054DC" w:rsidRDefault="007E540F" w:rsidP="007E540F">
            <w:pPr>
              <w:jc w:val="both"/>
              <w:rPr>
                <w:rFonts w:ascii="Cambria" w:eastAsia="Malgun Gothic" w:hAnsi="Cambria" w:cs="Arial"/>
                <w:sz w:val="22"/>
                <w:szCs w:val="22"/>
                <w:lang w:eastAsia="ko-KR"/>
              </w:rPr>
            </w:pPr>
            <w:r>
              <w:rPr>
                <w:rFonts w:ascii="Cambria" w:eastAsia="Malgun Gothic" w:hAnsi="Cambria" w:cs="Arial"/>
                <w:sz w:val="22"/>
                <w:szCs w:val="22"/>
                <w:lang w:eastAsia="ko-KR"/>
              </w:rPr>
              <w:t>Verification on</w:t>
            </w:r>
            <w:r w:rsidRPr="006054DC">
              <w:rPr>
                <w:rFonts w:ascii="Cambria" w:eastAsia="Malgun Gothic" w:hAnsi="Cambria" w:cs="Arial" w:hint="eastAsia"/>
                <w:sz w:val="22"/>
                <w:szCs w:val="22"/>
                <w:lang w:eastAsia="ko-KR"/>
              </w:rPr>
              <w:t xml:space="preserve"> tropical cyclone </w:t>
            </w:r>
            <w:r>
              <w:rPr>
                <w:rFonts w:ascii="Cambria" w:eastAsia="Malgun Gothic" w:hAnsi="Cambria" w:cs="Arial"/>
                <w:sz w:val="22"/>
                <w:szCs w:val="22"/>
                <w:lang w:eastAsia="ko-KR"/>
              </w:rPr>
              <w:t>operational forecast in 2017</w:t>
            </w:r>
          </w:p>
        </w:tc>
      </w:tr>
      <w:tr w:rsidR="007E540F" w:rsidRPr="00671A08" w14:paraId="4E9068F0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1CC94F3B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 w:hint="eastAsia"/>
                <w:b/>
                <w:sz w:val="22"/>
                <w:szCs w:val="22"/>
                <w:lang w:eastAsia="zh-TW"/>
              </w:rPr>
            </w:pPr>
          </w:p>
        </w:tc>
        <w:tc>
          <w:tcPr>
            <w:tcW w:w="8404" w:type="dxa"/>
            <w:vAlign w:val="center"/>
          </w:tcPr>
          <w:p w14:paraId="71F13BCF" w14:textId="77777777" w:rsidR="007E540F" w:rsidRPr="00671A08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  <w:lang w:eastAsia="zh-TW"/>
              </w:rPr>
            </w:pPr>
            <w:r>
              <w:rPr>
                <w:rFonts w:ascii="Cambria" w:eastAsia="Malgun Gothic" w:hAnsi="Cambria" w:cs="Arial"/>
                <w:sz w:val="22"/>
                <w:szCs w:val="22"/>
                <w:lang w:eastAsia="ko-KR"/>
              </w:rPr>
              <w:t>SSOP-II Report</w:t>
            </w:r>
          </w:p>
        </w:tc>
      </w:tr>
      <w:tr w:rsidR="007E540F" w:rsidRPr="00671A08" w14:paraId="62C5DE5E" w14:textId="77777777" w:rsidTr="007E540F">
        <w:trPr>
          <w:trHeight w:hRule="exact" w:val="513"/>
        </w:trPr>
        <w:tc>
          <w:tcPr>
            <w:tcW w:w="1005" w:type="dxa"/>
            <w:vAlign w:val="center"/>
          </w:tcPr>
          <w:p w14:paraId="15169908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1EF97338" w14:textId="77777777" w:rsidR="007E540F" w:rsidRPr="00671A08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  <w:lang w:eastAsia="zh-TW"/>
              </w:rPr>
            </w:pPr>
            <w:r>
              <w:rPr>
                <w:rFonts w:ascii="Cambria" w:hAnsi="Cambria" w:cs="Arial"/>
                <w:sz w:val="22"/>
                <w:szCs w:val="22"/>
              </w:rPr>
              <w:t>ESCAP Strategic Note on SSOP</w:t>
            </w:r>
          </w:p>
        </w:tc>
      </w:tr>
      <w:tr w:rsidR="007E540F" w:rsidRPr="00671A08" w14:paraId="456AC47C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5BF0B0BC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3BB90E6A" w14:textId="77777777" w:rsidR="007E540F" w:rsidRPr="00B76343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Reports of TC’s Key Activities and Main Event</w:t>
            </w:r>
          </w:p>
        </w:tc>
      </w:tr>
      <w:tr w:rsidR="007E540F" w:rsidRPr="00671A08" w14:paraId="4ECDE9D3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2C00A9EE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3083E3FB" w14:textId="77777777" w:rsidR="007E540F" w:rsidRPr="00671A08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Executive Summary of Members’ Reports 2017</w:t>
            </w:r>
          </w:p>
        </w:tc>
      </w:tr>
      <w:tr w:rsidR="007E540F" w:rsidRPr="00671A08" w14:paraId="0068065E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4C903518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5351B3B5" w14:textId="77777777" w:rsidR="007E540F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Activities of the RSMC Tokyo-Typhoon Center in 2017</w:t>
            </w:r>
          </w:p>
        </w:tc>
      </w:tr>
      <w:tr w:rsidR="007E540F" w:rsidRPr="00671A08" w14:paraId="33E82C92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31C8EEEF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048315CE" w14:textId="77777777" w:rsidR="007E540F" w:rsidRPr="00B76343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E540F">
              <w:rPr>
                <w:rFonts w:ascii="Cambria" w:hAnsi="Cambria" w:cs="Arial"/>
                <w:bCs/>
                <w:sz w:val="22"/>
                <w:szCs w:val="22"/>
              </w:rPr>
              <w:t>Tropical Cyclone Forecast Competency in the Typhoon Committee Region</w:t>
            </w:r>
          </w:p>
        </w:tc>
      </w:tr>
      <w:tr w:rsidR="007E540F" w:rsidRPr="00671A08" w14:paraId="23E889FE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6D02A15F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18F5AC88" w14:textId="77777777" w:rsidR="007E540F" w:rsidRPr="00850C69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71A08">
              <w:rPr>
                <w:rFonts w:ascii="Cambria" w:hAnsi="Cambria" w:cs="Arial"/>
                <w:sz w:val="22"/>
                <w:szCs w:val="22"/>
              </w:rPr>
              <w:t>Amendments to the Typhoon Operational Manual (TOM)</w:t>
            </w:r>
          </w:p>
        </w:tc>
      </w:tr>
      <w:tr w:rsidR="007E540F" w:rsidRPr="00671A08" w14:paraId="0DC1CD5D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2B028BAC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1BB51A61" w14:textId="77777777" w:rsidR="007E540F" w:rsidRPr="00B76343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Reports of TC Working Group</w:t>
            </w:r>
            <w:r w:rsidRPr="00B76343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on WGM</w:t>
            </w:r>
          </w:p>
        </w:tc>
      </w:tr>
      <w:tr w:rsidR="007E540F" w:rsidRPr="00671A08" w14:paraId="4535C01B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5EF01F42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3CEC02D7" w14:textId="77777777" w:rsidR="007E540F" w:rsidRPr="00671A08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Reports of TC Working Group on WGH</w:t>
            </w:r>
          </w:p>
        </w:tc>
      </w:tr>
      <w:tr w:rsidR="007E540F" w:rsidRPr="00671A08" w14:paraId="1EEBC74B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3A17A905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38BBFD28" w14:textId="77777777" w:rsidR="007E540F" w:rsidRPr="00B76343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Reports of TC Working Group on WGDRR</w:t>
            </w:r>
          </w:p>
        </w:tc>
      </w:tr>
      <w:tr w:rsidR="007E540F" w:rsidRPr="00671A08" w14:paraId="79B3FA79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564940F7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534E30D3" w14:textId="77777777" w:rsidR="007E540F" w:rsidRPr="00B76343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Reports of TC Working Group</w:t>
            </w:r>
            <w:r w:rsidRPr="00B76343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on </w:t>
            </w:r>
            <w:r w:rsidRPr="009E35FD">
              <w:rPr>
                <w:rFonts w:ascii="Cambria" w:hAnsi="Cambria" w:cs="Arial"/>
                <w:bCs/>
                <w:sz w:val="22"/>
                <w:szCs w:val="22"/>
              </w:rPr>
              <w:t>TRCG</w:t>
            </w:r>
          </w:p>
        </w:tc>
      </w:tr>
      <w:tr w:rsidR="007E540F" w:rsidRPr="00671A08" w14:paraId="63BE2677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089CDC69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04C063B7" w14:textId="77777777" w:rsidR="007E540F" w:rsidRPr="00B76343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Reports of the TCS</w:t>
            </w:r>
          </w:p>
        </w:tc>
      </w:tr>
      <w:tr w:rsidR="007E540F" w:rsidRPr="00671A08" w14:paraId="5D76F05B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10D68BE9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 w:hint="eastAsia"/>
                <w:b/>
                <w:sz w:val="22"/>
                <w:szCs w:val="22"/>
                <w:lang w:eastAsia="zh-TW"/>
              </w:rPr>
            </w:pPr>
          </w:p>
        </w:tc>
        <w:tc>
          <w:tcPr>
            <w:tcW w:w="8404" w:type="dxa"/>
            <w:vAlign w:val="center"/>
          </w:tcPr>
          <w:p w14:paraId="11C2139C" w14:textId="77777777" w:rsidR="007E540F" w:rsidRPr="00B76343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Reports of TC</w:t>
            </w:r>
            <w:r w:rsidRPr="00B76343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Working Group on </w:t>
            </w:r>
            <w:r w:rsidRPr="00B76343">
              <w:rPr>
                <w:rFonts w:ascii="Cambria" w:hAnsi="Cambria" w:cs="Arial"/>
                <w:bCs/>
                <w:sz w:val="22"/>
                <w:szCs w:val="22"/>
              </w:rPr>
              <w:t>AWG</w:t>
            </w:r>
          </w:p>
        </w:tc>
      </w:tr>
      <w:tr w:rsidR="007E540F" w:rsidRPr="00671A08" w14:paraId="0B1AB626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36EFC51A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 w:hint="eastAsia"/>
                <w:b/>
                <w:sz w:val="22"/>
                <w:szCs w:val="22"/>
                <w:lang w:eastAsia="zh-TW"/>
              </w:rPr>
            </w:pPr>
          </w:p>
        </w:tc>
        <w:tc>
          <w:tcPr>
            <w:tcW w:w="8404" w:type="dxa"/>
            <w:vAlign w:val="center"/>
          </w:tcPr>
          <w:p w14:paraId="27693B75" w14:textId="77777777" w:rsidR="007E540F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E540F">
              <w:rPr>
                <w:rFonts w:ascii="Cambria" w:hAnsi="Cambria" w:cs="Arial"/>
                <w:bCs/>
                <w:sz w:val="22"/>
                <w:szCs w:val="22"/>
              </w:rPr>
              <w:t xml:space="preserve">Coordination with other activities of the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WMO</w:t>
            </w:r>
            <w:r w:rsidRPr="007E540F">
              <w:rPr>
                <w:rFonts w:ascii="Cambria" w:hAnsi="Cambria" w:cs="Arial"/>
                <w:bCs/>
                <w:sz w:val="22"/>
                <w:szCs w:val="22"/>
              </w:rPr>
              <w:t xml:space="preserve"> tropical cyclone </w:t>
            </w:r>
            <w:proofErr w:type="spellStart"/>
            <w:r w:rsidRPr="007E540F">
              <w:rPr>
                <w:rFonts w:ascii="Cambria" w:hAnsi="Cambria" w:cs="Arial"/>
                <w:bCs/>
                <w:sz w:val="22"/>
                <w:szCs w:val="22"/>
              </w:rPr>
              <w:t>programme</w:t>
            </w:r>
            <w:proofErr w:type="spellEnd"/>
          </w:p>
        </w:tc>
      </w:tr>
      <w:tr w:rsidR="007E540F" w:rsidRPr="00671A08" w14:paraId="7F9258B6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1ACA7D97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 w:hint="eastAsia"/>
                <w:b/>
                <w:sz w:val="22"/>
                <w:szCs w:val="22"/>
                <w:lang w:eastAsia="zh-TW"/>
              </w:rPr>
            </w:pPr>
          </w:p>
        </w:tc>
        <w:tc>
          <w:tcPr>
            <w:tcW w:w="8404" w:type="dxa"/>
            <w:vAlign w:val="center"/>
          </w:tcPr>
          <w:p w14:paraId="6540BCA8" w14:textId="77777777" w:rsidR="007E540F" w:rsidRPr="007E540F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E540F">
              <w:rPr>
                <w:rFonts w:ascii="Cambria" w:hAnsi="Cambria"/>
                <w:color w:val="000000"/>
                <w:sz w:val="22"/>
                <w:szCs w:val="22"/>
              </w:rPr>
              <w:t>Coordination with ESCAP activities on DRR</w:t>
            </w:r>
          </w:p>
        </w:tc>
      </w:tr>
      <w:tr w:rsidR="007E540F" w:rsidRPr="00671A08" w14:paraId="67D481C5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2C623C99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4FBB846F" w14:textId="77777777" w:rsidR="007E540F" w:rsidRPr="002C21AF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E04D9">
              <w:rPr>
                <w:rFonts w:ascii="Cambria" w:hAnsi="Cambria" w:cs="Arial"/>
                <w:sz w:val="22"/>
                <w:szCs w:val="22"/>
              </w:rPr>
              <w:t>In-kind contribution</w:t>
            </w:r>
            <w:r w:rsidRPr="00671A08">
              <w:rPr>
                <w:rFonts w:ascii="Cambria" w:hAnsi="Cambria" w:cs="Arial"/>
                <w:sz w:val="22"/>
                <w:szCs w:val="22"/>
              </w:rPr>
              <w:t xml:space="preserve"> from TC Members</w:t>
            </w:r>
          </w:p>
        </w:tc>
      </w:tr>
      <w:tr w:rsidR="007E540F" w:rsidRPr="00671A08" w14:paraId="469FDC12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5E834E89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6E68D427" w14:textId="77777777" w:rsidR="007E540F" w:rsidRPr="00127CB5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TCTF Financial Report</w:t>
            </w:r>
          </w:p>
        </w:tc>
      </w:tr>
      <w:tr w:rsidR="007E540F" w:rsidRPr="00671A08" w14:paraId="12D8EAB0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7DCA7AC6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5BD4EEC5" w14:textId="77777777" w:rsidR="007E540F" w:rsidRPr="00127CB5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E4C8D">
              <w:rPr>
                <w:rFonts w:ascii="Cambria" w:hAnsi="Cambria" w:cs="Arial"/>
                <w:sz w:val="22"/>
                <w:szCs w:val="22"/>
              </w:rPr>
              <w:t>Summary</w:t>
            </w:r>
            <w:r>
              <w:rPr>
                <w:rFonts w:ascii="Cambria" w:hAnsi="Cambria" w:cs="Arial"/>
                <w:sz w:val="22"/>
                <w:szCs w:val="22"/>
              </w:rPr>
              <w:t xml:space="preserve"> of</w:t>
            </w:r>
            <w:r w:rsidRPr="008E4C8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 xml:space="preserve">TCTF </w:t>
            </w:r>
            <w:r w:rsidRPr="008E4C8D">
              <w:rPr>
                <w:rFonts w:ascii="Cambria" w:hAnsi="Cambria" w:cs="Arial"/>
                <w:sz w:val="22"/>
                <w:szCs w:val="22"/>
              </w:rPr>
              <w:t>Income and Expenditure by TCS</w:t>
            </w:r>
          </w:p>
        </w:tc>
      </w:tr>
      <w:tr w:rsidR="007E540F" w:rsidRPr="00671A08" w14:paraId="0883A039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26B023BA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4E575C7A" w14:textId="77777777" w:rsidR="007E540F" w:rsidRPr="00671A08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  <w:lang w:eastAsia="zh-TW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TCTF </w:t>
            </w:r>
            <w:r w:rsidRPr="00671A08">
              <w:rPr>
                <w:rFonts w:ascii="Cambria" w:hAnsi="Cambria" w:cs="Arial"/>
                <w:sz w:val="22"/>
                <w:szCs w:val="22"/>
              </w:rPr>
              <w:t>Budget for 201</w:t>
            </w:r>
            <w:r>
              <w:rPr>
                <w:rFonts w:ascii="Cambria" w:hAnsi="Cambria" w:cs="Arial"/>
                <w:sz w:val="22"/>
                <w:szCs w:val="22"/>
              </w:rPr>
              <w:t>8/2019</w:t>
            </w:r>
          </w:p>
        </w:tc>
      </w:tr>
      <w:tr w:rsidR="007E540F" w:rsidRPr="00671A08" w14:paraId="7A718B44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3CA64D66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52F41FB7" w14:textId="77777777" w:rsidR="007E540F" w:rsidRDefault="007E540F" w:rsidP="007E540F">
            <w:pPr>
              <w:tabs>
                <w:tab w:val="left" w:pos="1080"/>
              </w:tabs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 w:rsidRPr="007E540F">
              <w:rPr>
                <w:rFonts w:ascii="Cambria" w:hAnsi="Cambria" w:cs="Arial"/>
                <w:sz w:val="22"/>
                <w:szCs w:val="22"/>
              </w:rPr>
              <w:t>Disaster information management services of ESCAP</w:t>
            </w:r>
          </w:p>
        </w:tc>
      </w:tr>
      <w:tr w:rsidR="007E540F" w:rsidRPr="00671A08" w14:paraId="4A031F8C" w14:textId="77777777" w:rsidTr="007E540F">
        <w:trPr>
          <w:trHeight w:hRule="exact" w:val="461"/>
        </w:trPr>
        <w:tc>
          <w:tcPr>
            <w:tcW w:w="1005" w:type="dxa"/>
            <w:vAlign w:val="center"/>
          </w:tcPr>
          <w:p w14:paraId="70F89D19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0CAFA96B" w14:textId="77777777" w:rsidR="007E540F" w:rsidRPr="006054DC" w:rsidRDefault="007E540F" w:rsidP="007E540F">
            <w:pPr>
              <w:ind w:leftChars="-14" w:left="-1" w:hangingChars="15" w:hanging="33"/>
              <w:jc w:val="both"/>
              <w:rPr>
                <w:rFonts w:ascii="Cambria" w:eastAsia="Malgun Gothic" w:hAnsi="Cambria" w:cs="Arial"/>
                <w:sz w:val="22"/>
                <w:szCs w:val="22"/>
                <w:lang w:eastAsia="ko-KR"/>
              </w:rPr>
            </w:pPr>
            <w:r>
              <w:rPr>
                <w:rFonts w:ascii="Cambria" w:hAnsi="Cambria" w:cs="Arial"/>
                <w:sz w:val="22"/>
                <w:szCs w:val="22"/>
              </w:rPr>
              <w:t>Composition of TC (for the period between 50</w:t>
            </w:r>
            <w:r w:rsidRPr="001A7F6B">
              <w:rPr>
                <w:rFonts w:ascii="Cambria" w:hAnsi="Cambria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Cambria" w:hAnsi="Cambria" w:cs="Arial"/>
                <w:sz w:val="22"/>
                <w:szCs w:val="22"/>
              </w:rPr>
              <w:t xml:space="preserve"> and 51</w:t>
            </w:r>
            <w:r w:rsidRPr="007E540F">
              <w:rPr>
                <w:rFonts w:ascii="Cambria" w:hAnsi="Cambria" w:cs="Arial"/>
                <w:sz w:val="22"/>
                <w:szCs w:val="22"/>
                <w:vertAlign w:val="superscript"/>
              </w:rPr>
              <w:t>st</w:t>
            </w:r>
            <w:r>
              <w:rPr>
                <w:rFonts w:ascii="Cambria" w:hAnsi="Cambria" w:cs="Arial"/>
                <w:sz w:val="22"/>
                <w:szCs w:val="22"/>
              </w:rPr>
              <w:t xml:space="preserve"> TC Session)</w:t>
            </w:r>
          </w:p>
        </w:tc>
      </w:tr>
      <w:tr w:rsidR="007E540F" w:rsidRPr="00671A08" w14:paraId="137DE58D" w14:textId="77777777" w:rsidTr="007E540F">
        <w:trPr>
          <w:trHeight w:hRule="exact" w:val="658"/>
        </w:trPr>
        <w:tc>
          <w:tcPr>
            <w:tcW w:w="1005" w:type="dxa"/>
            <w:vAlign w:val="center"/>
          </w:tcPr>
          <w:p w14:paraId="74DE281B" w14:textId="77777777" w:rsidR="007E540F" w:rsidRPr="007E540F" w:rsidRDefault="007E540F" w:rsidP="007E540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404" w:type="dxa"/>
            <w:vAlign w:val="center"/>
          </w:tcPr>
          <w:p w14:paraId="09B58361" w14:textId="77777777" w:rsidR="007E540F" w:rsidRPr="00671A08" w:rsidRDefault="007E540F" w:rsidP="007E540F">
            <w:pPr>
              <w:ind w:leftChars="-14" w:left="-1" w:hangingChars="15" w:hanging="3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71A08">
              <w:rPr>
                <w:rFonts w:ascii="Cambria" w:hAnsi="Cambria" w:cs="Arial"/>
                <w:sz w:val="22"/>
                <w:szCs w:val="22"/>
              </w:rPr>
              <w:t>List of Acronyms and Abbreviations</w:t>
            </w:r>
          </w:p>
        </w:tc>
      </w:tr>
    </w:tbl>
    <w:p w14:paraId="5FDC065F" w14:textId="77777777" w:rsidR="00671A08" w:rsidRPr="00671A08" w:rsidRDefault="00A660F9" w:rsidP="00671A08">
      <w:pPr>
        <w:jc w:val="center"/>
        <w:rPr>
          <w:rFonts w:ascii="Cambria" w:hAnsi="Cambria"/>
          <w:b/>
        </w:rPr>
      </w:pPr>
      <w:r>
        <w:rPr>
          <w:rFonts w:ascii="Cambria" w:hAnsi="Cambria" w:hint="eastAsia"/>
          <w:b/>
          <w:lang w:eastAsia="zh-TW"/>
        </w:rPr>
        <w:t>TC</w:t>
      </w:r>
      <w:r w:rsidR="007E540F">
        <w:rPr>
          <w:rFonts w:ascii="Cambria" w:hAnsi="Cambria"/>
          <w:b/>
          <w:lang w:eastAsia="zh-TW"/>
        </w:rPr>
        <w:t>50</w:t>
      </w:r>
      <w:bookmarkStart w:id="0" w:name="_GoBack"/>
      <w:bookmarkEnd w:id="0"/>
      <w:r w:rsidR="00B94DDB">
        <w:rPr>
          <w:rFonts w:ascii="Cambria" w:hAnsi="Cambria" w:hint="eastAsia"/>
          <w:b/>
          <w:lang w:eastAsia="zh-TW"/>
        </w:rPr>
        <w:t xml:space="preserve"> </w:t>
      </w:r>
      <w:r w:rsidR="00671A08" w:rsidRPr="00671A08">
        <w:rPr>
          <w:rFonts w:ascii="Cambria" w:hAnsi="Cambria"/>
          <w:b/>
        </w:rPr>
        <w:t>LIST OF APPENDICES</w:t>
      </w:r>
    </w:p>
    <w:sectPr w:rsidR="00671A08" w:rsidRPr="00671A08" w:rsidSect="004C5D47">
      <w:pgSz w:w="11907" w:h="16840" w:code="9"/>
      <w:pgMar w:top="851" w:right="1797" w:bottom="45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D6041" w14:textId="77777777" w:rsidR="00A3534C" w:rsidRDefault="00A3534C" w:rsidP="00D76D47">
      <w:r>
        <w:separator/>
      </w:r>
    </w:p>
  </w:endnote>
  <w:endnote w:type="continuationSeparator" w:id="0">
    <w:p w14:paraId="0CB5624A" w14:textId="77777777" w:rsidR="00A3534C" w:rsidRDefault="00A3534C" w:rsidP="00D7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4DB70" w14:textId="77777777" w:rsidR="00A3534C" w:rsidRDefault="00A3534C" w:rsidP="00D76D47">
      <w:r>
        <w:separator/>
      </w:r>
    </w:p>
  </w:footnote>
  <w:footnote w:type="continuationSeparator" w:id="0">
    <w:p w14:paraId="3D240D9D" w14:textId="77777777" w:rsidR="00A3534C" w:rsidRDefault="00A3534C" w:rsidP="00D76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11DC8"/>
    <w:multiLevelType w:val="hybridMultilevel"/>
    <w:tmpl w:val="95DEF4E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731"/>
    <w:rsid w:val="00081B70"/>
    <w:rsid w:val="000866CE"/>
    <w:rsid w:val="000D2533"/>
    <w:rsid w:val="00127CB5"/>
    <w:rsid w:val="00131FBA"/>
    <w:rsid w:val="00137621"/>
    <w:rsid w:val="00180554"/>
    <w:rsid w:val="001846F4"/>
    <w:rsid w:val="001A7F6B"/>
    <w:rsid w:val="001D4CA5"/>
    <w:rsid w:val="001D785A"/>
    <w:rsid w:val="002225F0"/>
    <w:rsid w:val="00260E62"/>
    <w:rsid w:val="00280E3F"/>
    <w:rsid w:val="00287168"/>
    <w:rsid w:val="0029203E"/>
    <w:rsid w:val="002B7731"/>
    <w:rsid w:val="002C21AF"/>
    <w:rsid w:val="0032027A"/>
    <w:rsid w:val="00321430"/>
    <w:rsid w:val="00351D20"/>
    <w:rsid w:val="003A6F4E"/>
    <w:rsid w:val="003A7B3F"/>
    <w:rsid w:val="00400127"/>
    <w:rsid w:val="004539EE"/>
    <w:rsid w:val="00486886"/>
    <w:rsid w:val="004B1E67"/>
    <w:rsid w:val="004C1816"/>
    <w:rsid w:val="004C46D7"/>
    <w:rsid w:val="004C5D47"/>
    <w:rsid w:val="004D1B21"/>
    <w:rsid w:val="00542CD4"/>
    <w:rsid w:val="005563B4"/>
    <w:rsid w:val="005822EE"/>
    <w:rsid w:val="0059160A"/>
    <w:rsid w:val="0060349D"/>
    <w:rsid w:val="006054DC"/>
    <w:rsid w:val="00656C73"/>
    <w:rsid w:val="00671A08"/>
    <w:rsid w:val="006954EB"/>
    <w:rsid w:val="006B0E55"/>
    <w:rsid w:val="0072026A"/>
    <w:rsid w:val="00720B6E"/>
    <w:rsid w:val="007375CF"/>
    <w:rsid w:val="00743199"/>
    <w:rsid w:val="007A211F"/>
    <w:rsid w:val="007E04D9"/>
    <w:rsid w:val="007E540F"/>
    <w:rsid w:val="00831FA8"/>
    <w:rsid w:val="00835E3A"/>
    <w:rsid w:val="00850C69"/>
    <w:rsid w:val="0087458E"/>
    <w:rsid w:val="008A4612"/>
    <w:rsid w:val="008B2E04"/>
    <w:rsid w:val="008D79E6"/>
    <w:rsid w:val="008E0C94"/>
    <w:rsid w:val="008E4C8D"/>
    <w:rsid w:val="00905AFF"/>
    <w:rsid w:val="009065B8"/>
    <w:rsid w:val="00940507"/>
    <w:rsid w:val="009B55D5"/>
    <w:rsid w:val="009C77B3"/>
    <w:rsid w:val="009D6ACF"/>
    <w:rsid w:val="009E35FD"/>
    <w:rsid w:val="00A3534C"/>
    <w:rsid w:val="00A439D7"/>
    <w:rsid w:val="00A5155E"/>
    <w:rsid w:val="00A51D76"/>
    <w:rsid w:val="00A660F9"/>
    <w:rsid w:val="00A722E8"/>
    <w:rsid w:val="00A9337A"/>
    <w:rsid w:val="00AB3C32"/>
    <w:rsid w:val="00B4393D"/>
    <w:rsid w:val="00B54FA2"/>
    <w:rsid w:val="00B76343"/>
    <w:rsid w:val="00B85F80"/>
    <w:rsid w:val="00B94DDB"/>
    <w:rsid w:val="00BA79D2"/>
    <w:rsid w:val="00C446A5"/>
    <w:rsid w:val="00C841E9"/>
    <w:rsid w:val="00C875F7"/>
    <w:rsid w:val="00CA6FE8"/>
    <w:rsid w:val="00CC17AE"/>
    <w:rsid w:val="00CE319A"/>
    <w:rsid w:val="00D06EAC"/>
    <w:rsid w:val="00D13BF7"/>
    <w:rsid w:val="00D64FD0"/>
    <w:rsid w:val="00D6785E"/>
    <w:rsid w:val="00D76D47"/>
    <w:rsid w:val="00D87E77"/>
    <w:rsid w:val="00DA70BE"/>
    <w:rsid w:val="00DB065F"/>
    <w:rsid w:val="00F026CF"/>
    <w:rsid w:val="00F52CC3"/>
    <w:rsid w:val="00F6257B"/>
    <w:rsid w:val="00F77D69"/>
    <w:rsid w:val="00FB7D34"/>
    <w:rsid w:val="00FE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F4DFF5"/>
  <w15:docId w15:val="{7613E641-CDF2-4CC8-9A86-8021CEDD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ngsana New"/>
      <w:sz w:val="24"/>
      <w:szCs w:val="24"/>
      <w:lang w:val="en-US" w:eastAsia="en-US" w:bidi="th-TH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Subtitle">
    <w:name w:val="Subtitle"/>
    <w:basedOn w:val="Normal"/>
    <w:qFormat/>
    <w:pPr>
      <w:spacing w:line="360" w:lineRule="auto"/>
      <w:jc w:val="center"/>
    </w:pPr>
    <w:rPr>
      <w:b/>
      <w:bCs/>
    </w:rPr>
  </w:style>
  <w:style w:type="paragraph" w:styleId="BalloonText">
    <w:name w:val="Balloon Text"/>
    <w:basedOn w:val="Normal"/>
    <w:semiHidden/>
    <w:rsid w:val="00720B6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7C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zh-TW"/>
    </w:rPr>
  </w:style>
  <w:style w:type="paragraph" w:styleId="Header">
    <w:name w:val="header"/>
    <w:basedOn w:val="Normal"/>
    <w:link w:val="HeaderChar"/>
    <w:rsid w:val="00D76D47"/>
    <w:pPr>
      <w:tabs>
        <w:tab w:val="center" w:pos="4513"/>
        <w:tab w:val="right" w:pos="9026"/>
      </w:tabs>
      <w:snapToGrid w:val="0"/>
    </w:pPr>
    <w:rPr>
      <w:szCs w:val="30"/>
    </w:rPr>
  </w:style>
  <w:style w:type="character" w:customStyle="1" w:styleId="HeaderChar">
    <w:name w:val="Header Char"/>
    <w:link w:val="Header"/>
    <w:rsid w:val="00D76D47"/>
    <w:rPr>
      <w:rFonts w:cs="Angsana New"/>
      <w:sz w:val="24"/>
      <w:szCs w:val="30"/>
      <w:lang w:eastAsia="en-US" w:bidi="th-TH"/>
    </w:rPr>
  </w:style>
  <w:style w:type="paragraph" w:styleId="Footer">
    <w:name w:val="footer"/>
    <w:basedOn w:val="Normal"/>
    <w:link w:val="FooterChar"/>
    <w:rsid w:val="00D76D47"/>
    <w:pPr>
      <w:tabs>
        <w:tab w:val="center" w:pos="4513"/>
        <w:tab w:val="right" w:pos="9026"/>
      </w:tabs>
      <w:snapToGrid w:val="0"/>
    </w:pPr>
    <w:rPr>
      <w:szCs w:val="30"/>
    </w:rPr>
  </w:style>
  <w:style w:type="character" w:customStyle="1" w:styleId="FooterChar">
    <w:name w:val="Footer Char"/>
    <w:link w:val="Footer"/>
    <w:rsid w:val="00D76D47"/>
    <w:rPr>
      <w:rFonts w:cs="Angsana New"/>
      <w:sz w:val="24"/>
      <w:szCs w:val="30"/>
      <w:lang w:eastAsia="en-US" w:bidi="th-TH"/>
    </w:rPr>
  </w:style>
  <w:style w:type="paragraph" w:styleId="ListParagraph">
    <w:name w:val="List Paragraph"/>
    <w:basedOn w:val="Normal"/>
    <w:uiPriority w:val="34"/>
    <w:qFormat/>
    <w:rsid w:val="007E540F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CFD66-21AE-9A4E-AF31-B12E12AA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Macintosh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LIST OF APPENDICES</vt:lpstr>
      <vt:lpstr>LIST OF APPENDICES</vt:lpstr>
    </vt:vector>
  </TitlesOfParts>
  <Company>net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APPENDICES</dc:title>
  <dc:creator>met</dc:creator>
  <cp:lastModifiedBy>Microsoft Office User</cp:lastModifiedBy>
  <cp:revision>2</cp:revision>
  <cp:lastPrinted>2018-01-24T06:22:00Z</cp:lastPrinted>
  <dcterms:created xsi:type="dcterms:W3CDTF">2018-03-21T07:37:00Z</dcterms:created>
  <dcterms:modified xsi:type="dcterms:W3CDTF">2018-03-21T07:37:00Z</dcterms:modified>
</cp:coreProperties>
</file>