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3007B" w14:textId="1B471A6E" w:rsidR="00C6578A" w:rsidRDefault="00C6578A" w:rsidP="00FE4CC0">
      <w:pPr>
        <w:kinsoku w:val="0"/>
        <w:wordWrap/>
        <w:overflowPunct w:val="0"/>
        <w:ind w:firstLine="0"/>
        <w:jc w:val="center"/>
        <w:rPr>
          <w:rFonts w:asciiTheme="majorHAnsi" w:eastAsiaTheme="majorEastAsia" w:hAnsiTheme="majorHAnsi" w:cstheme="majorBidi" w:hint="eastAsia"/>
          <w:b/>
          <w:sz w:val="28"/>
          <w:szCs w:val="28"/>
        </w:rPr>
      </w:pPr>
      <w:bookmarkStart w:id="0" w:name="_GoBack"/>
      <w:bookmarkEnd w:id="0"/>
      <w:r w:rsidRPr="00C6578A">
        <w:rPr>
          <w:rFonts w:asciiTheme="majorHAnsi" w:eastAsiaTheme="majorEastAsia" w:hAnsiTheme="majorHAnsi" w:cstheme="majorBidi"/>
          <w:b/>
          <w:sz w:val="28"/>
          <w:szCs w:val="28"/>
        </w:rPr>
        <w:t xml:space="preserve">APPENDIX </w:t>
      </w:r>
      <w:r w:rsidR="00FE4CC0">
        <w:rPr>
          <w:rFonts w:asciiTheme="majorHAnsi" w:eastAsiaTheme="majorEastAsia" w:hAnsiTheme="majorHAnsi" w:cstheme="majorBidi"/>
          <w:b/>
          <w:sz w:val="28"/>
          <w:szCs w:val="28"/>
        </w:rPr>
        <w:t>XVIII</w:t>
      </w:r>
    </w:p>
    <w:p w14:paraId="31BC2E40" w14:textId="77777777" w:rsidR="00FE4CC0" w:rsidRDefault="00FE4CC0" w:rsidP="00FE4CC0">
      <w:pPr>
        <w:kinsoku w:val="0"/>
        <w:wordWrap/>
        <w:overflowPunct w:val="0"/>
        <w:ind w:firstLine="0"/>
        <w:jc w:val="center"/>
        <w:rPr>
          <w:rFonts w:asciiTheme="majorHAnsi" w:eastAsiaTheme="majorEastAsia" w:hAnsiTheme="majorHAnsi" w:cstheme="majorBidi" w:hint="eastAsia"/>
          <w:b/>
          <w:sz w:val="28"/>
          <w:szCs w:val="28"/>
        </w:rPr>
      </w:pPr>
    </w:p>
    <w:p w14:paraId="11CDA4E3" w14:textId="77777777" w:rsidR="00FE4CC0" w:rsidRPr="00C6578A" w:rsidRDefault="00FE4CC0" w:rsidP="00FE4CC0">
      <w:pPr>
        <w:kinsoku w:val="0"/>
        <w:wordWrap/>
        <w:overflowPunct w:val="0"/>
        <w:ind w:firstLine="0"/>
        <w:jc w:val="center"/>
        <w:rPr>
          <w:rFonts w:asciiTheme="majorHAnsi" w:eastAsiaTheme="majorEastAsia" w:hAnsiTheme="majorHAnsi" w:cstheme="majorBidi" w:hint="eastAsia"/>
          <w:b/>
          <w:sz w:val="28"/>
          <w:szCs w:val="28"/>
        </w:rPr>
      </w:pPr>
    </w:p>
    <w:p w14:paraId="1EE66F30" w14:textId="49F12405" w:rsidR="009818C8" w:rsidRPr="00482639" w:rsidRDefault="00AA50F1" w:rsidP="00C30F89">
      <w:pPr>
        <w:kinsoku w:val="0"/>
        <w:wordWrap/>
        <w:overflowPunct w:val="0"/>
        <w:ind w:firstLine="0"/>
        <w:jc w:val="center"/>
        <w:rPr>
          <w:rFonts w:ascii="Cambria" w:hAnsi="Cambria" w:cs="Times New Roman"/>
          <w:b/>
          <w:sz w:val="28"/>
          <w:szCs w:val="24"/>
          <w:lang w:eastAsia="zh-TW"/>
        </w:rPr>
      </w:pPr>
      <w:r>
        <w:rPr>
          <w:rFonts w:ascii="Cambria" w:hAnsi="Cambria" w:cs="Times New Roman"/>
          <w:b/>
          <w:sz w:val="28"/>
          <w:szCs w:val="24"/>
        </w:rPr>
        <w:t>TCS ACTIVITIES REPORT 2015</w:t>
      </w:r>
    </w:p>
    <w:p w14:paraId="09444B9F" w14:textId="77777777" w:rsidR="009818C8" w:rsidRPr="00C30F89" w:rsidRDefault="009818C8" w:rsidP="00C30F89">
      <w:pPr>
        <w:kinsoku w:val="0"/>
        <w:wordWrap/>
        <w:overflowPunct w:val="0"/>
        <w:jc w:val="center"/>
        <w:rPr>
          <w:rFonts w:ascii="Cambria" w:hAnsi="Cambria" w:cs="Times New Roman"/>
          <w:b/>
          <w:sz w:val="24"/>
          <w:szCs w:val="24"/>
        </w:rPr>
      </w:pPr>
    </w:p>
    <w:p w14:paraId="1C15DBAB" w14:textId="77777777" w:rsidR="009818C8" w:rsidRPr="00C30F89" w:rsidRDefault="009818C8" w:rsidP="00C30F89">
      <w:pPr>
        <w:kinsoku w:val="0"/>
        <w:wordWrap/>
        <w:overflowPunct w:val="0"/>
        <w:rPr>
          <w:rFonts w:ascii="Cambria" w:hAnsi="Cambria" w:cs="Times New Roman"/>
          <w:sz w:val="24"/>
          <w:szCs w:val="24"/>
        </w:rPr>
      </w:pPr>
    </w:p>
    <w:p w14:paraId="0D98FED9" w14:textId="508A2CB7" w:rsidR="009818C8" w:rsidRPr="00C30F89" w:rsidRDefault="009D2488" w:rsidP="00C30F89">
      <w:pPr>
        <w:kinsoku w:val="0"/>
        <w:wordWrap/>
        <w:overflowPunct w:val="0"/>
        <w:ind w:firstLine="0"/>
        <w:rPr>
          <w:rFonts w:ascii="Cambria" w:hAnsi="Cambria" w:cs="Times New Roman"/>
          <w:b/>
          <w:sz w:val="24"/>
          <w:szCs w:val="24"/>
        </w:rPr>
      </w:pPr>
      <w:r w:rsidRPr="00C30F89">
        <w:rPr>
          <w:rFonts w:ascii="Cambria" w:hAnsi="Cambria" w:cs="Times New Roman"/>
          <w:b/>
          <w:sz w:val="24"/>
          <w:szCs w:val="24"/>
        </w:rPr>
        <w:t xml:space="preserve">1. </w:t>
      </w:r>
      <w:r w:rsidR="001A3357">
        <w:rPr>
          <w:rFonts w:ascii="Cambria" w:hAnsi="Cambria" w:cs="Times New Roman"/>
          <w:b/>
          <w:sz w:val="24"/>
          <w:szCs w:val="24"/>
          <w:lang w:eastAsia="zh-TW"/>
        </w:rPr>
        <w:tab/>
      </w:r>
      <w:r w:rsidRPr="00C30F89">
        <w:rPr>
          <w:rFonts w:ascii="Cambria" w:hAnsi="Cambria" w:cs="Times New Roman"/>
          <w:b/>
          <w:sz w:val="24"/>
          <w:szCs w:val="24"/>
        </w:rPr>
        <w:t>Introduction</w:t>
      </w:r>
    </w:p>
    <w:p w14:paraId="41758880" w14:textId="77777777" w:rsidR="009818C8" w:rsidRPr="0006193F" w:rsidRDefault="009818C8" w:rsidP="00C30F89">
      <w:pPr>
        <w:kinsoku w:val="0"/>
        <w:wordWrap/>
        <w:overflowPunct w:val="0"/>
        <w:ind w:firstLine="0"/>
        <w:rPr>
          <w:rFonts w:ascii="Cambria" w:hAnsi="Cambria" w:cs="Times New Roman"/>
          <w:sz w:val="22"/>
        </w:rPr>
      </w:pPr>
    </w:p>
    <w:p w14:paraId="1240A35B" w14:textId="772C8F03" w:rsidR="005E7851" w:rsidRPr="005E7851" w:rsidRDefault="005E7851" w:rsidP="00187085">
      <w:pPr>
        <w:kinsoku w:val="0"/>
        <w:wordWrap/>
        <w:overflowPunct w:val="0"/>
        <w:ind w:firstLine="800"/>
        <w:rPr>
          <w:rFonts w:ascii="Cambria" w:hAnsi="Cambria" w:cs="Times New Roman"/>
          <w:sz w:val="22"/>
        </w:rPr>
      </w:pPr>
      <w:r w:rsidRPr="005E7851">
        <w:rPr>
          <w:rFonts w:ascii="Cambria" w:hAnsi="Cambria" w:cs="Times New Roman"/>
          <w:sz w:val="22"/>
        </w:rPr>
        <w:t>In 201</w:t>
      </w:r>
      <w:r w:rsidR="00187085">
        <w:rPr>
          <w:rFonts w:ascii="Cambria" w:hAnsi="Cambria" w:cs="Times New Roman"/>
          <w:sz w:val="22"/>
        </w:rPr>
        <w:t>5</w:t>
      </w:r>
      <w:r w:rsidRPr="005E7851">
        <w:rPr>
          <w:rFonts w:ascii="Cambria" w:hAnsi="Cambria" w:cs="Times New Roman"/>
          <w:sz w:val="22"/>
        </w:rPr>
        <w:t>, under the supervision of TC Chair and the AWG of the Committee, the Typhoon Committee Secretariat (TCS) made great efforts on maintaining the Committee mechanism running properly for fulfilling the decisions of 4</w:t>
      </w:r>
      <w:r w:rsidR="00187085">
        <w:rPr>
          <w:rFonts w:ascii="Cambria" w:hAnsi="Cambria" w:cs="Times New Roman"/>
          <w:sz w:val="22"/>
        </w:rPr>
        <w:t>7</w:t>
      </w:r>
      <w:r w:rsidRPr="005E7851">
        <w:rPr>
          <w:rFonts w:ascii="Cambria" w:hAnsi="Cambria" w:cs="Times New Roman"/>
          <w:sz w:val="22"/>
          <w:vertAlign w:val="superscript"/>
        </w:rPr>
        <w:t>th</w:t>
      </w:r>
      <w:r w:rsidRPr="005E7851">
        <w:rPr>
          <w:rFonts w:ascii="Cambria" w:hAnsi="Cambria" w:cs="Times New Roman"/>
          <w:sz w:val="22"/>
        </w:rPr>
        <w:t xml:space="preserve"> Session of the Committee which was held in</w:t>
      </w:r>
      <w:r w:rsidR="00BC29C0">
        <w:rPr>
          <w:rFonts w:ascii="Cambria" w:hAnsi="Cambria" w:cs="Times New Roman"/>
          <w:sz w:val="22"/>
        </w:rPr>
        <w:t xml:space="preserve"> Bangkok, Thailand, from 9 to 13 February 2015</w:t>
      </w:r>
      <w:r w:rsidRPr="005E7851">
        <w:rPr>
          <w:rFonts w:ascii="Cambria" w:hAnsi="Cambria" w:cs="Times New Roman"/>
          <w:sz w:val="22"/>
        </w:rPr>
        <w:t>.</w:t>
      </w:r>
      <w:bookmarkStart w:id="1" w:name="OLE_LINK29"/>
      <w:bookmarkStart w:id="2" w:name="OLE_LINK30"/>
      <w:bookmarkStart w:id="3" w:name="OLE_LINK27"/>
      <w:bookmarkStart w:id="4" w:name="OLE_LINK28"/>
      <w:r w:rsidRPr="005E7851">
        <w:rPr>
          <w:rFonts w:ascii="Cambria" w:hAnsi="Cambria" w:cs="Times New Roman"/>
          <w:sz w:val="22"/>
        </w:rPr>
        <w:t xml:space="preserve"> </w:t>
      </w:r>
      <w:bookmarkEnd w:id="1"/>
      <w:bookmarkEnd w:id="2"/>
      <w:r w:rsidRPr="005E7851">
        <w:rPr>
          <w:rFonts w:ascii="Cambria" w:hAnsi="Cambria" w:cs="Times New Roman"/>
          <w:sz w:val="22"/>
        </w:rPr>
        <w:t xml:space="preserve">With the strong support and kind cooperation from all Members, Working Groups, ESCAP and WMO, TCS </w:t>
      </w:r>
      <w:r w:rsidR="00BC29C0" w:rsidRPr="005E7851">
        <w:rPr>
          <w:rFonts w:ascii="Cambria" w:hAnsi="Cambria" w:cs="Times New Roman"/>
          <w:sz w:val="22"/>
        </w:rPr>
        <w:t>endeavored</w:t>
      </w:r>
      <w:r w:rsidRPr="005E7851">
        <w:rPr>
          <w:rFonts w:ascii="Cambria" w:hAnsi="Cambria" w:cs="Times New Roman"/>
          <w:sz w:val="22"/>
        </w:rPr>
        <w:t xml:space="preserve"> to carry out its functions successfully in 201</w:t>
      </w:r>
      <w:r w:rsidR="00BC29C0">
        <w:rPr>
          <w:rFonts w:ascii="Cambria" w:hAnsi="Cambria" w:cs="Times New Roman"/>
          <w:sz w:val="22"/>
        </w:rPr>
        <w:t xml:space="preserve">5 </w:t>
      </w:r>
      <w:r w:rsidRPr="005E7851">
        <w:rPr>
          <w:rFonts w:ascii="Cambria" w:hAnsi="Cambria" w:cs="Times New Roman"/>
          <w:sz w:val="22"/>
        </w:rPr>
        <w:t>as the executive body of the Committee.</w:t>
      </w:r>
    </w:p>
    <w:bookmarkEnd w:id="3"/>
    <w:bookmarkEnd w:id="4"/>
    <w:p w14:paraId="56AE4D08" w14:textId="77777777" w:rsidR="009818C8" w:rsidRPr="0006193F" w:rsidRDefault="009818C8" w:rsidP="00C30F89">
      <w:pPr>
        <w:kinsoku w:val="0"/>
        <w:wordWrap/>
        <w:overflowPunct w:val="0"/>
        <w:ind w:firstLine="0"/>
        <w:rPr>
          <w:rFonts w:ascii="Cambria" w:hAnsi="Cambria" w:cs="Times New Roman"/>
          <w:b/>
          <w:sz w:val="22"/>
          <w:lang w:eastAsia="zh-TW"/>
        </w:rPr>
      </w:pPr>
    </w:p>
    <w:p w14:paraId="77CE06B7" w14:textId="666B8E78" w:rsidR="009818C8" w:rsidRPr="0006193F" w:rsidRDefault="009D2488" w:rsidP="00C30F89">
      <w:pPr>
        <w:kinsoku w:val="0"/>
        <w:wordWrap/>
        <w:overflowPunct w:val="0"/>
        <w:ind w:firstLine="0"/>
        <w:rPr>
          <w:rFonts w:ascii="Cambria" w:hAnsi="Cambria" w:cs="Times New Roman"/>
          <w:b/>
          <w:sz w:val="22"/>
        </w:rPr>
      </w:pPr>
      <w:r w:rsidRPr="0006193F">
        <w:rPr>
          <w:rFonts w:ascii="Cambria" w:hAnsi="Cambria" w:cs="Times New Roman"/>
          <w:b/>
          <w:sz w:val="22"/>
        </w:rPr>
        <w:t xml:space="preserve">2. </w:t>
      </w:r>
      <w:r w:rsidR="001A3357">
        <w:rPr>
          <w:rFonts w:ascii="Cambria" w:hAnsi="Cambria" w:cs="Times New Roman"/>
          <w:b/>
          <w:sz w:val="22"/>
          <w:lang w:eastAsia="zh-TW"/>
        </w:rPr>
        <w:tab/>
      </w:r>
      <w:r w:rsidR="003A6CFC">
        <w:rPr>
          <w:rFonts w:ascii="Cambria" w:hAnsi="Cambria" w:cs="Times New Roman"/>
          <w:b/>
          <w:sz w:val="22"/>
        </w:rPr>
        <w:t>Ex</w:t>
      </w:r>
      <w:r w:rsidR="001A3357">
        <w:rPr>
          <w:rFonts w:ascii="Cambria" w:hAnsi="Cambria" w:cs="Times New Roman"/>
          <w:b/>
          <w:sz w:val="22"/>
        </w:rPr>
        <w:t>ecution of the Decisions of the Committee</w:t>
      </w:r>
    </w:p>
    <w:p w14:paraId="35E4A061" w14:textId="77777777" w:rsidR="009818C8" w:rsidRDefault="009818C8" w:rsidP="00C30F89">
      <w:pPr>
        <w:kinsoku w:val="0"/>
        <w:wordWrap/>
        <w:overflowPunct w:val="0"/>
        <w:ind w:firstLine="0"/>
        <w:rPr>
          <w:rFonts w:ascii="Cambria" w:hAnsi="Cambria" w:cs="Times New Roman"/>
          <w:b/>
          <w:sz w:val="22"/>
          <w:lang w:eastAsia="zh-CN"/>
        </w:rPr>
      </w:pPr>
    </w:p>
    <w:p w14:paraId="3153CF94" w14:textId="5C58542E" w:rsidR="009818C8" w:rsidRPr="008B1D24" w:rsidRDefault="00522CAC" w:rsidP="0082609D">
      <w:pPr>
        <w:pStyle w:val="ListParagraph"/>
        <w:numPr>
          <w:ilvl w:val="0"/>
          <w:numId w:val="3"/>
        </w:numPr>
        <w:kinsoku w:val="0"/>
        <w:wordWrap/>
        <w:overflowPunct w:val="0"/>
        <w:ind w:leftChars="0"/>
        <w:rPr>
          <w:rFonts w:ascii="Cambria" w:hAnsi="Cambria" w:cs="Times New Roman"/>
          <w:b/>
          <w:sz w:val="22"/>
        </w:rPr>
      </w:pPr>
      <w:r w:rsidRPr="008B1D24">
        <w:rPr>
          <w:rFonts w:ascii="Cambria" w:hAnsi="Cambria" w:cs="Times New Roman" w:hint="eastAsia"/>
          <w:b/>
          <w:sz w:val="22"/>
          <w:lang w:eastAsia="zh-CN"/>
        </w:rPr>
        <w:t>I</w:t>
      </w:r>
      <w:r w:rsidRPr="008B1D24">
        <w:rPr>
          <w:rFonts w:ascii="Cambria" w:hAnsi="Cambria" w:cs="Times New Roman"/>
          <w:b/>
          <w:sz w:val="22"/>
        </w:rPr>
        <w:t>mprov</w:t>
      </w:r>
      <w:r w:rsidR="00851AA9" w:rsidRPr="008B1D24">
        <w:rPr>
          <w:rFonts w:ascii="Cambria" w:hAnsi="Cambria" w:cs="Times New Roman"/>
          <w:b/>
          <w:sz w:val="22"/>
        </w:rPr>
        <w:t xml:space="preserve">ing </w:t>
      </w:r>
      <w:r w:rsidRPr="008B1D24">
        <w:rPr>
          <w:rFonts w:ascii="Cambria" w:hAnsi="Cambria" w:cs="Times New Roman"/>
          <w:b/>
          <w:sz w:val="22"/>
        </w:rPr>
        <w:t>the</w:t>
      </w:r>
      <w:r w:rsidRPr="008B1D24">
        <w:rPr>
          <w:rFonts w:ascii="Cambria" w:hAnsi="Cambria" w:cs="Times New Roman" w:hint="eastAsia"/>
          <w:b/>
          <w:sz w:val="22"/>
        </w:rPr>
        <w:t xml:space="preserve"> </w:t>
      </w:r>
      <w:r w:rsidRPr="008B1D24">
        <w:rPr>
          <w:rFonts w:ascii="Cambria" w:hAnsi="Cambria" w:cs="Times New Roman"/>
          <w:b/>
          <w:sz w:val="22"/>
        </w:rPr>
        <w:t>communication</w:t>
      </w:r>
      <w:r w:rsidRPr="008B1D24">
        <w:rPr>
          <w:rFonts w:ascii="Cambria" w:hAnsi="Cambria" w:cs="Times New Roman" w:hint="eastAsia"/>
          <w:b/>
          <w:sz w:val="22"/>
        </w:rPr>
        <w:t xml:space="preserve"> </w:t>
      </w:r>
      <w:r w:rsidRPr="008B1D24">
        <w:rPr>
          <w:rFonts w:ascii="Cambria" w:hAnsi="Cambria" w:cs="Times New Roman"/>
          <w:b/>
          <w:sz w:val="22"/>
        </w:rPr>
        <w:t>with</w:t>
      </w:r>
      <w:r w:rsidRPr="008B1D24">
        <w:rPr>
          <w:rFonts w:ascii="Cambria" w:hAnsi="Cambria" w:cs="Times New Roman" w:hint="eastAsia"/>
          <w:b/>
          <w:sz w:val="22"/>
        </w:rPr>
        <w:t xml:space="preserve"> </w:t>
      </w:r>
      <w:r w:rsidRPr="008B1D24">
        <w:rPr>
          <w:rFonts w:ascii="Cambria" w:hAnsi="Cambria" w:cs="Times New Roman"/>
          <w:b/>
          <w:sz w:val="22"/>
        </w:rPr>
        <w:t>the</w:t>
      </w:r>
      <w:r w:rsidRPr="008B1D24">
        <w:rPr>
          <w:rFonts w:ascii="Cambria" w:hAnsi="Cambria" w:cs="Times New Roman" w:hint="eastAsia"/>
          <w:b/>
          <w:sz w:val="22"/>
        </w:rPr>
        <w:t xml:space="preserve"> </w:t>
      </w:r>
      <w:r w:rsidRPr="008B1D24">
        <w:rPr>
          <w:rFonts w:ascii="Cambria" w:hAnsi="Cambria" w:cs="Times New Roman"/>
          <w:b/>
          <w:sz w:val="22"/>
        </w:rPr>
        <w:t>Members</w:t>
      </w:r>
    </w:p>
    <w:p w14:paraId="711874EA" w14:textId="77777777" w:rsidR="00607DA1" w:rsidRPr="00607DA1" w:rsidRDefault="00607DA1" w:rsidP="009F262A">
      <w:pPr>
        <w:pStyle w:val="ListParagraph"/>
        <w:kinsoku w:val="0"/>
        <w:wordWrap/>
        <w:overflowPunct w:val="0"/>
        <w:ind w:leftChars="540" w:left="1080" w:firstLine="0"/>
        <w:rPr>
          <w:rFonts w:ascii="Cambria" w:hAnsi="Cambria" w:cs="Times New Roman"/>
          <w:sz w:val="22"/>
        </w:rPr>
      </w:pPr>
      <w:r w:rsidRPr="00607DA1">
        <w:rPr>
          <w:rFonts w:ascii="Cambria" w:hAnsi="Cambria" w:cs="Times New Roman"/>
          <w:sz w:val="22"/>
        </w:rPr>
        <w:t>As Requested by the Committee to improve the communication with the Members using as many communications methods needed, including improvement of the TC Website, TCS made a revamp in the TC Website in 2015 with the following changes:</w:t>
      </w:r>
    </w:p>
    <w:p w14:paraId="524A2B65" w14:textId="4B0FEE71" w:rsidR="00607DA1" w:rsidRPr="00607DA1" w:rsidRDefault="00607DA1" w:rsidP="009F262A">
      <w:pPr>
        <w:pStyle w:val="ListParagraph"/>
        <w:numPr>
          <w:ilvl w:val="0"/>
          <w:numId w:val="12"/>
        </w:numPr>
        <w:kinsoku w:val="0"/>
        <w:wordWrap/>
        <w:overflowPunct w:val="0"/>
        <w:ind w:leftChars="0"/>
        <w:rPr>
          <w:rFonts w:ascii="Cambria" w:hAnsi="Cambria" w:cs="Times New Roman"/>
          <w:sz w:val="22"/>
        </w:rPr>
      </w:pPr>
      <w:r w:rsidRPr="00607DA1">
        <w:rPr>
          <w:rFonts w:ascii="Cambria" w:hAnsi="Cambria" w:cs="Times New Roman"/>
          <w:sz w:val="22"/>
        </w:rPr>
        <w:t>Provide real-time tropical cyclone warning information to Members by linking to WMO’s Severe Weather Information Centre;</w:t>
      </w:r>
    </w:p>
    <w:p w14:paraId="026F9B3C" w14:textId="3D3B4F00" w:rsidR="00607DA1" w:rsidRPr="00607DA1" w:rsidRDefault="00607DA1" w:rsidP="009F262A">
      <w:pPr>
        <w:pStyle w:val="ListParagraph"/>
        <w:numPr>
          <w:ilvl w:val="0"/>
          <w:numId w:val="12"/>
        </w:numPr>
        <w:kinsoku w:val="0"/>
        <w:wordWrap/>
        <w:overflowPunct w:val="0"/>
        <w:ind w:leftChars="0"/>
        <w:rPr>
          <w:rFonts w:ascii="Cambria" w:hAnsi="Cambria" w:cs="Times New Roman"/>
          <w:sz w:val="22"/>
        </w:rPr>
      </w:pPr>
      <w:r w:rsidRPr="00607DA1">
        <w:rPr>
          <w:rFonts w:ascii="Cambria" w:hAnsi="Cambria" w:cs="Times New Roman"/>
          <w:sz w:val="22"/>
        </w:rPr>
        <w:t>Promote tropical cyclone knowledge and disaster risk prevention using videos;</w:t>
      </w:r>
    </w:p>
    <w:p w14:paraId="0EA30299" w14:textId="275286B2" w:rsidR="00607DA1" w:rsidRPr="00607DA1" w:rsidRDefault="00607DA1" w:rsidP="009F262A">
      <w:pPr>
        <w:pStyle w:val="ListParagraph"/>
        <w:numPr>
          <w:ilvl w:val="0"/>
          <w:numId w:val="12"/>
        </w:numPr>
        <w:kinsoku w:val="0"/>
        <w:wordWrap/>
        <w:overflowPunct w:val="0"/>
        <w:ind w:leftChars="0"/>
        <w:rPr>
          <w:rFonts w:ascii="Cambria" w:hAnsi="Cambria" w:cs="Times New Roman"/>
          <w:sz w:val="22"/>
        </w:rPr>
      </w:pPr>
      <w:r w:rsidRPr="00607DA1">
        <w:rPr>
          <w:rFonts w:ascii="Cambria" w:hAnsi="Cambria" w:cs="Times New Roman"/>
          <w:sz w:val="22"/>
        </w:rPr>
        <w:t>Migrate the Typhoon Forum of STI to TC Website to allow unblocked access;</w:t>
      </w:r>
    </w:p>
    <w:p w14:paraId="1EA76B19" w14:textId="24063062" w:rsidR="00607DA1" w:rsidRPr="00607DA1" w:rsidRDefault="00607DA1" w:rsidP="009F262A">
      <w:pPr>
        <w:pStyle w:val="ListParagraph"/>
        <w:numPr>
          <w:ilvl w:val="0"/>
          <w:numId w:val="12"/>
        </w:numPr>
        <w:kinsoku w:val="0"/>
        <w:wordWrap/>
        <w:overflowPunct w:val="0"/>
        <w:ind w:leftChars="0"/>
        <w:rPr>
          <w:rFonts w:ascii="Cambria" w:hAnsi="Cambria" w:cs="Times New Roman"/>
          <w:sz w:val="22"/>
        </w:rPr>
      </w:pPr>
      <w:r w:rsidRPr="00607DA1">
        <w:rPr>
          <w:rFonts w:ascii="Cambria" w:hAnsi="Cambria" w:cs="Times New Roman"/>
          <w:sz w:val="22"/>
        </w:rPr>
        <w:t>Establish a TC Forum as an additional announcement channel and encourage communication between the Members.</w:t>
      </w:r>
    </w:p>
    <w:p w14:paraId="17C45B73" w14:textId="77777777" w:rsidR="00607DA1" w:rsidRPr="00607DA1" w:rsidRDefault="00607DA1" w:rsidP="009F262A">
      <w:pPr>
        <w:pStyle w:val="ListParagraph"/>
        <w:kinsoku w:val="0"/>
        <w:wordWrap/>
        <w:overflowPunct w:val="0"/>
        <w:ind w:leftChars="540" w:left="1080" w:firstLine="0"/>
        <w:rPr>
          <w:rFonts w:ascii="Cambria" w:hAnsi="Cambria" w:cs="Times New Roman"/>
          <w:sz w:val="22"/>
        </w:rPr>
      </w:pPr>
      <w:r w:rsidRPr="00607DA1">
        <w:rPr>
          <w:rFonts w:ascii="Cambria" w:hAnsi="Cambria" w:cs="Times New Roman"/>
          <w:sz w:val="22"/>
        </w:rPr>
        <w:t xml:space="preserve">TCS also established a Facebook Page (http://www.facebook.com/typhooncommittee) in July as a social media channel for communication and publicity. The page was linked to TC Website and has attracted 1000 fans in a few months. </w:t>
      </w:r>
    </w:p>
    <w:p w14:paraId="77E3B9B4" w14:textId="77777777" w:rsidR="007E1931" w:rsidRPr="00522CAC" w:rsidRDefault="007E1931" w:rsidP="001C5354">
      <w:pPr>
        <w:pStyle w:val="ListParagraph"/>
        <w:kinsoku w:val="0"/>
        <w:wordWrap/>
        <w:overflowPunct w:val="0"/>
        <w:ind w:leftChars="0" w:left="1080" w:firstLine="0"/>
        <w:rPr>
          <w:rFonts w:ascii="Cambria" w:hAnsi="Cambria" w:cs="Times New Roman"/>
          <w:sz w:val="22"/>
          <w:lang w:eastAsia="zh-CN"/>
        </w:rPr>
      </w:pPr>
    </w:p>
    <w:p w14:paraId="7514CE34" w14:textId="59603636" w:rsidR="00522CAC" w:rsidRDefault="00522CAC"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Supporting </w:t>
      </w:r>
      <w:r w:rsidRPr="00522CAC">
        <w:rPr>
          <w:rFonts w:ascii="Cambria" w:hAnsi="Cambria" w:cs="Times New Roman"/>
          <w:sz w:val="22"/>
        </w:rPr>
        <w:t xml:space="preserve">AWG to develop a template for the Credential Letters and review current </w:t>
      </w:r>
      <w:r>
        <w:rPr>
          <w:rFonts w:ascii="Cambria" w:hAnsi="Cambria" w:cs="Times New Roman"/>
          <w:sz w:val="22"/>
        </w:rPr>
        <w:t>procedures</w:t>
      </w:r>
    </w:p>
    <w:p w14:paraId="76581AA9" w14:textId="7A072F95" w:rsidR="007E1931" w:rsidRDefault="00F57089" w:rsidP="007E1931">
      <w:pPr>
        <w:kinsoku w:val="0"/>
        <w:wordWrap/>
        <w:overflowPunct w:val="0"/>
        <w:ind w:leftChars="540" w:left="1080" w:firstLine="0"/>
        <w:rPr>
          <w:rFonts w:ascii="Cambria" w:hAnsi="Cambria" w:cs="Times New Roman"/>
          <w:sz w:val="22"/>
          <w:lang w:eastAsia="zh-CN"/>
        </w:rPr>
      </w:pPr>
      <w:r>
        <w:rPr>
          <w:rFonts w:ascii="Cambria" w:hAnsi="Cambria" w:cs="Times New Roman"/>
          <w:sz w:val="22"/>
          <w:lang w:eastAsia="zh-CN"/>
        </w:rPr>
        <w:t>Under the guidance of AWG, TCS developed the example of Credential Letter, and submitted to AWG meeting in Kuala Lu</w:t>
      </w:r>
      <w:r>
        <w:rPr>
          <w:rFonts w:ascii="Cambria" w:hAnsi="Cambria" w:cs="Times New Roman" w:hint="eastAsia"/>
          <w:sz w:val="22"/>
          <w:lang w:eastAsia="zh-CN"/>
        </w:rPr>
        <w:t>m</w:t>
      </w:r>
      <w:r>
        <w:rPr>
          <w:rFonts w:ascii="Cambria" w:hAnsi="Cambria" w:cs="Times New Roman"/>
          <w:sz w:val="22"/>
          <w:lang w:eastAsia="zh-CN"/>
        </w:rPr>
        <w:t xml:space="preserve">pur. </w:t>
      </w:r>
    </w:p>
    <w:p w14:paraId="4385B950" w14:textId="77777777" w:rsidR="00507EB7" w:rsidRPr="007E1931" w:rsidRDefault="00507EB7" w:rsidP="007E1931">
      <w:pPr>
        <w:kinsoku w:val="0"/>
        <w:wordWrap/>
        <w:overflowPunct w:val="0"/>
        <w:ind w:leftChars="540" w:left="1080" w:firstLine="0"/>
        <w:rPr>
          <w:rFonts w:ascii="Cambria" w:hAnsi="Cambria" w:cs="Times New Roman"/>
          <w:sz w:val="22"/>
          <w:lang w:eastAsia="zh-CN"/>
        </w:rPr>
      </w:pPr>
    </w:p>
    <w:p w14:paraId="5B0C8CFB" w14:textId="32D1EA59" w:rsidR="00522CAC" w:rsidRDefault="00522CAC"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Supporting AWG for the Long-term Mechanism for TC Secretary</w:t>
      </w:r>
    </w:p>
    <w:p w14:paraId="6D2F39D2" w14:textId="5F194902" w:rsidR="007E1931" w:rsidRPr="007E1931" w:rsidRDefault="00F57089" w:rsidP="00E15ADE">
      <w:pPr>
        <w:kinsoku w:val="0"/>
        <w:wordWrap/>
        <w:overflowPunct w:val="0"/>
        <w:ind w:leftChars="540" w:left="1080" w:firstLine="0"/>
        <w:rPr>
          <w:rFonts w:ascii="Cambria" w:hAnsi="Cambria" w:cs="Times New Roman"/>
          <w:sz w:val="22"/>
        </w:rPr>
      </w:pPr>
      <w:r>
        <w:rPr>
          <w:rFonts w:ascii="Cambria" w:hAnsi="Cambria" w:cs="Times New Roman"/>
          <w:sz w:val="22"/>
        </w:rPr>
        <w:t>TCS provided the necessary assistants to the AWG Chair for finalize The Long-</w:t>
      </w:r>
      <w:r w:rsidR="00E15ADE">
        <w:rPr>
          <w:rFonts w:ascii="Cambria" w:hAnsi="Cambria" w:cs="Times New Roman"/>
          <w:sz w:val="22"/>
        </w:rPr>
        <w:t>term Mechanism for TC Secretary.</w:t>
      </w:r>
    </w:p>
    <w:p w14:paraId="242CFE94" w14:textId="77777777" w:rsidR="007E1931" w:rsidRPr="007E1931" w:rsidRDefault="007E1931" w:rsidP="007E1931">
      <w:pPr>
        <w:kinsoku w:val="0"/>
        <w:wordWrap/>
        <w:overflowPunct w:val="0"/>
        <w:ind w:leftChars="540" w:left="1080" w:firstLine="0"/>
        <w:rPr>
          <w:rFonts w:ascii="Cambria" w:hAnsi="Cambria" w:cs="Times New Roman"/>
          <w:sz w:val="22"/>
        </w:rPr>
      </w:pPr>
    </w:p>
    <w:p w14:paraId="47DF7D44" w14:textId="42E83D66" w:rsidR="00522CAC" w:rsidRDefault="00522CAC"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Supporting </w:t>
      </w:r>
      <w:r w:rsidRPr="00522CAC">
        <w:rPr>
          <w:rFonts w:ascii="Cambria" w:hAnsi="Cambria" w:cs="Times New Roman"/>
          <w:sz w:val="22"/>
        </w:rPr>
        <w:t>AWG to review the need for IWS to be organized on a yearly basis in relation t</w:t>
      </w:r>
      <w:r>
        <w:rPr>
          <w:rFonts w:ascii="Cambria" w:hAnsi="Cambria" w:cs="Times New Roman"/>
          <w:sz w:val="22"/>
        </w:rPr>
        <w:t>o regular WG meetings/workshops</w:t>
      </w:r>
    </w:p>
    <w:p w14:paraId="103998F3" w14:textId="5728A83C" w:rsidR="007E1931" w:rsidRDefault="00E15ADE" w:rsidP="00E15ADE">
      <w:pPr>
        <w:kinsoku w:val="0"/>
        <w:wordWrap/>
        <w:overflowPunct w:val="0"/>
        <w:ind w:leftChars="540" w:left="1080" w:firstLine="0"/>
        <w:rPr>
          <w:rFonts w:ascii="Cambria" w:hAnsi="Cambria" w:cs="Times New Roman"/>
          <w:sz w:val="22"/>
        </w:rPr>
      </w:pPr>
      <w:r>
        <w:rPr>
          <w:rFonts w:ascii="Cambria" w:hAnsi="Cambria" w:cs="Times New Roman"/>
          <w:sz w:val="22"/>
        </w:rPr>
        <w:t xml:space="preserve">TCS supported AWG to </w:t>
      </w:r>
      <w:r w:rsidRPr="00522CAC">
        <w:rPr>
          <w:rFonts w:ascii="Cambria" w:hAnsi="Cambria" w:cs="Times New Roman"/>
          <w:sz w:val="22"/>
        </w:rPr>
        <w:t>review the need for IWS to be organized on a yearly basis in relation t</w:t>
      </w:r>
      <w:r>
        <w:rPr>
          <w:rFonts w:ascii="Cambria" w:hAnsi="Cambria" w:cs="Times New Roman"/>
          <w:sz w:val="22"/>
        </w:rPr>
        <w:t>o regular WG meetings/workshops which was discussed in the AWG meeting of Kuala Lumpur in 2015.</w:t>
      </w:r>
    </w:p>
    <w:p w14:paraId="6812B2C2" w14:textId="77777777" w:rsidR="00E15ADE" w:rsidRPr="007E1931" w:rsidRDefault="00E15ADE" w:rsidP="007E1931">
      <w:pPr>
        <w:kinsoku w:val="0"/>
        <w:wordWrap/>
        <w:overflowPunct w:val="0"/>
        <w:ind w:left="720" w:firstLine="0"/>
        <w:rPr>
          <w:rFonts w:ascii="Cambria" w:hAnsi="Cambria" w:cs="Times New Roman"/>
          <w:sz w:val="22"/>
        </w:rPr>
      </w:pPr>
    </w:p>
    <w:p w14:paraId="50CF7C81" w14:textId="4194B300" w:rsidR="00522CAC" w:rsidRDefault="00E231A3"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Preparing </w:t>
      </w:r>
      <w:r w:rsidRPr="00E231A3">
        <w:rPr>
          <w:rFonts w:ascii="Cambria" w:hAnsi="Cambria" w:cs="Times New Roman"/>
          <w:sz w:val="22"/>
        </w:rPr>
        <w:t>Guideline/Format for reporting the in-kind contrib</w:t>
      </w:r>
      <w:r>
        <w:rPr>
          <w:rFonts w:ascii="Cambria" w:hAnsi="Cambria" w:cs="Times New Roman"/>
          <w:sz w:val="22"/>
        </w:rPr>
        <w:t>utions and circulate to Members</w:t>
      </w:r>
    </w:p>
    <w:p w14:paraId="0BCB5B70" w14:textId="612D3DD6" w:rsidR="007E1931" w:rsidRDefault="007E1931" w:rsidP="007E1931">
      <w:pPr>
        <w:ind w:leftChars="540" w:left="1080" w:firstLine="0"/>
        <w:rPr>
          <w:rFonts w:ascii="Cambria" w:hAnsi="Cambria" w:cs="Times New Roman"/>
          <w:sz w:val="22"/>
        </w:rPr>
      </w:pPr>
      <w:r w:rsidRPr="007E1931">
        <w:rPr>
          <w:rFonts w:ascii="Cambria" w:hAnsi="Cambria" w:cs="Times New Roman"/>
          <w:sz w:val="22"/>
        </w:rPr>
        <w:t xml:space="preserve">Referring to the decision of TC47 session to request TCS together with the AWG to come up with a Guideline/Format for reporting the in-kind contributions and circulate to Members, TCS proposed the new format/guideline to AWG members.  Based on the consultation with AWG members, a circular letter together with new format template </w:t>
      </w:r>
      <w:r w:rsidRPr="007E1931">
        <w:rPr>
          <w:rFonts w:ascii="Cambria" w:hAnsi="Cambria" w:cs="Times New Roman"/>
          <w:sz w:val="22"/>
        </w:rPr>
        <w:lastRenderedPageBreak/>
        <w:t>for in-kind contribution was sent in</w:t>
      </w:r>
      <w:r>
        <w:rPr>
          <w:rFonts w:ascii="Cambria" w:hAnsi="Cambria" w:cs="Times New Roman"/>
          <w:sz w:val="22"/>
        </w:rPr>
        <w:t xml:space="preserve"> November 2015.</w:t>
      </w:r>
    </w:p>
    <w:p w14:paraId="699701CE" w14:textId="77777777" w:rsidR="007E1931" w:rsidRPr="007E1931" w:rsidRDefault="007E1931" w:rsidP="007E1931">
      <w:pPr>
        <w:ind w:leftChars="540" w:left="1080" w:firstLine="0"/>
        <w:rPr>
          <w:rFonts w:ascii="Cambria" w:hAnsi="Cambria" w:cs="Times New Roman"/>
          <w:sz w:val="22"/>
        </w:rPr>
      </w:pPr>
    </w:p>
    <w:p w14:paraId="60C6B182" w14:textId="209C1B0C" w:rsidR="00E231A3" w:rsidRDefault="00E231A3"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P</w:t>
      </w:r>
      <w:r w:rsidRPr="00E231A3">
        <w:rPr>
          <w:rFonts w:ascii="Cambria" w:hAnsi="Cambria" w:cs="Times New Roman"/>
          <w:sz w:val="22"/>
        </w:rPr>
        <w:t>roceed</w:t>
      </w:r>
      <w:r>
        <w:rPr>
          <w:rFonts w:ascii="Cambria" w:hAnsi="Cambria" w:cs="Times New Roman"/>
          <w:sz w:val="22"/>
        </w:rPr>
        <w:t>ing</w:t>
      </w:r>
      <w:r w:rsidRPr="00E231A3">
        <w:rPr>
          <w:rFonts w:ascii="Cambria" w:hAnsi="Cambria" w:cs="Times New Roman"/>
          <w:sz w:val="22"/>
        </w:rPr>
        <w:t xml:space="preserve"> with confirmation of hosting for the 11th IWS with the Philippines and 49th Annual Session with Japan</w:t>
      </w:r>
      <w:r>
        <w:rPr>
          <w:rFonts w:ascii="Cambria" w:hAnsi="Cambria" w:cs="Times New Roman"/>
          <w:sz w:val="22"/>
        </w:rPr>
        <w:t xml:space="preserve"> based on the mechanism adopted</w:t>
      </w:r>
    </w:p>
    <w:p w14:paraId="1FAA1A34" w14:textId="0A536695" w:rsidR="007E1931" w:rsidRDefault="0013763B" w:rsidP="00E35979">
      <w:pPr>
        <w:pStyle w:val="ListParagraph"/>
        <w:kinsoku w:val="0"/>
        <w:wordWrap/>
        <w:overflowPunct w:val="0"/>
        <w:ind w:leftChars="0" w:left="1080" w:firstLine="0"/>
        <w:rPr>
          <w:rFonts w:ascii="Cambria" w:hAnsi="Cambria" w:cs="Times New Roman"/>
          <w:sz w:val="22"/>
        </w:rPr>
      </w:pPr>
      <w:r w:rsidRPr="00CD5915">
        <w:rPr>
          <w:rFonts w:ascii="Cambria" w:hAnsi="Cambria" w:cs="Times New Roman"/>
          <w:sz w:val="22"/>
        </w:rPr>
        <w:t>The Philippines had confirmed the hosting for the 11</w:t>
      </w:r>
      <w:r w:rsidRPr="00CD5915">
        <w:rPr>
          <w:rFonts w:ascii="Cambria" w:hAnsi="Cambria" w:cs="Times New Roman"/>
          <w:sz w:val="22"/>
          <w:vertAlign w:val="superscript"/>
        </w:rPr>
        <w:t>th</w:t>
      </w:r>
      <w:r w:rsidRPr="00CD5915">
        <w:rPr>
          <w:rFonts w:ascii="Cambria" w:hAnsi="Cambria" w:cs="Times New Roman"/>
          <w:sz w:val="22"/>
        </w:rPr>
        <w:t xml:space="preserve"> IWS.  For the 49</w:t>
      </w:r>
      <w:r w:rsidRPr="00CD5915">
        <w:rPr>
          <w:rFonts w:ascii="Cambria" w:hAnsi="Cambria" w:cs="Times New Roman"/>
          <w:sz w:val="22"/>
          <w:vertAlign w:val="superscript"/>
        </w:rPr>
        <w:t>th</w:t>
      </w:r>
      <w:r w:rsidRPr="00CD5915">
        <w:rPr>
          <w:rFonts w:ascii="Cambria" w:hAnsi="Cambria" w:cs="Times New Roman"/>
          <w:sz w:val="22"/>
        </w:rPr>
        <w:t xml:space="preserve"> Session of Typhoon Committee, response from Japan is still on wait. A letter to Viet</w:t>
      </w:r>
      <w:r w:rsidR="00363E4F">
        <w:rPr>
          <w:rFonts w:ascii="Cambria" w:hAnsi="Cambria" w:cs="Times New Roman"/>
          <w:sz w:val="22"/>
        </w:rPr>
        <w:t xml:space="preserve"> </w:t>
      </w:r>
      <w:r w:rsidRPr="00CD5915">
        <w:rPr>
          <w:rFonts w:ascii="Cambria" w:hAnsi="Cambria" w:cs="Times New Roman"/>
          <w:sz w:val="22"/>
        </w:rPr>
        <w:t>Nam was also sent requesting confirmation of hosting for the 50</w:t>
      </w:r>
      <w:r w:rsidRPr="00CD5915">
        <w:rPr>
          <w:rFonts w:ascii="Cambria" w:hAnsi="Cambria" w:cs="Times New Roman"/>
          <w:sz w:val="22"/>
          <w:vertAlign w:val="superscript"/>
        </w:rPr>
        <w:t>th</w:t>
      </w:r>
      <w:r w:rsidRPr="00CD5915">
        <w:rPr>
          <w:rFonts w:ascii="Cambria" w:hAnsi="Cambria" w:cs="Times New Roman"/>
          <w:sz w:val="22"/>
        </w:rPr>
        <w:t xml:space="preserve"> Session of TC.</w:t>
      </w:r>
    </w:p>
    <w:p w14:paraId="171F45E2" w14:textId="77777777" w:rsidR="0013763B" w:rsidRDefault="0013763B" w:rsidP="00E35979">
      <w:pPr>
        <w:pStyle w:val="ListParagraph"/>
        <w:kinsoku w:val="0"/>
        <w:wordWrap/>
        <w:overflowPunct w:val="0"/>
        <w:ind w:leftChars="0" w:left="1080" w:firstLine="0"/>
        <w:rPr>
          <w:rFonts w:ascii="Cambria" w:hAnsi="Cambria" w:cs="Times New Roman"/>
          <w:sz w:val="22"/>
        </w:rPr>
      </w:pPr>
    </w:p>
    <w:p w14:paraId="734E3C7B" w14:textId="2A0AA691" w:rsidR="00851AA9" w:rsidRDefault="00851AA9" w:rsidP="0082609D">
      <w:pPr>
        <w:pStyle w:val="ListParagraph"/>
        <w:numPr>
          <w:ilvl w:val="0"/>
          <w:numId w:val="3"/>
        </w:numPr>
        <w:kinsoku w:val="0"/>
        <w:wordWrap/>
        <w:overflowPunct w:val="0"/>
        <w:ind w:leftChars="0"/>
        <w:rPr>
          <w:rFonts w:ascii="Cambria" w:hAnsi="Cambria" w:cs="Times New Roman"/>
          <w:sz w:val="22"/>
        </w:rPr>
      </w:pPr>
      <w:r w:rsidRPr="00851AA9">
        <w:rPr>
          <w:rFonts w:ascii="Cambria" w:hAnsi="Cambria" w:cs="Times New Roman"/>
          <w:sz w:val="22"/>
        </w:rPr>
        <w:t>Kintanar Award</w:t>
      </w:r>
    </w:p>
    <w:p w14:paraId="25BC0DAE" w14:textId="56320CC2" w:rsidR="003276FA" w:rsidRDefault="003276FA" w:rsidP="003276FA">
      <w:pPr>
        <w:pStyle w:val="ListParagraph"/>
        <w:kinsoku w:val="0"/>
        <w:wordWrap/>
        <w:overflowPunct w:val="0"/>
        <w:ind w:leftChars="0" w:left="1080" w:firstLine="0"/>
        <w:rPr>
          <w:rFonts w:ascii="Cambria" w:hAnsi="Cambria" w:cs="Times New Roman"/>
          <w:sz w:val="22"/>
        </w:rPr>
      </w:pPr>
      <w:r>
        <w:rPr>
          <w:rFonts w:ascii="Cambria" w:hAnsi="Cambria" w:cs="Times New Roman"/>
          <w:sz w:val="22"/>
        </w:rPr>
        <w:t>(</w:t>
      </w:r>
      <w:r w:rsidR="0054716C" w:rsidRPr="0054716C">
        <w:rPr>
          <w:rFonts w:ascii="Cambria" w:hAnsi="Cambria" w:cs="Times New Roman"/>
          <w:color w:val="000000" w:themeColor="text1"/>
          <w:sz w:val="22"/>
        </w:rPr>
        <w:t>There is no nomination until now.</w:t>
      </w:r>
      <w:r w:rsidRPr="0054716C">
        <w:rPr>
          <w:rFonts w:ascii="Cambria" w:hAnsi="Cambria" w:cs="Times New Roman"/>
          <w:color w:val="000000" w:themeColor="text1"/>
          <w:sz w:val="22"/>
        </w:rPr>
        <w:t>)</w:t>
      </w:r>
    </w:p>
    <w:p w14:paraId="5BBC001A" w14:textId="77777777" w:rsidR="007E1931" w:rsidRDefault="007E1931" w:rsidP="003276FA">
      <w:pPr>
        <w:pStyle w:val="ListParagraph"/>
        <w:kinsoku w:val="0"/>
        <w:wordWrap/>
        <w:overflowPunct w:val="0"/>
        <w:ind w:leftChars="0" w:left="1080" w:firstLine="0"/>
        <w:rPr>
          <w:rFonts w:ascii="Cambria" w:hAnsi="Cambria" w:cs="Times New Roman"/>
          <w:sz w:val="22"/>
        </w:rPr>
      </w:pPr>
    </w:p>
    <w:p w14:paraId="4FEA35AF" w14:textId="1E4BCDF5" w:rsidR="0082609D" w:rsidRDefault="0082609D"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SSOP Project phase II</w:t>
      </w:r>
    </w:p>
    <w:p w14:paraId="6C32FF2F" w14:textId="0AD0E125" w:rsidR="00042DA9" w:rsidRPr="0082609D" w:rsidRDefault="00042DA9" w:rsidP="0082609D">
      <w:pPr>
        <w:kinsoku w:val="0"/>
        <w:wordWrap/>
        <w:overflowPunct w:val="0"/>
        <w:ind w:leftChars="540" w:left="1080" w:firstLine="0"/>
        <w:rPr>
          <w:rFonts w:ascii="Cambria" w:hAnsi="Cambria" w:cs="Times New Roman"/>
          <w:sz w:val="22"/>
        </w:rPr>
      </w:pPr>
      <w:r w:rsidRPr="0082609D">
        <w:rPr>
          <w:rFonts w:ascii="Cambria" w:hAnsi="Cambria" w:cs="Times New Roman"/>
          <w:sz w:val="22"/>
        </w:rPr>
        <w:t>Follo</w:t>
      </w:r>
      <w:r w:rsidR="00932025">
        <w:rPr>
          <w:rFonts w:ascii="Cambria" w:hAnsi="Cambria" w:cs="Times New Roman"/>
          <w:sz w:val="22"/>
        </w:rPr>
        <w:t>wing the recommendation from 3</w:t>
      </w:r>
      <w:r w:rsidR="00932025" w:rsidRPr="00932025">
        <w:rPr>
          <w:rFonts w:ascii="Cambria" w:hAnsi="Cambria" w:cs="Times New Roman"/>
          <w:sz w:val="22"/>
          <w:vertAlign w:val="superscript"/>
          <w:lang w:eastAsia="zh-CN"/>
        </w:rPr>
        <w:t>rd</w:t>
      </w:r>
      <w:r w:rsidR="00932025">
        <w:rPr>
          <w:rFonts w:ascii="Cambria" w:hAnsi="Cambria" w:cs="Times New Roman"/>
          <w:sz w:val="22"/>
          <w:lang w:eastAsia="zh-CN"/>
        </w:rPr>
        <w:t xml:space="preserve"> </w:t>
      </w:r>
      <w:r w:rsidRPr="0082609D">
        <w:rPr>
          <w:rFonts w:ascii="Cambria" w:hAnsi="Cambria" w:cs="Times New Roman"/>
          <w:sz w:val="22"/>
        </w:rPr>
        <w:t xml:space="preserve">Joint Session of TC and PTC: ‘To develop a proposal for SSOP Phase II, based on the successful completion SSOP project, and submit to ESCAP for funding consideration’, TCS drafted the proposal of SSOP-II and reported at the TC 10th IWS. Based on the comments from Members, TCS revised the documents and submitted to ESCAP for applying the 10th round of ESCAP Trust Fund for Tsunami, Disaster and Climate Preparedness in Indian Ocean and Southeast Asian Countries.     </w:t>
      </w:r>
    </w:p>
    <w:p w14:paraId="7B74AB93" w14:textId="77777777" w:rsidR="00042DA9" w:rsidRPr="00042DA9" w:rsidRDefault="00042DA9" w:rsidP="00042DA9">
      <w:pPr>
        <w:kinsoku w:val="0"/>
        <w:wordWrap/>
        <w:overflowPunct w:val="0"/>
        <w:ind w:firstLine="0"/>
        <w:rPr>
          <w:rFonts w:ascii="Cambria" w:hAnsi="Cambria" w:cs="Times New Roman"/>
          <w:sz w:val="22"/>
        </w:rPr>
      </w:pPr>
    </w:p>
    <w:p w14:paraId="30AF15AE" w14:textId="77777777" w:rsidR="00522CAC" w:rsidRPr="00522CAC" w:rsidRDefault="00522CAC" w:rsidP="00522CAC">
      <w:pPr>
        <w:kinsoku w:val="0"/>
        <w:wordWrap/>
        <w:overflowPunct w:val="0"/>
        <w:ind w:firstLine="0"/>
        <w:rPr>
          <w:rFonts w:ascii="Cambria" w:hAnsi="Cambria" w:cs="Times New Roman"/>
          <w:sz w:val="22"/>
        </w:rPr>
      </w:pPr>
    </w:p>
    <w:p w14:paraId="054C682D" w14:textId="0730C8CA" w:rsidR="001A3357" w:rsidRPr="001A3357" w:rsidRDefault="009D2488" w:rsidP="00796516">
      <w:pPr>
        <w:kinsoku w:val="0"/>
        <w:wordWrap/>
        <w:overflowPunct w:val="0"/>
        <w:ind w:left="920" w:hangingChars="386" w:hanging="920"/>
        <w:rPr>
          <w:rFonts w:ascii="Cambria" w:hAnsi="Cambria" w:cs="Times New Roman"/>
          <w:b/>
          <w:bCs/>
          <w:sz w:val="22"/>
          <w:lang w:val="x-none"/>
        </w:rPr>
      </w:pPr>
      <w:r w:rsidRPr="0006193F">
        <w:rPr>
          <w:rFonts w:ascii="Cambria" w:hAnsi="Cambria" w:cs="Times New Roman"/>
          <w:b/>
          <w:sz w:val="22"/>
        </w:rPr>
        <w:t xml:space="preserve">3. </w:t>
      </w:r>
      <w:r w:rsidR="001A3357">
        <w:rPr>
          <w:rFonts w:ascii="Cambria" w:hAnsi="Cambria" w:cs="Times New Roman"/>
          <w:b/>
          <w:sz w:val="22"/>
          <w:lang w:eastAsia="zh-TW"/>
        </w:rPr>
        <w:tab/>
      </w:r>
      <w:r w:rsidR="001A3357" w:rsidRPr="001A3357">
        <w:rPr>
          <w:rFonts w:ascii="Cambria" w:hAnsi="Cambria" w:cs="Times New Roman"/>
          <w:b/>
          <w:bCs/>
          <w:sz w:val="22"/>
          <w:lang w:val="x-none"/>
        </w:rPr>
        <w:t>C</w:t>
      </w:r>
      <w:r w:rsidR="001A3357">
        <w:rPr>
          <w:rFonts w:ascii="Cambria" w:hAnsi="Cambria" w:cs="Times New Roman"/>
          <w:b/>
          <w:bCs/>
          <w:sz w:val="22"/>
          <w:lang w:val="x-none"/>
        </w:rPr>
        <w:t xml:space="preserve">oordinnation and </w:t>
      </w:r>
      <w:r w:rsidR="001A3357" w:rsidRPr="001A3357">
        <w:rPr>
          <w:rFonts w:ascii="Cambria" w:hAnsi="Cambria" w:cs="Times New Roman"/>
          <w:b/>
          <w:bCs/>
          <w:sz w:val="22"/>
          <w:lang w:val="x-none"/>
        </w:rPr>
        <w:t>P</w:t>
      </w:r>
      <w:r w:rsidR="001A3357">
        <w:rPr>
          <w:rFonts w:ascii="Cambria" w:hAnsi="Cambria" w:cs="Times New Roman"/>
          <w:b/>
          <w:bCs/>
          <w:sz w:val="22"/>
          <w:lang w:val="x-none"/>
        </w:rPr>
        <w:t>articipation in the Activities of Annual Operation Plan</w:t>
      </w:r>
      <w:r w:rsidR="001A3357" w:rsidRPr="001A3357">
        <w:rPr>
          <w:rFonts w:ascii="Cambria" w:hAnsi="Cambria" w:cs="Times New Roman"/>
          <w:b/>
          <w:bCs/>
          <w:sz w:val="22"/>
          <w:lang w:val="x-none"/>
        </w:rPr>
        <w:t xml:space="preserve"> </w:t>
      </w:r>
      <w:r w:rsidR="001A3357">
        <w:rPr>
          <w:rFonts w:ascii="Cambria" w:hAnsi="Cambria" w:cs="Times New Roman"/>
          <w:b/>
          <w:bCs/>
          <w:sz w:val="22"/>
          <w:lang w:val="x-none"/>
        </w:rPr>
        <w:t>Implementation</w:t>
      </w:r>
    </w:p>
    <w:p w14:paraId="774F253F" w14:textId="24AC6932" w:rsidR="009818C8" w:rsidRDefault="009818C8" w:rsidP="00C30F89">
      <w:pPr>
        <w:kinsoku w:val="0"/>
        <w:wordWrap/>
        <w:overflowPunct w:val="0"/>
        <w:ind w:firstLine="0"/>
        <w:rPr>
          <w:rFonts w:ascii="Cambria" w:hAnsi="Cambria" w:cs="Times New Roman"/>
          <w:b/>
          <w:sz w:val="22"/>
          <w:lang w:eastAsia="zh-TW"/>
        </w:rPr>
      </w:pPr>
    </w:p>
    <w:p w14:paraId="2D6CF6CB" w14:textId="5AD4D50D" w:rsidR="004A354B" w:rsidRDefault="009D3721" w:rsidP="0082609D">
      <w:pPr>
        <w:pStyle w:val="ListParagraph"/>
        <w:numPr>
          <w:ilvl w:val="0"/>
          <w:numId w:val="3"/>
        </w:numPr>
        <w:kinsoku w:val="0"/>
        <w:wordWrap/>
        <w:overflowPunct w:val="0"/>
        <w:ind w:left="1160"/>
        <w:rPr>
          <w:rFonts w:ascii="Cambria" w:hAnsi="Cambria" w:cs="Times New Roman"/>
          <w:b/>
          <w:sz w:val="22"/>
        </w:rPr>
      </w:pPr>
      <w:r>
        <w:rPr>
          <w:rFonts w:ascii="Cambria" w:hAnsi="Cambria" w:cs="Times New Roman"/>
          <w:b/>
          <w:sz w:val="22"/>
        </w:rPr>
        <w:t>Participating in the 71</w:t>
      </w:r>
      <w:r w:rsidRPr="009D3721">
        <w:rPr>
          <w:rFonts w:ascii="Cambria" w:hAnsi="Cambria" w:cs="Times New Roman"/>
          <w:b/>
          <w:sz w:val="22"/>
          <w:vertAlign w:val="superscript"/>
        </w:rPr>
        <w:t>st</w:t>
      </w:r>
      <w:r>
        <w:rPr>
          <w:rFonts w:ascii="Cambria" w:hAnsi="Cambria" w:cs="Times New Roman"/>
          <w:b/>
          <w:sz w:val="22"/>
        </w:rPr>
        <w:t xml:space="preserve"> session of ESCAP</w:t>
      </w:r>
    </w:p>
    <w:p w14:paraId="3D8E2B22" w14:textId="3B6D6A67" w:rsidR="009D3721" w:rsidRDefault="009D3721" w:rsidP="009D3721">
      <w:pPr>
        <w:kinsoku w:val="0"/>
        <w:wordWrap/>
        <w:overflowPunct w:val="0"/>
        <w:ind w:leftChars="580" w:left="1160" w:firstLine="0"/>
        <w:rPr>
          <w:rFonts w:ascii="Cambria" w:hAnsi="Cambria" w:cs="Times New Roman"/>
          <w:sz w:val="22"/>
        </w:rPr>
      </w:pPr>
      <w:r>
        <w:rPr>
          <w:rFonts w:ascii="Cambria" w:hAnsi="Cambria" w:cs="Times New Roman"/>
          <w:sz w:val="22"/>
        </w:rPr>
        <w:t>71</w:t>
      </w:r>
      <w:r w:rsidRPr="009D3721">
        <w:rPr>
          <w:rFonts w:ascii="Cambria" w:hAnsi="Cambria" w:cs="Times New Roman"/>
          <w:sz w:val="22"/>
          <w:vertAlign w:val="superscript"/>
        </w:rPr>
        <w:t>st</w:t>
      </w:r>
      <w:r>
        <w:rPr>
          <w:rFonts w:ascii="Cambria" w:hAnsi="Cambria" w:cs="Times New Roman"/>
          <w:sz w:val="22"/>
        </w:rPr>
        <w:t xml:space="preserve"> </w:t>
      </w:r>
      <w:r w:rsidRPr="009D3721">
        <w:rPr>
          <w:rFonts w:ascii="Cambria" w:hAnsi="Cambria" w:cs="Times New Roman"/>
          <w:sz w:val="22"/>
        </w:rPr>
        <w:t xml:space="preserve">Session of the Economic and Social Commission for Asia and the Pacific was held in Bangkok from 25-29 May, 2015. Mr. YU Jixin, on behalf Typhoon Committee Secretariat, attended the Session, and made a statement. He mentioned that the tropical cyclone is the most destructive weather system in our atmosphere. The Asia and Pacific is one of the regions over the world that is prone to tropical cyclones. The Typhoon Committee - TC, under the auspice of the UNESCAP and WMO, has been playing a unique role in reducing the loss of life and properties and minimizing social, economic, and environmental impacts by typhoon-related disasters. Over the past two years, the TC in partnership with the WMO/ESCAP Panel on Tropical Cyclones – PTC has been managing a project to develop harmonized multi-hazard operating procedures for early warning (SSOP), with financial support from the ESCAP Trust Fund for Tsunami, Disaster and Climate Preparedness. This successful project </w:t>
      </w:r>
      <w:r w:rsidR="00C271D1">
        <w:rPr>
          <w:rFonts w:ascii="Cambria" w:hAnsi="Cambria" w:cs="Times New Roman"/>
          <w:sz w:val="22"/>
        </w:rPr>
        <w:t>was</w:t>
      </w:r>
      <w:r w:rsidRPr="009D3721">
        <w:rPr>
          <w:rFonts w:ascii="Cambria" w:hAnsi="Cambria" w:cs="Times New Roman"/>
          <w:sz w:val="22"/>
        </w:rPr>
        <w:t xml:space="preserve"> end</w:t>
      </w:r>
      <w:r w:rsidR="00C271D1">
        <w:rPr>
          <w:rFonts w:ascii="Cambria" w:hAnsi="Cambria" w:cs="Times New Roman"/>
          <w:sz w:val="22"/>
        </w:rPr>
        <w:t>ed</w:t>
      </w:r>
      <w:r w:rsidRPr="009D3721">
        <w:rPr>
          <w:rFonts w:ascii="Cambria" w:hAnsi="Cambria" w:cs="Times New Roman"/>
          <w:sz w:val="22"/>
        </w:rPr>
        <w:t xml:space="preserve"> </w:t>
      </w:r>
      <w:r w:rsidR="00C271D1">
        <w:rPr>
          <w:rFonts w:ascii="Cambria" w:hAnsi="Cambria" w:cs="Times New Roman"/>
          <w:sz w:val="22"/>
        </w:rPr>
        <w:t>in the month of May 2015</w:t>
      </w:r>
      <w:r w:rsidRPr="009D3721">
        <w:rPr>
          <w:rFonts w:ascii="Cambria" w:hAnsi="Cambria" w:cs="Times New Roman"/>
          <w:sz w:val="22"/>
        </w:rPr>
        <w:t>. As part of the project, the TC and the PTC have enhanced their cooperation, which culminated in the 3rd joint session hosted by ESCAP in February this year. We are now working with the Regional Specialized Meteorological Centers of WMO to take forward the outcomes of the session, including joint training activities, research and projects.</w:t>
      </w:r>
    </w:p>
    <w:p w14:paraId="78F6F4EF" w14:textId="77777777" w:rsidR="0082609D" w:rsidRPr="009D3721" w:rsidRDefault="0082609D" w:rsidP="009D3721">
      <w:pPr>
        <w:kinsoku w:val="0"/>
        <w:wordWrap/>
        <w:overflowPunct w:val="0"/>
        <w:ind w:leftChars="580" w:left="1160" w:firstLine="0"/>
        <w:rPr>
          <w:rFonts w:ascii="Cambria" w:hAnsi="Cambria" w:cs="Times New Roman"/>
          <w:sz w:val="22"/>
        </w:rPr>
      </w:pPr>
    </w:p>
    <w:p w14:paraId="1C944AE3" w14:textId="05E8D7C4" w:rsidR="00191409" w:rsidRPr="00191409" w:rsidRDefault="00191409" w:rsidP="0082609D">
      <w:pPr>
        <w:pStyle w:val="ListParagraph"/>
        <w:numPr>
          <w:ilvl w:val="0"/>
          <w:numId w:val="3"/>
        </w:numPr>
        <w:kinsoku w:val="0"/>
        <w:wordWrap/>
        <w:overflowPunct w:val="0"/>
        <w:ind w:left="1160"/>
        <w:rPr>
          <w:rFonts w:ascii="Cambria" w:hAnsi="Cambria" w:cs="Times New Roman"/>
          <w:b/>
          <w:sz w:val="22"/>
        </w:rPr>
      </w:pPr>
      <w:r w:rsidRPr="00191409">
        <w:rPr>
          <w:rFonts w:ascii="Cambria" w:hAnsi="Cambria" w:cs="Times New Roman"/>
          <w:b/>
          <w:sz w:val="22"/>
        </w:rPr>
        <w:t xml:space="preserve">First Organization Committee Meeting for EXOTICA </w:t>
      </w:r>
    </w:p>
    <w:p w14:paraId="0009AFE6" w14:textId="77777777" w:rsidR="00191409" w:rsidRPr="00191409" w:rsidRDefault="00191409" w:rsidP="00191409">
      <w:pPr>
        <w:kinsoku w:val="0"/>
        <w:wordWrap/>
        <w:overflowPunct w:val="0"/>
        <w:ind w:leftChars="580" w:left="1160" w:firstLine="0"/>
        <w:rPr>
          <w:rFonts w:ascii="Cambria" w:hAnsi="Cambria" w:cs="Times New Roman"/>
          <w:sz w:val="22"/>
        </w:rPr>
      </w:pPr>
      <w:r w:rsidRPr="00191409">
        <w:rPr>
          <w:rFonts w:ascii="Cambria" w:hAnsi="Cambria" w:cs="Times New Roman"/>
          <w:sz w:val="22"/>
        </w:rPr>
        <w:t>The first Organization Committee (OC) meeting for EXOTICA was held in Shanghai on 9 October 2015. Establishment of various committees and the corresponding terms of reference were discussed, with summaries on the progress by CMA, HKO and JMA. A technical lecture by USA on the current progress of the field campaign on hurricane intensity change in USA was also delivered. A web site has been set up in TC website: http://www.typhooncommittee.org/EXOTICA.</w:t>
      </w:r>
    </w:p>
    <w:p w14:paraId="0EADBE55" w14:textId="77777777" w:rsidR="00191409" w:rsidRPr="00191409" w:rsidRDefault="00191409" w:rsidP="00191409">
      <w:pPr>
        <w:kinsoku w:val="0"/>
        <w:wordWrap/>
        <w:overflowPunct w:val="0"/>
        <w:ind w:left="800" w:firstLine="0"/>
        <w:rPr>
          <w:rFonts w:ascii="Cambria" w:hAnsi="Cambria" w:cs="Times New Roman"/>
          <w:sz w:val="22"/>
        </w:rPr>
      </w:pPr>
    </w:p>
    <w:p w14:paraId="3A6B8A10" w14:textId="3CF8BFBB" w:rsidR="00191409" w:rsidRPr="00191409" w:rsidRDefault="00191409" w:rsidP="0082609D">
      <w:pPr>
        <w:pStyle w:val="ListParagraph"/>
        <w:numPr>
          <w:ilvl w:val="0"/>
          <w:numId w:val="3"/>
        </w:numPr>
        <w:kinsoku w:val="0"/>
        <w:wordWrap/>
        <w:overflowPunct w:val="0"/>
        <w:ind w:left="1160"/>
        <w:rPr>
          <w:rFonts w:ascii="Cambria" w:hAnsi="Cambria" w:cs="Times New Roman"/>
          <w:b/>
          <w:sz w:val="22"/>
        </w:rPr>
      </w:pPr>
      <w:r w:rsidRPr="00191409">
        <w:rPr>
          <w:rFonts w:ascii="Cambria" w:hAnsi="Cambria" w:cs="Times New Roman"/>
          <w:b/>
          <w:sz w:val="22"/>
        </w:rPr>
        <w:t>Technology Transfer of the Typhoon Analysis and Prediction System</w:t>
      </w:r>
    </w:p>
    <w:p w14:paraId="4A9C5E60" w14:textId="77777777" w:rsidR="00191409" w:rsidRPr="00191409" w:rsidRDefault="00191409" w:rsidP="00191409">
      <w:pPr>
        <w:kinsoku w:val="0"/>
        <w:wordWrap/>
        <w:overflowPunct w:val="0"/>
        <w:ind w:leftChars="580" w:left="1160" w:firstLine="0"/>
        <w:rPr>
          <w:rFonts w:ascii="Cambria" w:hAnsi="Cambria" w:cs="Times New Roman"/>
          <w:sz w:val="22"/>
        </w:rPr>
      </w:pPr>
      <w:r w:rsidRPr="00191409">
        <w:rPr>
          <w:rFonts w:ascii="Cambria" w:hAnsi="Cambria" w:cs="Times New Roman"/>
          <w:sz w:val="22"/>
        </w:rPr>
        <w:t>The technology transfer of Typhoon Analysis and Prediction System (TAPS) was conducted for two Members in 2015:</w:t>
      </w:r>
    </w:p>
    <w:p w14:paraId="6BDD52FA" w14:textId="7871918D" w:rsidR="00191409" w:rsidRPr="00191409" w:rsidRDefault="00191409" w:rsidP="0082609D">
      <w:pPr>
        <w:pStyle w:val="ListParagraph"/>
        <w:numPr>
          <w:ilvl w:val="1"/>
          <w:numId w:val="5"/>
        </w:numPr>
        <w:kinsoku w:val="0"/>
        <w:wordWrap/>
        <w:overflowPunct w:val="0"/>
        <w:ind w:leftChars="0"/>
        <w:rPr>
          <w:rFonts w:ascii="Cambria" w:hAnsi="Cambria" w:cs="Times New Roman"/>
          <w:sz w:val="22"/>
        </w:rPr>
      </w:pPr>
      <w:r w:rsidRPr="00191409">
        <w:rPr>
          <w:rFonts w:ascii="Cambria" w:hAnsi="Cambria" w:cs="Times New Roman"/>
          <w:sz w:val="22"/>
        </w:rPr>
        <w:lastRenderedPageBreak/>
        <w:t xml:space="preserve">Lao PDR, 12-13 October 2015 and </w:t>
      </w:r>
    </w:p>
    <w:p w14:paraId="24C53350" w14:textId="37E9BE51" w:rsidR="00191409" w:rsidRPr="00191409" w:rsidRDefault="00191409" w:rsidP="0082609D">
      <w:pPr>
        <w:pStyle w:val="ListParagraph"/>
        <w:numPr>
          <w:ilvl w:val="1"/>
          <w:numId w:val="5"/>
        </w:numPr>
        <w:kinsoku w:val="0"/>
        <w:wordWrap/>
        <w:overflowPunct w:val="0"/>
        <w:ind w:leftChars="0"/>
        <w:rPr>
          <w:rFonts w:ascii="Cambria" w:hAnsi="Cambria" w:cs="Times New Roman"/>
          <w:sz w:val="22"/>
        </w:rPr>
      </w:pPr>
      <w:r w:rsidRPr="00191409">
        <w:rPr>
          <w:rFonts w:ascii="Cambria" w:hAnsi="Cambria" w:cs="Times New Roman"/>
          <w:sz w:val="22"/>
        </w:rPr>
        <w:t>Thailand, 14-16 October 2015</w:t>
      </w:r>
    </w:p>
    <w:p w14:paraId="3C4E4C85" w14:textId="77777777" w:rsidR="00191409" w:rsidRPr="00191409" w:rsidRDefault="00191409" w:rsidP="00191409">
      <w:pPr>
        <w:kinsoku w:val="0"/>
        <w:wordWrap/>
        <w:overflowPunct w:val="0"/>
        <w:ind w:leftChars="580" w:left="1160" w:firstLine="0"/>
        <w:rPr>
          <w:rFonts w:ascii="Cambria" w:hAnsi="Cambria" w:cs="Times New Roman"/>
          <w:sz w:val="22"/>
        </w:rPr>
      </w:pPr>
      <w:r w:rsidRPr="00191409">
        <w:rPr>
          <w:rFonts w:ascii="Cambria" w:hAnsi="Cambria" w:cs="Times New Roman"/>
          <w:sz w:val="22"/>
        </w:rPr>
        <w:t>Two experts from KMA met the Members to train the typhoon forecasters on the use of TAPS and provide follow-on technical assistance to the Members on the implementation of TAPS. The mission was completed successfully and reported in the 10th Integrated Workshop in Kuala Lumpur.</w:t>
      </w:r>
    </w:p>
    <w:p w14:paraId="22DA5698" w14:textId="77777777" w:rsidR="00191409" w:rsidRPr="00191409" w:rsidRDefault="00191409" w:rsidP="00191409">
      <w:pPr>
        <w:kinsoku w:val="0"/>
        <w:wordWrap/>
        <w:overflowPunct w:val="0"/>
        <w:ind w:left="800" w:firstLine="0"/>
        <w:rPr>
          <w:rFonts w:ascii="Cambria" w:hAnsi="Cambria" w:cs="Times New Roman"/>
          <w:sz w:val="22"/>
        </w:rPr>
      </w:pPr>
    </w:p>
    <w:p w14:paraId="2D38DB9D" w14:textId="6970F1A6" w:rsidR="00191409" w:rsidRPr="0006491B" w:rsidRDefault="00191409" w:rsidP="0082609D">
      <w:pPr>
        <w:pStyle w:val="ListParagraph"/>
        <w:numPr>
          <w:ilvl w:val="0"/>
          <w:numId w:val="3"/>
        </w:numPr>
        <w:kinsoku w:val="0"/>
        <w:wordWrap/>
        <w:overflowPunct w:val="0"/>
        <w:ind w:left="1160"/>
        <w:rPr>
          <w:rFonts w:ascii="Cambria" w:hAnsi="Cambria" w:cs="Times New Roman"/>
          <w:b/>
          <w:sz w:val="22"/>
        </w:rPr>
      </w:pPr>
      <w:r w:rsidRPr="0006491B">
        <w:rPr>
          <w:rFonts w:ascii="Cambria" w:hAnsi="Cambria" w:cs="Times New Roman"/>
          <w:b/>
          <w:sz w:val="22"/>
        </w:rPr>
        <w:t>Research Fellowship Scheme in Shanghai Typhoon Institute</w:t>
      </w:r>
    </w:p>
    <w:p w14:paraId="794DDA11" w14:textId="77777777" w:rsidR="00191409" w:rsidRPr="00191409" w:rsidRDefault="00191409" w:rsidP="00191409">
      <w:pPr>
        <w:kinsoku w:val="0"/>
        <w:wordWrap/>
        <w:overflowPunct w:val="0"/>
        <w:ind w:leftChars="580" w:left="1160" w:firstLine="0"/>
        <w:rPr>
          <w:rFonts w:ascii="Cambria" w:hAnsi="Cambria" w:cs="Times New Roman"/>
          <w:sz w:val="22"/>
        </w:rPr>
      </w:pPr>
      <w:r w:rsidRPr="00191409">
        <w:rPr>
          <w:rFonts w:ascii="Cambria" w:hAnsi="Cambria" w:cs="Times New Roman"/>
          <w:sz w:val="22"/>
        </w:rPr>
        <w:t>A research fellowship scheme was offered by Shanghai Typhoon Institute (STI) on tropical cyclone genesis forecast technique. The objectives of the research were to develop techniques for tropical cyclone genesis forecast and implement them in STI’s objective typhoon forecast system, and provide the forecast products to Members through WMO-TLFDP’s web site. The fellowship was offered to DPRK between 19 October and 18 November 2015.</w:t>
      </w:r>
    </w:p>
    <w:p w14:paraId="3AB3BBAE" w14:textId="77777777" w:rsidR="00191409" w:rsidRPr="0006491B" w:rsidRDefault="00191409" w:rsidP="0006491B">
      <w:pPr>
        <w:kinsoku w:val="0"/>
        <w:wordWrap/>
        <w:overflowPunct w:val="0"/>
        <w:ind w:left="800" w:firstLine="0"/>
        <w:rPr>
          <w:rFonts w:ascii="Cambria" w:hAnsi="Cambria" w:cs="Times New Roman"/>
          <w:sz w:val="22"/>
        </w:rPr>
      </w:pPr>
    </w:p>
    <w:p w14:paraId="1C33E5A5" w14:textId="36179196" w:rsidR="00191409" w:rsidRPr="0006491B" w:rsidRDefault="0006491B" w:rsidP="0082609D">
      <w:pPr>
        <w:pStyle w:val="ListParagraph"/>
        <w:numPr>
          <w:ilvl w:val="0"/>
          <w:numId w:val="3"/>
        </w:numPr>
        <w:kinsoku w:val="0"/>
        <w:wordWrap/>
        <w:overflowPunct w:val="0"/>
        <w:ind w:left="1160"/>
        <w:rPr>
          <w:rFonts w:ascii="Cambria" w:hAnsi="Cambria" w:cs="Times New Roman"/>
          <w:b/>
          <w:sz w:val="22"/>
        </w:rPr>
      </w:pPr>
      <w:r w:rsidRPr="0006491B">
        <w:rPr>
          <w:rFonts w:ascii="Cambria" w:hAnsi="Cambria" w:cs="Times New Roman"/>
          <w:b/>
          <w:sz w:val="22"/>
        </w:rPr>
        <w:t>10</w:t>
      </w:r>
      <w:r w:rsidRPr="0006491B">
        <w:rPr>
          <w:rFonts w:ascii="Cambria" w:hAnsi="Cambria" w:cs="Times New Roman"/>
          <w:b/>
          <w:sz w:val="22"/>
          <w:vertAlign w:val="superscript"/>
        </w:rPr>
        <w:t>th</w:t>
      </w:r>
      <w:r w:rsidRPr="0006491B">
        <w:rPr>
          <w:rFonts w:ascii="Cambria" w:hAnsi="Cambria" w:cs="Times New Roman"/>
          <w:b/>
          <w:sz w:val="22"/>
        </w:rPr>
        <w:t xml:space="preserve"> </w:t>
      </w:r>
      <w:r w:rsidR="00191409" w:rsidRPr="0006491B">
        <w:rPr>
          <w:rFonts w:ascii="Cambria" w:hAnsi="Cambria" w:cs="Times New Roman"/>
          <w:b/>
          <w:sz w:val="22"/>
        </w:rPr>
        <w:t xml:space="preserve">Integrated Workshop </w:t>
      </w:r>
    </w:p>
    <w:p w14:paraId="55E9DE16" w14:textId="376CB7A1" w:rsidR="00191409" w:rsidRDefault="00191409" w:rsidP="00E900A0">
      <w:pPr>
        <w:kinsoku w:val="0"/>
        <w:wordWrap/>
        <w:overflowPunct w:val="0"/>
        <w:ind w:leftChars="580" w:left="1160" w:firstLine="0"/>
        <w:rPr>
          <w:rFonts w:ascii="Cambria" w:hAnsi="Cambria" w:cs="Times New Roman"/>
          <w:sz w:val="22"/>
        </w:rPr>
      </w:pPr>
      <w:r w:rsidRPr="0006491B">
        <w:rPr>
          <w:rFonts w:ascii="Cambria" w:hAnsi="Cambria" w:cs="Times New Roman"/>
          <w:sz w:val="22"/>
        </w:rPr>
        <w:t xml:space="preserve">The 10th Integrated Workshop (IWS) was held in Kuala Lumpur between 26-29 October 2015. </w:t>
      </w:r>
      <w:r w:rsidR="0006491B" w:rsidRPr="0006491B">
        <w:rPr>
          <w:rFonts w:ascii="Cambria" w:hAnsi="Cambria" w:cs="Times New Roman"/>
          <w:sz w:val="22"/>
        </w:rPr>
        <w:t>TCS successfully coordinated the agreeable agenda, schedule of the working group’s parallel meeting and collected the progress of all AOPs for review, as well as presentation of the members’ reports.</w:t>
      </w:r>
      <w:r w:rsidR="0006491B">
        <w:rPr>
          <w:rFonts w:ascii="Cambria" w:hAnsi="Cambria" w:cs="Times New Roman"/>
          <w:sz w:val="22"/>
          <w:lang w:eastAsia="zh-CN"/>
        </w:rPr>
        <w:t xml:space="preserve"> </w:t>
      </w:r>
      <w:r w:rsidRPr="0006491B">
        <w:rPr>
          <w:rFonts w:ascii="Cambria" w:hAnsi="Cambria" w:cs="Times New Roman"/>
          <w:sz w:val="22"/>
        </w:rPr>
        <w:t>In the parallel session WG</w:t>
      </w:r>
      <w:r w:rsidR="0006491B">
        <w:rPr>
          <w:rFonts w:ascii="Cambria" w:hAnsi="Cambria" w:cs="Times New Roman"/>
          <w:sz w:val="22"/>
        </w:rPr>
        <w:t>’s</w:t>
      </w:r>
      <w:r w:rsidRPr="0006491B">
        <w:rPr>
          <w:rFonts w:ascii="Cambria" w:hAnsi="Cambria" w:cs="Times New Roman"/>
          <w:sz w:val="22"/>
        </w:rPr>
        <w:t xml:space="preserve"> successfully reviewed the progress of the POPs, AOPs and PPs in 2015 and</w:t>
      </w:r>
      <w:r w:rsidR="000D5522">
        <w:rPr>
          <w:rFonts w:ascii="Cambria" w:hAnsi="Cambria" w:cs="Times New Roman"/>
          <w:sz w:val="22"/>
        </w:rPr>
        <w:t xml:space="preserve"> planned for 2016. </w:t>
      </w:r>
      <w:r w:rsidR="00E900A0" w:rsidRPr="00E900A0">
        <w:rPr>
          <w:rFonts w:ascii="Cambria" w:hAnsi="Cambria" w:cs="Times New Roman"/>
          <w:sz w:val="22"/>
        </w:rPr>
        <w:t>There were 89 participants in the IWS.</w:t>
      </w:r>
    </w:p>
    <w:p w14:paraId="60CD61D8" w14:textId="77777777" w:rsidR="00E900A0" w:rsidRPr="0006491B" w:rsidRDefault="00E900A0" w:rsidP="00E900A0">
      <w:pPr>
        <w:kinsoku w:val="0"/>
        <w:wordWrap/>
        <w:overflowPunct w:val="0"/>
        <w:ind w:leftChars="580" w:left="1160" w:firstLine="0"/>
        <w:rPr>
          <w:rFonts w:ascii="Cambria" w:hAnsi="Cambria" w:cs="Times New Roman"/>
          <w:sz w:val="22"/>
        </w:rPr>
      </w:pPr>
    </w:p>
    <w:p w14:paraId="07F9C9D0" w14:textId="41390574" w:rsidR="00191409" w:rsidRPr="0006491B" w:rsidRDefault="00191409" w:rsidP="0082609D">
      <w:pPr>
        <w:pStyle w:val="ListParagraph"/>
        <w:numPr>
          <w:ilvl w:val="0"/>
          <w:numId w:val="3"/>
        </w:numPr>
        <w:kinsoku w:val="0"/>
        <w:wordWrap/>
        <w:overflowPunct w:val="0"/>
        <w:ind w:left="1160"/>
        <w:rPr>
          <w:rFonts w:ascii="Cambria" w:hAnsi="Cambria" w:cs="Times New Roman"/>
          <w:b/>
          <w:sz w:val="22"/>
        </w:rPr>
      </w:pPr>
      <w:r w:rsidRPr="0006491B">
        <w:rPr>
          <w:rFonts w:ascii="Cambria" w:hAnsi="Cambria" w:cs="Times New Roman"/>
          <w:b/>
          <w:sz w:val="22"/>
        </w:rPr>
        <w:t>Roving Seminar 2015</w:t>
      </w:r>
    </w:p>
    <w:p w14:paraId="14BFDF8C" w14:textId="77777777" w:rsidR="00191409" w:rsidRPr="0006491B" w:rsidRDefault="00191409" w:rsidP="0006491B">
      <w:pPr>
        <w:kinsoku w:val="0"/>
        <w:wordWrap/>
        <w:overflowPunct w:val="0"/>
        <w:ind w:leftChars="580" w:left="1160" w:firstLine="0"/>
        <w:rPr>
          <w:rFonts w:ascii="Cambria" w:hAnsi="Cambria" w:cs="Times New Roman"/>
          <w:sz w:val="22"/>
        </w:rPr>
      </w:pPr>
      <w:r w:rsidRPr="0006491B">
        <w:rPr>
          <w:rFonts w:ascii="Cambria" w:hAnsi="Cambria" w:cs="Times New Roman"/>
          <w:sz w:val="22"/>
        </w:rPr>
        <w:t>The Roving Seminar 2015 was held in Lao PDR between 4-6 November 2015 with the support of Department of Meteorology and Hydrology and the topic was “Flash Flood and Landslides”. It was the first time that Members from Panel on Tropical Cyclones (PTC) were invited to the Seminar and there was a total of 22 participants from Bangladesh, Cambodia, China, Myanmar, Pakistan, Philippines, Lao PDR, Sri Lanka and Thailand. The lecturers came from China, Japan and Republic of Korea and the Seminar was warmly appreciated by the participants.</w:t>
      </w:r>
    </w:p>
    <w:p w14:paraId="1FEFAD11" w14:textId="2860CBCE" w:rsidR="00191409" w:rsidRPr="0006491B" w:rsidRDefault="00191409" w:rsidP="0006491B">
      <w:pPr>
        <w:kinsoku w:val="0"/>
        <w:wordWrap/>
        <w:overflowPunct w:val="0"/>
        <w:ind w:left="800" w:firstLine="0"/>
        <w:rPr>
          <w:rFonts w:ascii="Cambria" w:hAnsi="Cambria" w:cs="Times New Roman"/>
          <w:sz w:val="22"/>
        </w:rPr>
      </w:pPr>
    </w:p>
    <w:p w14:paraId="48CF2949" w14:textId="0E2A8142" w:rsidR="00191409" w:rsidRPr="0006491B" w:rsidRDefault="00191409" w:rsidP="0082609D">
      <w:pPr>
        <w:pStyle w:val="ListParagraph"/>
        <w:numPr>
          <w:ilvl w:val="0"/>
          <w:numId w:val="3"/>
        </w:numPr>
        <w:kinsoku w:val="0"/>
        <w:wordWrap/>
        <w:overflowPunct w:val="0"/>
        <w:ind w:left="1160"/>
        <w:rPr>
          <w:rFonts w:ascii="Cambria" w:hAnsi="Cambria" w:cs="Times New Roman"/>
          <w:b/>
          <w:sz w:val="22"/>
        </w:rPr>
      </w:pPr>
      <w:r w:rsidRPr="0006491B">
        <w:rPr>
          <w:rFonts w:ascii="Cambria" w:hAnsi="Cambria" w:cs="Times New Roman"/>
          <w:b/>
          <w:sz w:val="22"/>
        </w:rPr>
        <w:t>Technical Meeting on Radar Composite Map Project</w:t>
      </w:r>
    </w:p>
    <w:p w14:paraId="4E6FB3A1" w14:textId="77777777" w:rsidR="00191409" w:rsidRPr="0006491B" w:rsidRDefault="00191409" w:rsidP="0006491B">
      <w:pPr>
        <w:kinsoku w:val="0"/>
        <w:wordWrap/>
        <w:overflowPunct w:val="0"/>
        <w:ind w:leftChars="580" w:left="1160" w:firstLine="0"/>
        <w:rPr>
          <w:rFonts w:ascii="Cambria" w:hAnsi="Cambria" w:cs="Times New Roman"/>
          <w:sz w:val="22"/>
        </w:rPr>
      </w:pPr>
      <w:r w:rsidRPr="0006491B">
        <w:rPr>
          <w:rFonts w:ascii="Cambria" w:hAnsi="Cambria" w:cs="Times New Roman"/>
          <w:sz w:val="22"/>
        </w:rPr>
        <w:t>The technical meeting on radar composite map project was held in Thailand between 30 November and 4 December 2015. The project applied JMA’s quality management technique using statistical method to each of TMD’s radar to develop source codes of radar data calibration for QPE by TMD with the assistance of JMA. The technical meeting was a follow up with the progress and to identify a way forward.</w:t>
      </w:r>
    </w:p>
    <w:p w14:paraId="2E4B06B9" w14:textId="77777777" w:rsidR="00191409" w:rsidRPr="0006491B" w:rsidRDefault="00191409" w:rsidP="0006491B">
      <w:pPr>
        <w:kinsoku w:val="0"/>
        <w:wordWrap/>
        <w:overflowPunct w:val="0"/>
        <w:ind w:left="800" w:firstLine="0"/>
        <w:rPr>
          <w:rFonts w:ascii="Cambria" w:hAnsi="Cambria" w:cs="Times New Roman"/>
          <w:sz w:val="22"/>
        </w:rPr>
      </w:pPr>
    </w:p>
    <w:p w14:paraId="0F4DBBE1" w14:textId="38801887" w:rsidR="00191409" w:rsidRPr="0006491B" w:rsidRDefault="00191409" w:rsidP="0082609D">
      <w:pPr>
        <w:pStyle w:val="ListParagraph"/>
        <w:numPr>
          <w:ilvl w:val="0"/>
          <w:numId w:val="3"/>
        </w:numPr>
        <w:kinsoku w:val="0"/>
        <w:wordWrap/>
        <w:overflowPunct w:val="0"/>
        <w:ind w:left="1160"/>
        <w:rPr>
          <w:rFonts w:ascii="Cambria" w:hAnsi="Cambria" w:cs="Times New Roman"/>
          <w:b/>
          <w:sz w:val="22"/>
        </w:rPr>
      </w:pPr>
      <w:r w:rsidRPr="0006491B">
        <w:rPr>
          <w:rFonts w:ascii="Cambria" w:hAnsi="Cambria" w:cs="Times New Roman"/>
          <w:b/>
          <w:sz w:val="22"/>
        </w:rPr>
        <w:t>Visiting Editors for Tropical Cyclone Research and Review in Shanghai Typhoon Institute</w:t>
      </w:r>
    </w:p>
    <w:p w14:paraId="342D63F5" w14:textId="77777777" w:rsidR="00191409" w:rsidRPr="0006491B" w:rsidRDefault="00191409" w:rsidP="0006491B">
      <w:pPr>
        <w:kinsoku w:val="0"/>
        <w:wordWrap/>
        <w:overflowPunct w:val="0"/>
        <w:ind w:leftChars="580" w:left="1160" w:firstLine="0"/>
        <w:rPr>
          <w:rFonts w:ascii="Cambria" w:hAnsi="Cambria" w:cs="Times New Roman"/>
          <w:sz w:val="22"/>
        </w:rPr>
      </w:pPr>
      <w:r w:rsidRPr="0006491B">
        <w:rPr>
          <w:rFonts w:ascii="Cambria" w:hAnsi="Cambria" w:cs="Times New Roman"/>
          <w:sz w:val="22"/>
        </w:rPr>
        <w:t>Experts from USA and Vietnam were invited by Shanghai Typhoon Institute (STI) between 6-11 December 2015 and 14-18 December 2015, respectively to improve the influence of the Journal Tropical Cyclone Research and Review (TCRR) by providing guidance on editorial procedures, seeking and encouraging submission of articles from Members as well as international institutions, and accelerating publicity and promotional activities about the Journal.</w:t>
      </w:r>
    </w:p>
    <w:p w14:paraId="4C6070D7" w14:textId="77777777" w:rsidR="00191409" w:rsidRPr="0006491B" w:rsidRDefault="00191409" w:rsidP="0006491B">
      <w:pPr>
        <w:kinsoku w:val="0"/>
        <w:wordWrap/>
        <w:overflowPunct w:val="0"/>
        <w:ind w:left="800" w:firstLine="0"/>
        <w:rPr>
          <w:rFonts w:ascii="Cambria" w:hAnsi="Cambria" w:cs="Times New Roman"/>
          <w:sz w:val="22"/>
        </w:rPr>
      </w:pPr>
      <w:r w:rsidRPr="0006491B">
        <w:rPr>
          <w:rFonts w:ascii="Cambria" w:hAnsi="Cambria" w:cs="Times New Roman"/>
          <w:sz w:val="22"/>
        </w:rPr>
        <w:t xml:space="preserve"> </w:t>
      </w:r>
    </w:p>
    <w:p w14:paraId="2AD5C2D8" w14:textId="6DE1B277" w:rsidR="00191409" w:rsidRPr="0006491B" w:rsidRDefault="00191409" w:rsidP="0082609D">
      <w:pPr>
        <w:pStyle w:val="ListParagraph"/>
        <w:numPr>
          <w:ilvl w:val="0"/>
          <w:numId w:val="3"/>
        </w:numPr>
        <w:kinsoku w:val="0"/>
        <w:wordWrap/>
        <w:overflowPunct w:val="0"/>
        <w:ind w:left="1160"/>
        <w:rPr>
          <w:rFonts w:ascii="Cambria" w:hAnsi="Cambria" w:cs="Times New Roman"/>
          <w:b/>
          <w:sz w:val="22"/>
        </w:rPr>
      </w:pPr>
      <w:r w:rsidRPr="0006491B">
        <w:rPr>
          <w:rFonts w:ascii="Cambria" w:hAnsi="Cambria" w:cs="Times New Roman"/>
          <w:b/>
          <w:sz w:val="22"/>
        </w:rPr>
        <w:t>WMO International Training Workshop on Tropical Cyclone Forecasting and Warnings</w:t>
      </w:r>
    </w:p>
    <w:p w14:paraId="65A0B108" w14:textId="77777777" w:rsidR="00191409" w:rsidRDefault="00191409" w:rsidP="0006491B">
      <w:pPr>
        <w:kinsoku w:val="0"/>
        <w:wordWrap/>
        <w:overflowPunct w:val="0"/>
        <w:ind w:leftChars="580" w:left="1160" w:firstLine="0"/>
        <w:rPr>
          <w:rFonts w:ascii="Cambria" w:hAnsi="Cambria" w:cs="Times New Roman"/>
          <w:sz w:val="22"/>
        </w:rPr>
      </w:pPr>
      <w:r w:rsidRPr="0006491B">
        <w:rPr>
          <w:rFonts w:ascii="Cambria" w:hAnsi="Cambria" w:cs="Times New Roman"/>
          <w:sz w:val="22"/>
        </w:rPr>
        <w:t xml:space="preserve">With the kind invitation of government of China, an international training workshop on tropical cyclone forecasting and warnings was held in Nanjing between 7-11 December 2015 for TC Members. Members from China, DPRK, Republic of Korea, Lao PDR, Malaysia, Philippines, Thailand and Vietnam as well as Meteorologist of TCS attended </w:t>
      </w:r>
      <w:r w:rsidRPr="0006491B">
        <w:rPr>
          <w:rFonts w:ascii="Cambria" w:hAnsi="Cambria" w:cs="Times New Roman"/>
          <w:sz w:val="22"/>
        </w:rPr>
        <w:lastRenderedPageBreak/>
        <w:t>the workshop. The workshop was to assist Members in their efforts to improve operational tropical cyclone forecast and warning through providing training and knowledge updates to its forecasters.</w:t>
      </w:r>
    </w:p>
    <w:p w14:paraId="311D656A" w14:textId="77777777" w:rsidR="0006491B" w:rsidRPr="0006491B" w:rsidRDefault="0006491B" w:rsidP="0006491B">
      <w:pPr>
        <w:kinsoku w:val="0"/>
        <w:wordWrap/>
        <w:overflowPunct w:val="0"/>
        <w:ind w:leftChars="580" w:left="1160" w:firstLine="0"/>
        <w:rPr>
          <w:rFonts w:ascii="Cambria" w:hAnsi="Cambria" w:cs="Times New Roman"/>
          <w:sz w:val="22"/>
        </w:rPr>
      </w:pPr>
    </w:p>
    <w:p w14:paraId="30E4C11B" w14:textId="0A7B7B01" w:rsidR="001B7C02" w:rsidRPr="001B7C02" w:rsidRDefault="001B7C02" w:rsidP="001B7C02">
      <w:pPr>
        <w:numPr>
          <w:ilvl w:val="0"/>
          <w:numId w:val="3"/>
        </w:numPr>
        <w:kinsoku w:val="0"/>
        <w:wordWrap/>
        <w:overflowPunct w:val="0"/>
        <w:rPr>
          <w:rFonts w:ascii="Cambria" w:hAnsi="Cambria" w:cs="Times New Roman"/>
          <w:b/>
          <w:sz w:val="22"/>
          <w:lang w:val="en-GB"/>
        </w:rPr>
      </w:pPr>
      <w:r w:rsidRPr="001B7C02">
        <w:rPr>
          <w:rFonts w:ascii="Cambria" w:hAnsi="Cambria" w:cs="Times New Roman"/>
          <w:b/>
          <w:sz w:val="22"/>
        </w:rPr>
        <w:t>Coordinating and participating</w:t>
      </w:r>
      <w:bookmarkStart w:id="5" w:name="OLE_LINK9"/>
      <w:bookmarkStart w:id="6" w:name="OLE_LINK4"/>
      <w:r>
        <w:rPr>
          <w:rFonts w:ascii="Cambria" w:hAnsi="Cambria" w:cs="Times New Roman"/>
          <w:b/>
          <w:sz w:val="22"/>
        </w:rPr>
        <w:t xml:space="preserve"> in the 4th WGH working meeting</w:t>
      </w:r>
    </w:p>
    <w:p w14:paraId="52D0E354" w14:textId="77777777" w:rsidR="001B7C02" w:rsidRPr="001B7C02" w:rsidRDefault="001B7C02" w:rsidP="001B7C02">
      <w:pPr>
        <w:kinsoku w:val="0"/>
        <w:wordWrap/>
        <w:overflowPunct w:val="0"/>
        <w:ind w:leftChars="540" w:left="1080" w:firstLine="0"/>
        <w:rPr>
          <w:rFonts w:ascii="Cambria" w:hAnsi="Cambria" w:cs="Times New Roman"/>
          <w:sz w:val="22"/>
          <w:lang w:val="en-GB"/>
        </w:rPr>
      </w:pPr>
      <w:r w:rsidRPr="001B7C02">
        <w:rPr>
          <w:rFonts w:ascii="Cambria" w:hAnsi="Cambria" w:cs="Times New Roman"/>
          <w:sz w:val="22"/>
        </w:rPr>
        <w:t xml:space="preserve">The meeting </w:t>
      </w:r>
      <w:bookmarkEnd w:id="5"/>
      <w:bookmarkEnd w:id="6"/>
      <w:r w:rsidRPr="001B7C02">
        <w:rPr>
          <w:rFonts w:ascii="Cambria" w:hAnsi="Cambria" w:cs="Times New Roman"/>
          <w:sz w:val="22"/>
        </w:rPr>
        <w:t>was held successfully from 15 to 17 April 2015 in Daegu, the Republic of Korea in conjunction with the 7th World Water Forum (WWF) with about 41000 participants from the governments and other sectors of 168 countries and other governmental agencies, universities, private corporations and NGOs. WGH took the good opportunities to have shared the experience and strategies for flood damage prevention in the Committee at WWF, one of the largest international events, and consequently enhanced the visibility of the Committee in certain ways.</w:t>
      </w:r>
    </w:p>
    <w:p w14:paraId="32ADE209" w14:textId="77777777" w:rsidR="001B7C02" w:rsidRPr="001B7C02" w:rsidRDefault="001B7C02" w:rsidP="001B7C02">
      <w:pPr>
        <w:kinsoku w:val="0"/>
        <w:wordWrap/>
        <w:overflowPunct w:val="0"/>
        <w:ind w:firstLine="0"/>
        <w:rPr>
          <w:rFonts w:ascii="Cambria" w:hAnsi="Cambria" w:cs="Times New Roman"/>
          <w:sz w:val="22"/>
          <w:lang w:val="en-GB"/>
        </w:rPr>
      </w:pPr>
    </w:p>
    <w:p w14:paraId="53C548E9" w14:textId="77777777" w:rsidR="001B7C02" w:rsidRPr="001B7C02" w:rsidRDefault="001B7C02" w:rsidP="001B7C02">
      <w:pPr>
        <w:numPr>
          <w:ilvl w:val="0"/>
          <w:numId w:val="3"/>
        </w:numPr>
        <w:kinsoku w:val="0"/>
        <w:wordWrap/>
        <w:overflowPunct w:val="0"/>
        <w:rPr>
          <w:rFonts w:ascii="Cambria" w:hAnsi="Cambria" w:cs="Times New Roman"/>
          <w:b/>
          <w:sz w:val="22"/>
        </w:rPr>
      </w:pPr>
      <w:bookmarkStart w:id="7" w:name="OLE_LINK20"/>
      <w:bookmarkStart w:id="8" w:name="OLE_LINK19"/>
      <w:r w:rsidRPr="001B7C02">
        <w:rPr>
          <w:rFonts w:ascii="Cambria" w:hAnsi="Cambria" w:cs="Times New Roman"/>
          <w:b/>
          <w:sz w:val="22"/>
        </w:rPr>
        <w:t>Coordinating 5th Guangxi Forum on Disaster Risk Reduction and Sustainable Development</w:t>
      </w:r>
    </w:p>
    <w:p w14:paraId="528B0416" w14:textId="504414A6" w:rsidR="001B7C02" w:rsidRPr="001B7C02" w:rsidRDefault="001B7C02" w:rsidP="001B7C02">
      <w:pPr>
        <w:kinsoku w:val="0"/>
        <w:wordWrap/>
        <w:overflowPunct w:val="0"/>
        <w:ind w:leftChars="540" w:left="1080" w:firstLine="0"/>
        <w:rPr>
          <w:rFonts w:ascii="Cambria" w:hAnsi="Cambria" w:cs="Times New Roman"/>
          <w:sz w:val="22"/>
        </w:rPr>
      </w:pPr>
      <w:r w:rsidRPr="001B7C02">
        <w:rPr>
          <w:rFonts w:ascii="Cambria" w:hAnsi="Cambria" w:cs="Times New Roman"/>
          <w:sz w:val="22"/>
        </w:rPr>
        <w:t xml:space="preserve">Mr. Thada SUKHAPUNNAPHAN of RID, Thailand was recommended by TCS as the representative of TC WGH to participate in the 5th Guangxi Forum on Disaster Risk Reduction and Sustainable Development, which was held in Nanning, China on </w:t>
      </w:r>
      <w:r w:rsidR="00363E4F">
        <w:rPr>
          <w:rFonts w:ascii="Cambria" w:hAnsi="Cambria" w:cs="Times New Roman"/>
          <w:sz w:val="22"/>
        </w:rPr>
        <w:t xml:space="preserve">21 </w:t>
      </w:r>
      <w:r w:rsidRPr="001B7C02">
        <w:rPr>
          <w:rFonts w:ascii="Cambria" w:hAnsi="Cambria" w:cs="Times New Roman"/>
          <w:sz w:val="22"/>
        </w:rPr>
        <w:t>September, 2015 with the objective of exchange the information on hydro-meteorological DRR between China-Association of Southeast Asian Nations (ASEAN).</w:t>
      </w:r>
    </w:p>
    <w:bookmarkEnd w:id="7"/>
    <w:bookmarkEnd w:id="8"/>
    <w:p w14:paraId="3A2899FB" w14:textId="77777777" w:rsidR="001B7C02" w:rsidRPr="001B7C02" w:rsidRDefault="001B7C02" w:rsidP="001B7C02">
      <w:pPr>
        <w:kinsoku w:val="0"/>
        <w:wordWrap/>
        <w:overflowPunct w:val="0"/>
        <w:ind w:firstLine="0"/>
        <w:rPr>
          <w:rFonts w:ascii="Cambria" w:hAnsi="Cambria" w:cs="Times New Roman"/>
          <w:sz w:val="22"/>
          <w:lang w:val="en-GB"/>
        </w:rPr>
      </w:pPr>
    </w:p>
    <w:p w14:paraId="42A811CB" w14:textId="77777777" w:rsidR="001B7C02" w:rsidRPr="001B7C02" w:rsidRDefault="001B7C02" w:rsidP="001B7C02">
      <w:pPr>
        <w:numPr>
          <w:ilvl w:val="0"/>
          <w:numId w:val="3"/>
        </w:numPr>
        <w:kinsoku w:val="0"/>
        <w:wordWrap/>
        <w:overflowPunct w:val="0"/>
        <w:rPr>
          <w:rFonts w:ascii="Cambria" w:hAnsi="Cambria" w:cs="Times New Roman"/>
          <w:b/>
          <w:sz w:val="22"/>
        </w:rPr>
      </w:pPr>
      <w:r w:rsidRPr="001B7C02">
        <w:rPr>
          <w:rFonts w:ascii="Cambria" w:hAnsi="Cambria" w:cs="Times New Roman"/>
          <w:b/>
          <w:sz w:val="22"/>
        </w:rPr>
        <w:t>Coordinating the wrap-up meeting of WGH AOP2</w:t>
      </w:r>
    </w:p>
    <w:p w14:paraId="44BF69E5" w14:textId="77777777" w:rsidR="001B7C02" w:rsidRPr="001B7C02" w:rsidRDefault="001B7C02" w:rsidP="007F24E6">
      <w:pPr>
        <w:kinsoku w:val="0"/>
        <w:wordWrap/>
        <w:overflowPunct w:val="0"/>
        <w:ind w:leftChars="540" w:left="1080" w:firstLine="0"/>
        <w:rPr>
          <w:rFonts w:ascii="Cambria" w:hAnsi="Cambria" w:cs="Times New Roman"/>
          <w:sz w:val="22"/>
        </w:rPr>
      </w:pPr>
      <w:r w:rsidRPr="001B7C02">
        <w:rPr>
          <w:rFonts w:ascii="Cambria" w:hAnsi="Cambria" w:cs="Times New Roman"/>
          <w:sz w:val="22"/>
        </w:rPr>
        <w:t xml:space="preserve">The meeting for the project on Extreme Flood Forecasting System held in </w:t>
      </w:r>
      <w:r w:rsidRPr="001B7C02">
        <w:rPr>
          <w:rFonts w:ascii="Cambria" w:hAnsi="Cambria" w:cs="Times New Roman"/>
          <w:sz w:val="22"/>
          <w:lang w:val="en-GB"/>
        </w:rPr>
        <w:t>Busan, the Republic of Korea from 6 to 8 October 2015</w:t>
      </w:r>
      <w:r w:rsidRPr="001B7C02">
        <w:rPr>
          <w:rFonts w:ascii="Cambria" w:hAnsi="Cambria" w:cs="Times New Roman"/>
          <w:sz w:val="22"/>
        </w:rPr>
        <w:t xml:space="preserve">. Participants from Thailand, Laos, Philippines and the Republic of Korea jointed the meeting and field survey in Nakdong river basin.  </w:t>
      </w:r>
    </w:p>
    <w:p w14:paraId="7E4E452A" w14:textId="77777777" w:rsidR="001B7C02" w:rsidRPr="001B7C02" w:rsidRDefault="001B7C02" w:rsidP="001B7C02">
      <w:pPr>
        <w:kinsoku w:val="0"/>
        <w:wordWrap/>
        <w:overflowPunct w:val="0"/>
        <w:ind w:firstLine="0"/>
        <w:rPr>
          <w:rFonts w:ascii="Cambria" w:hAnsi="Cambria" w:cs="Times New Roman"/>
          <w:sz w:val="22"/>
          <w:lang w:val="en-GB"/>
        </w:rPr>
      </w:pPr>
    </w:p>
    <w:p w14:paraId="1BC04755" w14:textId="4AC722DD" w:rsidR="001B7C02" w:rsidRPr="001B7C02" w:rsidRDefault="001B7C02" w:rsidP="001B7C02">
      <w:pPr>
        <w:numPr>
          <w:ilvl w:val="0"/>
          <w:numId w:val="3"/>
        </w:numPr>
        <w:kinsoku w:val="0"/>
        <w:wordWrap/>
        <w:overflowPunct w:val="0"/>
        <w:rPr>
          <w:rFonts w:ascii="Cambria" w:hAnsi="Cambria" w:cs="Times New Roman"/>
          <w:b/>
          <w:sz w:val="22"/>
        </w:rPr>
      </w:pPr>
      <w:r w:rsidRPr="001B7C02">
        <w:rPr>
          <w:rFonts w:ascii="Cambria" w:hAnsi="Cambria" w:cs="Times New Roman"/>
          <w:b/>
          <w:sz w:val="22"/>
        </w:rPr>
        <w:t>Coordinating the</w:t>
      </w:r>
      <w:r w:rsidR="007F24E6">
        <w:rPr>
          <w:rFonts w:ascii="Cambria" w:hAnsi="Cambria" w:cs="Times New Roman"/>
          <w:b/>
          <w:sz w:val="22"/>
        </w:rPr>
        <w:t xml:space="preserve"> activities related to OSUFFIM</w:t>
      </w:r>
    </w:p>
    <w:p w14:paraId="3A7D5116" w14:textId="0F840F52" w:rsidR="001B7C02" w:rsidRPr="001B7C02" w:rsidRDefault="001B7C02" w:rsidP="007F24E6">
      <w:pPr>
        <w:kinsoku w:val="0"/>
        <w:wordWrap/>
        <w:overflowPunct w:val="0"/>
        <w:ind w:leftChars="540" w:left="1080" w:firstLine="0"/>
        <w:rPr>
          <w:rFonts w:ascii="Cambria" w:hAnsi="Cambria" w:cs="Times New Roman"/>
          <w:sz w:val="22"/>
        </w:rPr>
      </w:pPr>
      <w:r w:rsidRPr="001B7C02">
        <w:rPr>
          <w:rFonts w:ascii="Cambria" w:hAnsi="Cambria" w:cs="Times New Roman"/>
          <w:sz w:val="22"/>
        </w:rPr>
        <w:t xml:space="preserve">TCS played very active and important role in 2015 for coordinating the project on Development Operational System for Urban Flood Forecasting and Inundation Mapping (OSUFFIM) for TC Members, including: (1) assisting SYS University to apply funding of around </w:t>
      </w:r>
      <w:r w:rsidR="00363E4F">
        <w:rPr>
          <w:rFonts w:ascii="Cambria" w:hAnsi="Cambria" w:cs="Times New Roman"/>
          <w:sz w:val="22"/>
        </w:rPr>
        <w:t>USD</w:t>
      </w:r>
      <w:r w:rsidRPr="001B7C02">
        <w:rPr>
          <w:rFonts w:ascii="Cambria" w:hAnsi="Cambria" w:cs="Times New Roman"/>
          <w:sz w:val="22"/>
        </w:rPr>
        <w:t xml:space="preserve">84,000 from China Government provided to support the pilot study of OSUFFIM in China and Thailand. (2) coordinating the field surveys conducted in China and Thailand; (3) Coordinating one-month attachment training held in SYS University from </w:t>
      </w:r>
      <w:r w:rsidR="00363E4F">
        <w:rPr>
          <w:rFonts w:ascii="Cambria" w:hAnsi="Cambria" w:cs="Times New Roman"/>
          <w:sz w:val="22"/>
        </w:rPr>
        <w:t xml:space="preserve">15 </w:t>
      </w:r>
      <w:r w:rsidRPr="001B7C02">
        <w:rPr>
          <w:rFonts w:ascii="Cambria" w:hAnsi="Cambria" w:cs="Times New Roman"/>
          <w:sz w:val="22"/>
        </w:rPr>
        <w:t xml:space="preserve">November to </w:t>
      </w:r>
      <w:r w:rsidR="00363E4F">
        <w:rPr>
          <w:rFonts w:ascii="Cambria" w:hAnsi="Cambria" w:cs="Times New Roman"/>
          <w:sz w:val="22"/>
        </w:rPr>
        <w:t xml:space="preserve">14 </w:t>
      </w:r>
      <w:r w:rsidRPr="001B7C02">
        <w:rPr>
          <w:rFonts w:ascii="Cambria" w:hAnsi="Cambria" w:cs="Times New Roman"/>
          <w:sz w:val="22"/>
        </w:rPr>
        <w:t xml:space="preserve">December, 2015 and </w:t>
      </w:r>
      <w:bookmarkStart w:id="9" w:name="OLE_LINK11"/>
      <w:bookmarkStart w:id="10" w:name="OLE_LINK10"/>
      <w:r w:rsidRPr="001B7C02">
        <w:rPr>
          <w:rFonts w:ascii="Cambria" w:hAnsi="Cambria" w:cs="Times New Roman"/>
          <w:sz w:val="22"/>
        </w:rPr>
        <w:t xml:space="preserve">sending TCS hydrologist to attend the opening ceremony. </w:t>
      </w:r>
      <w:bookmarkEnd w:id="9"/>
      <w:bookmarkEnd w:id="10"/>
      <w:r w:rsidRPr="001B7C02">
        <w:rPr>
          <w:rFonts w:ascii="Cambria" w:hAnsi="Cambria" w:cs="Times New Roman"/>
          <w:sz w:val="22"/>
        </w:rPr>
        <w:t xml:space="preserve">  </w:t>
      </w:r>
    </w:p>
    <w:p w14:paraId="749C7E39" w14:textId="77777777" w:rsidR="001B7C02" w:rsidRPr="00796516" w:rsidRDefault="001B7C02" w:rsidP="001B7C02">
      <w:pPr>
        <w:kinsoku w:val="0"/>
        <w:wordWrap/>
        <w:overflowPunct w:val="0"/>
        <w:ind w:firstLine="0"/>
        <w:rPr>
          <w:rFonts w:ascii="Cambria" w:hAnsi="Cambria" w:cs="Times New Roman"/>
          <w:bCs/>
          <w:sz w:val="22"/>
        </w:rPr>
      </w:pPr>
    </w:p>
    <w:p w14:paraId="32A34A9E" w14:textId="77777777" w:rsidR="001B7C02" w:rsidRPr="001B7C02" w:rsidRDefault="001B7C02" w:rsidP="001B7C02">
      <w:pPr>
        <w:numPr>
          <w:ilvl w:val="0"/>
          <w:numId w:val="3"/>
        </w:numPr>
        <w:kinsoku w:val="0"/>
        <w:wordWrap/>
        <w:overflowPunct w:val="0"/>
        <w:rPr>
          <w:rFonts w:ascii="Cambria" w:hAnsi="Cambria" w:cs="Times New Roman"/>
          <w:b/>
          <w:sz w:val="22"/>
        </w:rPr>
      </w:pPr>
      <w:r w:rsidRPr="001B7C02">
        <w:rPr>
          <w:rFonts w:ascii="Cambria" w:hAnsi="Cambria" w:cs="Times New Roman"/>
          <w:b/>
          <w:sz w:val="22"/>
        </w:rPr>
        <w:t>Coordinating the 4-day job-training for WGH AOP5</w:t>
      </w:r>
    </w:p>
    <w:p w14:paraId="3D725741" w14:textId="77777777" w:rsidR="001B7C02" w:rsidRPr="001B7C02" w:rsidRDefault="001B7C02" w:rsidP="007F24E6">
      <w:pPr>
        <w:kinsoku w:val="0"/>
        <w:wordWrap/>
        <w:overflowPunct w:val="0"/>
        <w:ind w:leftChars="540" w:left="1080" w:firstLine="0"/>
        <w:rPr>
          <w:rFonts w:ascii="Cambria" w:hAnsi="Cambria" w:cs="Times New Roman"/>
          <w:sz w:val="22"/>
        </w:rPr>
      </w:pPr>
      <w:r w:rsidRPr="001B7C02">
        <w:rPr>
          <w:rFonts w:ascii="Cambria" w:hAnsi="Cambria" w:cs="Times New Roman"/>
          <w:sz w:val="22"/>
        </w:rPr>
        <w:t xml:space="preserve">The job-training was held in Beijing from 15 to 18 December 2015 for Xin’anjiang model application in DID Malaysia, and TCS sent its hydrologist to attend the closing ceremony. </w:t>
      </w:r>
    </w:p>
    <w:p w14:paraId="668A39DE" w14:textId="77777777" w:rsidR="001B7C02" w:rsidRPr="001B7C02" w:rsidRDefault="001B7C02" w:rsidP="001B7C02">
      <w:pPr>
        <w:kinsoku w:val="0"/>
        <w:wordWrap/>
        <w:overflowPunct w:val="0"/>
        <w:ind w:firstLine="0"/>
        <w:rPr>
          <w:rFonts w:ascii="Cambria" w:hAnsi="Cambria" w:cs="Times New Roman"/>
          <w:sz w:val="22"/>
        </w:rPr>
      </w:pPr>
    </w:p>
    <w:p w14:paraId="5FDAF102" w14:textId="77777777" w:rsidR="001B7C02" w:rsidRPr="001B7C02" w:rsidRDefault="001B7C02" w:rsidP="001B7C02">
      <w:pPr>
        <w:numPr>
          <w:ilvl w:val="0"/>
          <w:numId w:val="3"/>
        </w:numPr>
        <w:kinsoku w:val="0"/>
        <w:wordWrap/>
        <w:overflowPunct w:val="0"/>
        <w:rPr>
          <w:rFonts w:ascii="Cambria" w:hAnsi="Cambria" w:cs="Times New Roman"/>
          <w:b/>
          <w:sz w:val="22"/>
        </w:rPr>
      </w:pPr>
      <w:r w:rsidRPr="001B7C02">
        <w:rPr>
          <w:rFonts w:ascii="Cambria" w:hAnsi="Cambria" w:cs="Times New Roman"/>
          <w:b/>
          <w:sz w:val="22"/>
        </w:rPr>
        <w:t>Participating in the Regional Workshop of GWP</w:t>
      </w:r>
    </w:p>
    <w:p w14:paraId="6F0649D5" w14:textId="013E25CA" w:rsidR="000D5522" w:rsidRPr="007F24E6" w:rsidRDefault="001B7C02" w:rsidP="007F24E6">
      <w:pPr>
        <w:kinsoku w:val="0"/>
        <w:wordWrap/>
        <w:overflowPunct w:val="0"/>
        <w:ind w:leftChars="540" w:left="1080" w:firstLine="0"/>
        <w:rPr>
          <w:rFonts w:ascii="Cambria" w:hAnsi="Cambria" w:cs="Times New Roman"/>
          <w:sz w:val="22"/>
          <w:lang w:eastAsia="zh-CN"/>
        </w:rPr>
      </w:pPr>
      <w:r w:rsidRPr="001B7C02">
        <w:rPr>
          <w:rFonts w:ascii="Cambria" w:hAnsi="Cambria" w:cs="Times New Roman"/>
          <w:sz w:val="22"/>
        </w:rPr>
        <w:t>The Regional Workshop of on Flood Management organized by Global Water Partnership (GWP) in Guangzhou, China from 14 to 15 December 2015. TCS hydrologist was invited to give a presentation on the Session of Community-based approaches to flood forecasting and management.</w:t>
      </w:r>
    </w:p>
    <w:p w14:paraId="4FC85020" w14:textId="77777777" w:rsidR="0006491B" w:rsidRPr="0006491B" w:rsidRDefault="0006491B" w:rsidP="0006491B">
      <w:pPr>
        <w:kinsoku w:val="0"/>
        <w:wordWrap/>
        <w:overflowPunct w:val="0"/>
        <w:ind w:left="720" w:firstLine="0"/>
        <w:rPr>
          <w:rFonts w:ascii="Cambria" w:hAnsi="Cambria" w:cs="Times New Roman"/>
          <w:sz w:val="22"/>
        </w:rPr>
      </w:pPr>
    </w:p>
    <w:p w14:paraId="71F8FF2D" w14:textId="77777777" w:rsidR="000D5522" w:rsidRDefault="000D5522" w:rsidP="0082609D">
      <w:pPr>
        <w:numPr>
          <w:ilvl w:val="0"/>
          <w:numId w:val="6"/>
        </w:numPr>
        <w:kinsoku w:val="0"/>
        <w:wordWrap/>
        <w:overflowPunct w:val="0"/>
        <w:rPr>
          <w:rFonts w:ascii="Cambria" w:hAnsi="Cambria" w:cs="Times New Roman"/>
          <w:sz w:val="22"/>
        </w:rPr>
      </w:pPr>
      <w:r w:rsidRPr="000D5522">
        <w:rPr>
          <w:rFonts w:ascii="Cambria" w:hAnsi="Cambria" w:cs="Times New Roman" w:hint="eastAsia"/>
          <w:b/>
          <w:sz w:val="22"/>
        </w:rPr>
        <w:t>Participation in the 3</w:t>
      </w:r>
      <w:r w:rsidRPr="000D5522">
        <w:rPr>
          <w:rFonts w:ascii="Cambria" w:hAnsi="Cambria" w:cs="Times New Roman" w:hint="eastAsia"/>
          <w:b/>
          <w:sz w:val="22"/>
          <w:vertAlign w:val="superscript"/>
        </w:rPr>
        <w:t>rd</w:t>
      </w:r>
      <w:r w:rsidRPr="000D5522">
        <w:rPr>
          <w:rFonts w:ascii="Cambria" w:hAnsi="Cambria" w:cs="Times New Roman" w:hint="eastAsia"/>
          <w:b/>
          <w:sz w:val="22"/>
        </w:rPr>
        <w:t xml:space="preserve"> UNWCDRR</w:t>
      </w:r>
    </w:p>
    <w:p w14:paraId="00AA4469" w14:textId="1590225F" w:rsidR="000D5522" w:rsidRDefault="000D5522" w:rsidP="000D5522">
      <w:pPr>
        <w:kinsoku w:val="0"/>
        <w:wordWrap/>
        <w:overflowPunct w:val="0"/>
        <w:ind w:leftChars="540" w:left="1080" w:firstLine="0"/>
        <w:rPr>
          <w:rFonts w:ascii="Cambria" w:hAnsi="Cambria" w:cs="Times New Roman"/>
          <w:sz w:val="22"/>
        </w:rPr>
      </w:pPr>
      <w:r w:rsidRPr="000D5522">
        <w:rPr>
          <w:rFonts w:ascii="Cambria" w:hAnsi="Cambria" w:cs="Times New Roman"/>
          <w:sz w:val="22"/>
        </w:rPr>
        <w:t xml:space="preserve">WGDRR had successfully conducted a public forum </w:t>
      </w:r>
      <w:r>
        <w:rPr>
          <w:rFonts w:ascii="Cambria" w:hAnsi="Cambria" w:cs="Times New Roman"/>
          <w:sz w:val="22"/>
        </w:rPr>
        <w:t>by the topic as “</w:t>
      </w:r>
      <w:r w:rsidRPr="000D5522">
        <w:rPr>
          <w:rFonts w:ascii="Cambria" w:hAnsi="Cambria" w:cs="Times New Roman"/>
          <w:sz w:val="22"/>
        </w:rPr>
        <w:t>Learning from the past disasters” at the 3</w:t>
      </w:r>
      <w:r w:rsidRPr="000D5522">
        <w:rPr>
          <w:rFonts w:ascii="Cambria" w:hAnsi="Cambria" w:cs="Times New Roman"/>
          <w:sz w:val="22"/>
          <w:vertAlign w:val="superscript"/>
        </w:rPr>
        <w:t>rd</w:t>
      </w:r>
      <w:r w:rsidRPr="000D5522">
        <w:rPr>
          <w:rFonts w:ascii="Cambria" w:hAnsi="Cambria" w:cs="Times New Roman"/>
          <w:sz w:val="22"/>
        </w:rPr>
        <w:t xml:space="preserve"> United Nation World Conference on Disaster Risk Reduction, which was held in Sendai, Japan in March. This project was among AOPs 2015 of WGDRR that was led by NDMI and coordinated by TCS. Also, DRR expect of TCS took part in the mentioned public forum.</w:t>
      </w:r>
    </w:p>
    <w:p w14:paraId="13391CB8" w14:textId="77777777" w:rsidR="000D5522" w:rsidRPr="000D5522" w:rsidRDefault="000D5522" w:rsidP="000D5522">
      <w:pPr>
        <w:kinsoku w:val="0"/>
        <w:wordWrap/>
        <w:overflowPunct w:val="0"/>
        <w:ind w:leftChars="540" w:left="1080" w:firstLine="0"/>
        <w:rPr>
          <w:rFonts w:ascii="Cambria" w:hAnsi="Cambria" w:cs="Times New Roman"/>
          <w:sz w:val="22"/>
        </w:rPr>
      </w:pPr>
    </w:p>
    <w:p w14:paraId="6A30ECA3" w14:textId="77777777" w:rsidR="000D5522" w:rsidRDefault="000D5522" w:rsidP="0082609D">
      <w:pPr>
        <w:numPr>
          <w:ilvl w:val="0"/>
          <w:numId w:val="6"/>
        </w:numPr>
        <w:kinsoku w:val="0"/>
        <w:wordWrap/>
        <w:overflowPunct w:val="0"/>
        <w:rPr>
          <w:rFonts w:ascii="Cambria" w:hAnsi="Cambria" w:cs="Times New Roman"/>
          <w:sz w:val="22"/>
        </w:rPr>
      </w:pPr>
      <w:r w:rsidRPr="000D5522">
        <w:rPr>
          <w:rFonts w:ascii="Cambria" w:hAnsi="Cambria" w:cs="Times New Roman"/>
          <w:b/>
          <w:sz w:val="22"/>
        </w:rPr>
        <w:t>The 10</w:t>
      </w:r>
      <w:r w:rsidRPr="000D5522">
        <w:rPr>
          <w:rFonts w:ascii="Cambria" w:hAnsi="Cambria" w:cs="Times New Roman"/>
          <w:b/>
          <w:sz w:val="22"/>
          <w:vertAlign w:val="superscript"/>
        </w:rPr>
        <w:t>th</w:t>
      </w:r>
      <w:r w:rsidRPr="000D5522">
        <w:rPr>
          <w:rFonts w:ascii="Cambria" w:hAnsi="Cambria" w:cs="Times New Roman"/>
          <w:b/>
          <w:sz w:val="22"/>
        </w:rPr>
        <w:t xml:space="preserve"> WGDRR Annual Workshop</w:t>
      </w:r>
    </w:p>
    <w:p w14:paraId="1F0F30BC" w14:textId="71F305F9" w:rsidR="000D5522" w:rsidRDefault="000D5522" w:rsidP="000D5522">
      <w:pPr>
        <w:kinsoku w:val="0"/>
        <w:wordWrap/>
        <w:overflowPunct w:val="0"/>
        <w:ind w:leftChars="540" w:left="1080" w:firstLine="0"/>
        <w:rPr>
          <w:rFonts w:ascii="Cambria" w:hAnsi="Cambria" w:cs="Times New Roman"/>
          <w:sz w:val="22"/>
        </w:rPr>
      </w:pPr>
      <w:r w:rsidRPr="000D5522">
        <w:rPr>
          <w:rFonts w:ascii="Cambria" w:hAnsi="Cambria" w:cs="Times New Roman" w:hint="eastAsia"/>
          <w:sz w:val="22"/>
        </w:rPr>
        <w:t>T</w:t>
      </w:r>
      <w:r w:rsidRPr="000D5522">
        <w:rPr>
          <w:rFonts w:ascii="Cambria" w:hAnsi="Cambria" w:cs="Times New Roman"/>
          <w:sz w:val="22"/>
        </w:rPr>
        <w:t>he</w:t>
      </w:r>
      <w:r w:rsidRPr="000D5522">
        <w:rPr>
          <w:rFonts w:ascii="Cambria" w:hAnsi="Cambria" w:cs="Times New Roman" w:hint="eastAsia"/>
          <w:sz w:val="22"/>
        </w:rPr>
        <w:t xml:space="preserve"> workshop </w:t>
      </w:r>
      <w:r w:rsidRPr="000D5522">
        <w:rPr>
          <w:rFonts w:ascii="Cambria" w:hAnsi="Cambria" w:cs="Times New Roman"/>
          <w:sz w:val="22"/>
        </w:rPr>
        <w:t xml:space="preserve">was held in Seoul, Republic of Korea in May. This </w:t>
      </w:r>
      <w:r w:rsidRPr="000D5522">
        <w:rPr>
          <w:rFonts w:ascii="Cambria" w:hAnsi="Cambria" w:cs="Times New Roman" w:hint="eastAsia"/>
          <w:sz w:val="22"/>
        </w:rPr>
        <w:t xml:space="preserve">is an important </w:t>
      </w:r>
      <w:r w:rsidRPr="000D5522">
        <w:rPr>
          <w:rFonts w:ascii="Cambria" w:hAnsi="Cambria" w:cs="Times New Roman"/>
          <w:sz w:val="22"/>
        </w:rPr>
        <w:t xml:space="preserve">annual workshop for WGDRR </w:t>
      </w:r>
      <w:r w:rsidRPr="000D5522">
        <w:rPr>
          <w:rFonts w:ascii="Cambria" w:hAnsi="Cambria" w:cs="Times New Roman" w:hint="eastAsia"/>
          <w:sz w:val="22"/>
        </w:rPr>
        <w:t xml:space="preserve">that </w:t>
      </w:r>
      <w:r w:rsidRPr="000D5522">
        <w:rPr>
          <w:rFonts w:ascii="Cambria" w:hAnsi="Cambria" w:cs="Times New Roman"/>
          <w:sz w:val="22"/>
        </w:rPr>
        <w:t xml:space="preserve">has been </w:t>
      </w:r>
      <w:r w:rsidRPr="000D5522">
        <w:rPr>
          <w:rFonts w:ascii="Cambria" w:hAnsi="Cambria" w:cs="Times New Roman" w:hint="eastAsia"/>
          <w:sz w:val="22"/>
        </w:rPr>
        <w:t>being conducted for 10 year</w:t>
      </w:r>
      <w:r w:rsidRPr="000D5522">
        <w:rPr>
          <w:rFonts w:ascii="Cambria" w:hAnsi="Cambria" w:cs="Times New Roman"/>
          <w:sz w:val="22"/>
        </w:rPr>
        <w:t>s</w:t>
      </w:r>
      <w:r w:rsidRPr="000D5522">
        <w:rPr>
          <w:rFonts w:ascii="Cambria" w:hAnsi="Cambria" w:cs="Times New Roman" w:hint="eastAsia"/>
          <w:sz w:val="22"/>
        </w:rPr>
        <w:t xml:space="preserve"> that aims to </w:t>
      </w:r>
      <w:r w:rsidRPr="000D5522">
        <w:rPr>
          <w:rFonts w:ascii="Cambria" w:hAnsi="Cambria" w:cs="Times New Roman"/>
          <w:sz w:val="22"/>
        </w:rPr>
        <w:t>excha</w:t>
      </w:r>
      <w:r w:rsidRPr="000D5522">
        <w:rPr>
          <w:rFonts w:ascii="Cambria" w:hAnsi="Cambria" w:cs="Times New Roman" w:hint="eastAsia"/>
          <w:sz w:val="22"/>
        </w:rPr>
        <w:t>nge</w:t>
      </w:r>
      <w:r w:rsidRPr="000D5522">
        <w:rPr>
          <w:rFonts w:ascii="Cambria" w:hAnsi="Cambria" w:cs="Times New Roman"/>
          <w:sz w:val="22"/>
        </w:rPr>
        <w:t xml:space="preserve"> the information such as mechanism or technologies related to the field of DRR among the members, as well as follow-up on the progress of AOPs. This year, four members from TCS including new secretary Mr. Yu Jinxin were invited to attend the workshop. The workshop was hosted </w:t>
      </w:r>
      <w:r w:rsidRPr="000D5522">
        <w:rPr>
          <w:rFonts w:ascii="Cambria" w:hAnsi="Cambria" w:cs="Times New Roman" w:hint="eastAsia"/>
          <w:sz w:val="22"/>
        </w:rPr>
        <w:t xml:space="preserve">and organized </w:t>
      </w:r>
      <w:r w:rsidRPr="000D5522">
        <w:rPr>
          <w:rFonts w:ascii="Cambria" w:hAnsi="Cambria" w:cs="Times New Roman"/>
          <w:sz w:val="22"/>
        </w:rPr>
        <w:t>by NDMI and coordinated by TCS.</w:t>
      </w:r>
    </w:p>
    <w:p w14:paraId="110F6AAE" w14:textId="77777777" w:rsidR="000D5522" w:rsidRPr="000D5522" w:rsidRDefault="000D5522" w:rsidP="000D5522">
      <w:pPr>
        <w:kinsoku w:val="0"/>
        <w:wordWrap/>
        <w:overflowPunct w:val="0"/>
        <w:ind w:leftChars="540" w:left="1080" w:firstLine="0"/>
        <w:rPr>
          <w:rFonts w:ascii="Cambria" w:hAnsi="Cambria" w:cs="Times New Roman"/>
          <w:sz w:val="22"/>
        </w:rPr>
      </w:pPr>
    </w:p>
    <w:p w14:paraId="177BA869" w14:textId="77777777" w:rsidR="000D5522" w:rsidRPr="000D5522" w:rsidRDefault="000D5522" w:rsidP="0082609D">
      <w:pPr>
        <w:numPr>
          <w:ilvl w:val="0"/>
          <w:numId w:val="6"/>
        </w:numPr>
        <w:kinsoku w:val="0"/>
        <w:wordWrap/>
        <w:overflowPunct w:val="0"/>
        <w:rPr>
          <w:rFonts w:ascii="Cambria" w:hAnsi="Cambria" w:cs="Times New Roman"/>
          <w:sz w:val="22"/>
        </w:rPr>
      </w:pPr>
      <w:r w:rsidRPr="000D5522">
        <w:rPr>
          <w:rFonts w:ascii="Cambria" w:hAnsi="Cambria" w:cs="Times New Roman" w:hint="eastAsia"/>
          <w:b/>
          <w:sz w:val="22"/>
        </w:rPr>
        <w:t>Expert Mission</w:t>
      </w:r>
    </w:p>
    <w:p w14:paraId="24CD65CE" w14:textId="7DF89284" w:rsidR="000D5522" w:rsidRDefault="000D5522" w:rsidP="000D5522">
      <w:pPr>
        <w:kinsoku w:val="0"/>
        <w:wordWrap/>
        <w:overflowPunct w:val="0"/>
        <w:ind w:leftChars="540" w:left="1080" w:firstLine="0"/>
        <w:rPr>
          <w:rFonts w:ascii="Cambria" w:hAnsi="Cambria" w:cs="Times New Roman"/>
          <w:sz w:val="22"/>
        </w:rPr>
      </w:pPr>
      <w:r w:rsidRPr="000D5522">
        <w:rPr>
          <w:rFonts w:ascii="Cambria" w:hAnsi="Cambria" w:cs="Times New Roman"/>
          <w:sz w:val="22"/>
        </w:rPr>
        <w:t>The expert mission</w:t>
      </w:r>
      <w:r w:rsidRPr="000D5522">
        <w:rPr>
          <w:rFonts w:ascii="Cambria" w:hAnsi="Cambria" w:cs="Times New Roman" w:hint="eastAsia"/>
          <w:sz w:val="22"/>
        </w:rPr>
        <w:t>s</w:t>
      </w:r>
      <w:r w:rsidRPr="000D5522">
        <w:rPr>
          <w:rFonts w:ascii="Cambria" w:hAnsi="Cambria" w:cs="Times New Roman"/>
          <w:sz w:val="22"/>
        </w:rPr>
        <w:t xml:space="preserve"> </w:t>
      </w:r>
      <w:r w:rsidRPr="000D5522">
        <w:rPr>
          <w:rFonts w:ascii="Cambria" w:hAnsi="Cambria" w:cs="Times New Roman" w:hint="eastAsia"/>
          <w:sz w:val="22"/>
        </w:rPr>
        <w:t>had been</w:t>
      </w:r>
      <w:r w:rsidRPr="000D5522">
        <w:rPr>
          <w:rFonts w:ascii="Cambria" w:hAnsi="Cambria" w:cs="Times New Roman"/>
          <w:sz w:val="22"/>
        </w:rPr>
        <w:t xml:space="preserve"> successfully conducted in Lao PDR and Vietnam in 2015 to provide information on the </w:t>
      </w:r>
      <w:r w:rsidRPr="000D5522">
        <w:rPr>
          <w:rFonts w:ascii="Cambria" w:hAnsi="Cambria" w:cs="Times New Roman" w:hint="eastAsia"/>
          <w:sz w:val="22"/>
        </w:rPr>
        <w:t xml:space="preserve">operation of TCDIS and exchange </w:t>
      </w:r>
      <w:r w:rsidRPr="000D5522">
        <w:rPr>
          <w:rFonts w:ascii="Cambria" w:hAnsi="Cambria" w:cs="Times New Roman"/>
          <w:sz w:val="22"/>
        </w:rPr>
        <w:t>information</w:t>
      </w:r>
      <w:r w:rsidRPr="000D5522">
        <w:rPr>
          <w:rFonts w:ascii="Cambria" w:hAnsi="Cambria" w:cs="Times New Roman" w:hint="eastAsia"/>
          <w:sz w:val="22"/>
        </w:rPr>
        <w:t xml:space="preserve"> regarding new technologies and policies related to the field of DRR by NDMI. </w:t>
      </w:r>
      <w:r w:rsidRPr="000D5522">
        <w:rPr>
          <w:rFonts w:ascii="Cambria" w:hAnsi="Cambria" w:cs="Times New Roman"/>
          <w:sz w:val="22"/>
        </w:rPr>
        <w:t>This year</w:t>
      </w:r>
      <w:r w:rsidRPr="000D5522">
        <w:rPr>
          <w:rFonts w:ascii="Cambria" w:hAnsi="Cambria" w:cs="Times New Roman" w:hint="eastAsia"/>
          <w:sz w:val="22"/>
        </w:rPr>
        <w:t xml:space="preserve">, NDMI also </w:t>
      </w:r>
      <w:r w:rsidRPr="000D5522">
        <w:rPr>
          <w:rFonts w:ascii="Cambria" w:hAnsi="Cambria" w:cs="Times New Roman"/>
          <w:sz w:val="22"/>
        </w:rPr>
        <w:t>dispa</w:t>
      </w:r>
      <w:r w:rsidRPr="000D5522">
        <w:rPr>
          <w:rFonts w:ascii="Cambria" w:hAnsi="Cambria" w:cs="Times New Roman" w:hint="eastAsia"/>
          <w:sz w:val="22"/>
        </w:rPr>
        <w:t xml:space="preserve">tched </w:t>
      </w:r>
      <w:r w:rsidRPr="000D5522">
        <w:rPr>
          <w:rFonts w:ascii="Cambria" w:hAnsi="Cambria" w:cs="Times New Roman"/>
          <w:sz w:val="22"/>
        </w:rPr>
        <w:t>the</w:t>
      </w:r>
      <w:r w:rsidRPr="000D5522">
        <w:rPr>
          <w:rFonts w:ascii="Cambria" w:hAnsi="Cambria" w:cs="Times New Roman" w:hint="eastAsia"/>
          <w:sz w:val="22"/>
        </w:rPr>
        <w:t>ir experts to Oman, the PTC member</w:t>
      </w:r>
      <w:r w:rsidRPr="000D5522">
        <w:rPr>
          <w:rFonts w:ascii="Cambria" w:hAnsi="Cambria" w:cs="Times New Roman"/>
          <w:sz w:val="22"/>
        </w:rPr>
        <w:t xml:space="preserve"> that should enhance the mechanism and extend the experience exchange on DRR between TC and PTC</w:t>
      </w:r>
      <w:r w:rsidRPr="000D5522">
        <w:rPr>
          <w:rFonts w:ascii="Cambria" w:hAnsi="Cambria" w:cs="Times New Roman" w:hint="eastAsia"/>
          <w:sz w:val="22"/>
        </w:rPr>
        <w:t xml:space="preserve">. </w:t>
      </w:r>
      <w:r w:rsidRPr="000D5522">
        <w:rPr>
          <w:rFonts w:ascii="Cambria" w:hAnsi="Cambria" w:cs="Times New Roman"/>
          <w:sz w:val="22"/>
        </w:rPr>
        <w:t>T</w:t>
      </w:r>
      <w:r w:rsidRPr="000D5522">
        <w:rPr>
          <w:rFonts w:ascii="Cambria" w:hAnsi="Cambria" w:cs="Times New Roman" w:hint="eastAsia"/>
          <w:sz w:val="22"/>
        </w:rPr>
        <w:t xml:space="preserve">he expert </w:t>
      </w:r>
      <w:r w:rsidRPr="000D5522">
        <w:rPr>
          <w:rFonts w:ascii="Cambria" w:hAnsi="Cambria" w:cs="Times New Roman"/>
          <w:sz w:val="22"/>
        </w:rPr>
        <w:t>mission</w:t>
      </w:r>
      <w:r w:rsidRPr="000D5522">
        <w:rPr>
          <w:rFonts w:ascii="Cambria" w:hAnsi="Cambria" w:cs="Times New Roman" w:hint="eastAsia"/>
          <w:sz w:val="22"/>
        </w:rPr>
        <w:t xml:space="preserve"> </w:t>
      </w:r>
      <w:r w:rsidRPr="000D5522">
        <w:rPr>
          <w:rFonts w:ascii="Cambria" w:hAnsi="Cambria" w:cs="Times New Roman"/>
          <w:sz w:val="22"/>
        </w:rPr>
        <w:t>project</w:t>
      </w:r>
      <w:r w:rsidRPr="000D5522">
        <w:rPr>
          <w:rFonts w:ascii="Cambria" w:hAnsi="Cambria" w:cs="Times New Roman" w:hint="eastAsia"/>
          <w:sz w:val="22"/>
        </w:rPr>
        <w:t xml:space="preserve"> has been </w:t>
      </w:r>
      <w:r w:rsidRPr="000D5522">
        <w:rPr>
          <w:rFonts w:ascii="Cambria" w:hAnsi="Cambria" w:cs="Times New Roman"/>
          <w:sz w:val="22"/>
        </w:rPr>
        <w:t xml:space="preserve">being </w:t>
      </w:r>
      <w:r w:rsidRPr="000D5522">
        <w:rPr>
          <w:rFonts w:ascii="Cambria" w:hAnsi="Cambria" w:cs="Times New Roman" w:hint="eastAsia"/>
          <w:sz w:val="22"/>
        </w:rPr>
        <w:t xml:space="preserve">conducted by NDMI and </w:t>
      </w:r>
      <w:r w:rsidRPr="000D5522">
        <w:rPr>
          <w:rFonts w:ascii="Cambria" w:hAnsi="Cambria" w:cs="Times New Roman"/>
          <w:sz w:val="22"/>
        </w:rPr>
        <w:t>coordinate</w:t>
      </w:r>
      <w:r w:rsidRPr="000D5522">
        <w:rPr>
          <w:rFonts w:ascii="Cambria" w:hAnsi="Cambria" w:cs="Times New Roman" w:hint="eastAsia"/>
          <w:sz w:val="22"/>
        </w:rPr>
        <w:t>d by TCS.</w:t>
      </w:r>
    </w:p>
    <w:p w14:paraId="4419D201" w14:textId="77777777" w:rsidR="000D5522" w:rsidRPr="000D5522" w:rsidRDefault="000D5522" w:rsidP="000D5522">
      <w:pPr>
        <w:kinsoku w:val="0"/>
        <w:wordWrap/>
        <w:overflowPunct w:val="0"/>
        <w:ind w:leftChars="540" w:left="1080" w:firstLine="0"/>
        <w:rPr>
          <w:rFonts w:ascii="Cambria" w:hAnsi="Cambria" w:cs="Times New Roman"/>
          <w:sz w:val="22"/>
        </w:rPr>
      </w:pPr>
    </w:p>
    <w:p w14:paraId="0BFFCF40" w14:textId="77777777" w:rsidR="008F52D4" w:rsidRDefault="000D5522" w:rsidP="0082609D">
      <w:pPr>
        <w:numPr>
          <w:ilvl w:val="0"/>
          <w:numId w:val="6"/>
        </w:numPr>
        <w:kinsoku w:val="0"/>
        <w:wordWrap/>
        <w:overflowPunct w:val="0"/>
        <w:rPr>
          <w:rFonts w:ascii="Cambria" w:hAnsi="Cambria" w:cs="Times New Roman"/>
          <w:b/>
          <w:sz w:val="22"/>
        </w:rPr>
      </w:pPr>
      <w:r w:rsidRPr="000D5522">
        <w:rPr>
          <w:rFonts w:ascii="Cambria" w:hAnsi="Cambria" w:cs="Times New Roman" w:hint="eastAsia"/>
          <w:b/>
          <w:sz w:val="22"/>
        </w:rPr>
        <w:t>iCowin Project</w:t>
      </w:r>
    </w:p>
    <w:p w14:paraId="76C75614" w14:textId="6FBE9420" w:rsidR="000D5522" w:rsidRDefault="000D5522" w:rsidP="008F52D4">
      <w:pPr>
        <w:kinsoku w:val="0"/>
        <w:wordWrap/>
        <w:overflowPunct w:val="0"/>
        <w:ind w:leftChars="540" w:left="1080" w:firstLine="0"/>
        <w:rPr>
          <w:rFonts w:ascii="Cambria" w:hAnsi="Cambria" w:cs="Times New Roman"/>
          <w:sz w:val="22"/>
        </w:rPr>
      </w:pPr>
      <w:r w:rsidRPr="000D5522">
        <w:rPr>
          <w:rFonts w:ascii="Cambria" w:hAnsi="Cambria" w:cs="Times New Roman" w:hint="eastAsia"/>
          <w:sz w:val="22"/>
        </w:rPr>
        <w:t xml:space="preserve">This is a </w:t>
      </w:r>
      <w:r w:rsidRPr="000D5522">
        <w:rPr>
          <w:rFonts w:ascii="Cambria" w:hAnsi="Cambria" w:cs="Times New Roman"/>
          <w:sz w:val="22"/>
        </w:rPr>
        <w:t>project</w:t>
      </w:r>
      <w:r w:rsidRPr="000D5522">
        <w:rPr>
          <w:rFonts w:ascii="Cambria" w:hAnsi="Cambria" w:cs="Times New Roman" w:hint="eastAsia"/>
          <w:sz w:val="22"/>
        </w:rPr>
        <w:t xml:space="preserve"> led by Hong Kong, China to promote the setting up of community weather stations among Typhoon Committee Members for raising </w:t>
      </w:r>
      <w:r w:rsidRPr="000D5522">
        <w:rPr>
          <w:rFonts w:ascii="Cambria" w:hAnsi="Cambria" w:cs="Times New Roman"/>
          <w:sz w:val="22"/>
        </w:rPr>
        <w:t>public</w:t>
      </w:r>
      <w:r w:rsidRPr="000D5522">
        <w:rPr>
          <w:rFonts w:ascii="Cambria" w:hAnsi="Cambria" w:cs="Times New Roman" w:hint="eastAsia"/>
          <w:sz w:val="22"/>
        </w:rPr>
        <w:t xml:space="preserve"> </w:t>
      </w:r>
      <w:r w:rsidRPr="000D5522">
        <w:rPr>
          <w:rFonts w:ascii="Cambria" w:hAnsi="Cambria" w:cs="Times New Roman"/>
          <w:sz w:val="22"/>
        </w:rPr>
        <w:t>awareness</w:t>
      </w:r>
      <w:r w:rsidRPr="000D5522">
        <w:rPr>
          <w:rFonts w:ascii="Cambria" w:hAnsi="Cambria" w:cs="Times New Roman" w:hint="eastAsia"/>
          <w:sz w:val="22"/>
        </w:rPr>
        <w:t xml:space="preserve"> on climate change and </w:t>
      </w:r>
      <w:r w:rsidRPr="000D5522">
        <w:rPr>
          <w:rFonts w:ascii="Cambria" w:hAnsi="Cambria" w:cs="Times New Roman"/>
          <w:sz w:val="22"/>
        </w:rPr>
        <w:t>extreme</w:t>
      </w:r>
      <w:r w:rsidRPr="000D5522">
        <w:rPr>
          <w:rFonts w:ascii="Cambria" w:hAnsi="Cambria" w:cs="Times New Roman" w:hint="eastAsia"/>
          <w:sz w:val="22"/>
        </w:rPr>
        <w:t xml:space="preserve"> weather. This year, </w:t>
      </w:r>
      <w:r w:rsidRPr="000D5522">
        <w:rPr>
          <w:rFonts w:ascii="Cambria" w:hAnsi="Cambria" w:cs="Times New Roman"/>
          <w:sz w:val="22"/>
        </w:rPr>
        <w:t>the</w:t>
      </w:r>
      <w:r w:rsidRPr="000D5522">
        <w:rPr>
          <w:rFonts w:ascii="Cambria" w:hAnsi="Cambria" w:cs="Times New Roman" w:hint="eastAsia"/>
          <w:sz w:val="22"/>
        </w:rPr>
        <w:t xml:space="preserve"> participants from Thailand and DPR of Korea, totally three people </w:t>
      </w:r>
      <w:r w:rsidRPr="000D5522">
        <w:rPr>
          <w:rFonts w:ascii="Cambria" w:hAnsi="Cambria" w:cs="Times New Roman"/>
          <w:sz w:val="22"/>
        </w:rPr>
        <w:t>fruitfully</w:t>
      </w:r>
      <w:r w:rsidRPr="000D5522">
        <w:rPr>
          <w:rFonts w:ascii="Cambria" w:hAnsi="Cambria" w:cs="Times New Roman" w:hint="eastAsia"/>
          <w:sz w:val="22"/>
        </w:rPr>
        <w:t xml:space="preserve"> took part in this </w:t>
      </w:r>
      <w:r w:rsidRPr="000D5522">
        <w:rPr>
          <w:rFonts w:ascii="Cambria" w:hAnsi="Cambria" w:cs="Times New Roman"/>
          <w:sz w:val="22"/>
        </w:rPr>
        <w:t>workshop</w:t>
      </w:r>
      <w:r w:rsidRPr="000D5522">
        <w:rPr>
          <w:rFonts w:ascii="Cambria" w:hAnsi="Cambria" w:cs="Times New Roman" w:hint="eastAsia"/>
          <w:sz w:val="22"/>
        </w:rPr>
        <w:t xml:space="preserve"> and got a set of the </w:t>
      </w:r>
      <w:r w:rsidRPr="000D5522">
        <w:rPr>
          <w:rFonts w:ascii="Cambria" w:hAnsi="Cambria" w:cs="Times New Roman"/>
          <w:sz w:val="22"/>
        </w:rPr>
        <w:t>equipment</w:t>
      </w:r>
      <w:r w:rsidRPr="000D5522">
        <w:rPr>
          <w:rFonts w:ascii="Cambria" w:hAnsi="Cambria" w:cs="Times New Roman" w:hint="eastAsia"/>
          <w:sz w:val="22"/>
        </w:rPr>
        <w:t xml:space="preserve"> for setting up of the above-mentioned weather station in their countries. </w:t>
      </w:r>
      <w:r w:rsidRPr="000D5522">
        <w:rPr>
          <w:rFonts w:ascii="Cambria" w:hAnsi="Cambria" w:cs="Times New Roman"/>
          <w:sz w:val="22"/>
        </w:rPr>
        <w:t>Th</w:t>
      </w:r>
      <w:r w:rsidRPr="000D5522">
        <w:rPr>
          <w:rFonts w:ascii="Cambria" w:hAnsi="Cambria" w:cs="Times New Roman" w:hint="eastAsia"/>
          <w:sz w:val="22"/>
        </w:rPr>
        <w:t xml:space="preserve">is workshop was </w:t>
      </w:r>
      <w:r w:rsidRPr="000D5522">
        <w:rPr>
          <w:rFonts w:ascii="Cambria" w:hAnsi="Cambria" w:cs="Times New Roman"/>
          <w:sz w:val="22"/>
        </w:rPr>
        <w:t>successfully</w:t>
      </w:r>
      <w:r w:rsidRPr="000D5522">
        <w:rPr>
          <w:rFonts w:ascii="Cambria" w:hAnsi="Cambria" w:cs="Times New Roman" w:hint="eastAsia"/>
          <w:sz w:val="22"/>
        </w:rPr>
        <w:t xml:space="preserve"> completed in early November to be hosted by Hong </w:t>
      </w:r>
      <w:r w:rsidRPr="000D5522">
        <w:rPr>
          <w:rFonts w:ascii="Cambria" w:hAnsi="Cambria" w:cs="Times New Roman"/>
          <w:sz w:val="22"/>
        </w:rPr>
        <w:t>Kong</w:t>
      </w:r>
      <w:r w:rsidRPr="000D5522">
        <w:rPr>
          <w:rFonts w:ascii="Cambria" w:hAnsi="Cambria" w:cs="Times New Roman" w:hint="eastAsia"/>
          <w:sz w:val="22"/>
        </w:rPr>
        <w:t xml:space="preserve"> and coordinated by TCS.</w:t>
      </w:r>
    </w:p>
    <w:p w14:paraId="7D459392" w14:textId="77777777" w:rsidR="008F52D4" w:rsidRPr="000D5522" w:rsidRDefault="008F52D4" w:rsidP="008F52D4">
      <w:pPr>
        <w:kinsoku w:val="0"/>
        <w:wordWrap/>
        <w:overflowPunct w:val="0"/>
        <w:ind w:leftChars="540" w:left="1080" w:firstLine="0"/>
        <w:rPr>
          <w:rFonts w:ascii="Cambria" w:hAnsi="Cambria" w:cs="Times New Roman"/>
          <w:b/>
          <w:sz w:val="22"/>
        </w:rPr>
      </w:pPr>
    </w:p>
    <w:p w14:paraId="2FD39EB7" w14:textId="77777777" w:rsidR="008F52D4" w:rsidRDefault="000D5522" w:rsidP="0082609D">
      <w:pPr>
        <w:numPr>
          <w:ilvl w:val="0"/>
          <w:numId w:val="6"/>
        </w:numPr>
        <w:kinsoku w:val="0"/>
        <w:wordWrap/>
        <w:overflowPunct w:val="0"/>
        <w:rPr>
          <w:rFonts w:ascii="Cambria" w:hAnsi="Cambria" w:cs="Times New Roman"/>
          <w:b/>
          <w:sz w:val="22"/>
        </w:rPr>
      </w:pPr>
      <w:r w:rsidRPr="000D5522">
        <w:rPr>
          <w:rFonts w:ascii="Cambria" w:hAnsi="Cambria" w:cs="Times New Roman" w:hint="eastAsia"/>
          <w:b/>
          <w:sz w:val="22"/>
        </w:rPr>
        <w:t xml:space="preserve">Benefit </w:t>
      </w:r>
      <w:r w:rsidRPr="000D5522">
        <w:rPr>
          <w:rFonts w:ascii="Cambria" w:hAnsi="Cambria" w:cs="Times New Roman"/>
          <w:b/>
          <w:sz w:val="22"/>
        </w:rPr>
        <w:t>evaluation</w:t>
      </w:r>
      <w:r w:rsidRPr="000D5522">
        <w:rPr>
          <w:rFonts w:ascii="Cambria" w:hAnsi="Cambria" w:cs="Times New Roman" w:hint="eastAsia"/>
          <w:b/>
          <w:sz w:val="22"/>
        </w:rPr>
        <w:t xml:space="preserve"> of Typhoon Disas</w:t>
      </w:r>
      <w:r w:rsidR="008F52D4">
        <w:rPr>
          <w:rFonts w:ascii="Cambria" w:hAnsi="Cambria" w:cs="Times New Roman" w:hint="eastAsia"/>
          <w:b/>
          <w:sz w:val="22"/>
        </w:rPr>
        <w:t>ter Prevention and Preparedness</w:t>
      </w:r>
    </w:p>
    <w:p w14:paraId="583E3556" w14:textId="594E5990" w:rsidR="000D5522" w:rsidRPr="000D5522" w:rsidRDefault="000D5522" w:rsidP="008F52D4">
      <w:pPr>
        <w:kinsoku w:val="0"/>
        <w:wordWrap/>
        <w:overflowPunct w:val="0"/>
        <w:ind w:leftChars="540" w:left="1080" w:firstLine="0"/>
        <w:rPr>
          <w:rFonts w:ascii="Cambria" w:hAnsi="Cambria" w:cs="Times New Roman"/>
          <w:b/>
          <w:sz w:val="22"/>
        </w:rPr>
      </w:pPr>
      <w:r w:rsidRPr="000D5522">
        <w:rPr>
          <w:rFonts w:ascii="Cambria" w:hAnsi="Cambria" w:cs="Times New Roman" w:hint="eastAsia"/>
          <w:sz w:val="22"/>
        </w:rPr>
        <w:t>According to</w:t>
      </w:r>
      <w:r w:rsidRPr="000D5522">
        <w:rPr>
          <w:rFonts w:ascii="Cambria" w:hAnsi="Cambria" w:cs="Times New Roman"/>
          <w:sz w:val="22"/>
        </w:rPr>
        <w:t xml:space="preserve"> the decision of WGDRR at the 47</w:t>
      </w:r>
      <w:r w:rsidRPr="000D5522">
        <w:rPr>
          <w:rFonts w:ascii="Cambria" w:hAnsi="Cambria" w:cs="Times New Roman"/>
          <w:sz w:val="22"/>
          <w:vertAlign w:val="superscript"/>
        </w:rPr>
        <w:t>th</w:t>
      </w:r>
      <w:r w:rsidRPr="000D5522">
        <w:rPr>
          <w:rFonts w:ascii="Cambria" w:hAnsi="Cambria" w:cs="Times New Roman"/>
          <w:sz w:val="22"/>
        </w:rPr>
        <w:t xml:space="preserve"> TC Session and 10</w:t>
      </w:r>
      <w:r w:rsidRPr="000D5522">
        <w:rPr>
          <w:rFonts w:ascii="Cambria" w:hAnsi="Cambria" w:cs="Times New Roman"/>
          <w:sz w:val="22"/>
          <w:vertAlign w:val="superscript"/>
        </w:rPr>
        <w:t>th</w:t>
      </w:r>
      <w:r w:rsidRPr="000D5522">
        <w:rPr>
          <w:rFonts w:ascii="Cambria" w:hAnsi="Cambria" w:cs="Times New Roman"/>
          <w:sz w:val="22"/>
        </w:rPr>
        <w:t xml:space="preserve"> WGDRR Annual Workshop,</w:t>
      </w:r>
      <w:r w:rsidRPr="000D5522">
        <w:rPr>
          <w:rFonts w:ascii="Cambria" w:hAnsi="Cambria" w:cs="Times New Roman" w:hint="eastAsia"/>
          <w:sz w:val="22"/>
        </w:rPr>
        <w:t xml:space="preserve"> </w:t>
      </w:r>
      <w:r w:rsidRPr="000D5522">
        <w:rPr>
          <w:rFonts w:ascii="Cambria" w:hAnsi="Cambria" w:cs="Times New Roman"/>
          <w:sz w:val="22"/>
        </w:rPr>
        <w:t>WGDRR requested</w:t>
      </w:r>
      <w:r w:rsidRPr="000D5522">
        <w:rPr>
          <w:rFonts w:ascii="Cambria" w:hAnsi="Cambria" w:cs="Times New Roman" w:hint="eastAsia"/>
          <w:sz w:val="22"/>
        </w:rPr>
        <w:t xml:space="preserve"> China to give a presentation about the details of this project so that members can unders</w:t>
      </w:r>
      <w:r w:rsidR="0020132D">
        <w:rPr>
          <w:rFonts w:ascii="Cambria" w:hAnsi="Cambria" w:cs="Times New Roman" w:hint="eastAsia"/>
          <w:sz w:val="22"/>
        </w:rPr>
        <w:t>tand how to join this project.</w:t>
      </w:r>
      <w:r w:rsidR="00784C89">
        <w:rPr>
          <w:rFonts w:ascii="Cambria" w:hAnsi="Cambria" w:cs="Times New Roman"/>
          <w:sz w:val="22"/>
        </w:rPr>
        <w:t xml:space="preserve"> </w:t>
      </w:r>
      <w:r w:rsidR="00784C89" w:rsidRPr="00784C89">
        <w:rPr>
          <w:rFonts w:ascii="Cambria" w:hAnsi="Cambria" w:cs="Times New Roman"/>
          <w:sz w:val="22"/>
        </w:rPr>
        <w:t xml:space="preserve">After the coordination from TCS, </w:t>
      </w:r>
      <w:r w:rsidRPr="000D5522">
        <w:rPr>
          <w:rFonts w:ascii="Cambria" w:hAnsi="Cambria" w:cs="Times New Roman" w:hint="eastAsia"/>
          <w:sz w:val="22"/>
        </w:rPr>
        <w:t xml:space="preserve">China </w:t>
      </w:r>
      <w:r w:rsidRPr="000D5522">
        <w:rPr>
          <w:rFonts w:ascii="Cambria" w:hAnsi="Cambria" w:cs="Times New Roman"/>
          <w:sz w:val="22"/>
        </w:rPr>
        <w:t>appoint</w:t>
      </w:r>
      <w:r w:rsidRPr="000D5522">
        <w:rPr>
          <w:rFonts w:ascii="Cambria" w:hAnsi="Cambria" w:cs="Times New Roman" w:hint="eastAsia"/>
          <w:sz w:val="22"/>
        </w:rPr>
        <w:t xml:space="preserve">ed a representative from CMA to make a presentation to </w:t>
      </w:r>
      <w:r w:rsidRPr="000D5522">
        <w:rPr>
          <w:rFonts w:ascii="Cambria" w:hAnsi="Cambria" w:cs="Times New Roman"/>
          <w:sz w:val="22"/>
        </w:rPr>
        <w:t>satisfy</w:t>
      </w:r>
      <w:r w:rsidRPr="000D5522">
        <w:rPr>
          <w:rFonts w:ascii="Cambria" w:hAnsi="Cambria" w:cs="Times New Roman" w:hint="eastAsia"/>
          <w:sz w:val="22"/>
        </w:rPr>
        <w:t xml:space="preserve"> the request from Working Group at the 10</w:t>
      </w:r>
      <w:r w:rsidRPr="000D5522">
        <w:rPr>
          <w:rFonts w:ascii="Cambria" w:hAnsi="Cambria" w:cs="Times New Roman" w:hint="eastAsia"/>
          <w:sz w:val="22"/>
          <w:vertAlign w:val="superscript"/>
        </w:rPr>
        <w:t>th</w:t>
      </w:r>
      <w:r w:rsidRPr="000D5522">
        <w:rPr>
          <w:rFonts w:ascii="Cambria" w:hAnsi="Cambria" w:cs="Times New Roman" w:hint="eastAsia"/>
          <w:sz w:val="22"/>
        </w:rPr>
        <w:t xml:space="preserve"> IWS.</w:t>
      </w:r>
    </w:p>
    <w:p w14:paraId="52BE2CB2" w14:textId="2DDCC877" w:rsidR="0006491B" w:rsidRPr="0006491B" w:rsidRDefault="0020132D" w:rsidP="0020132D">
      <w:pPr>
        <w:tabs>
          <w:tab w:val="left" w:pos="1920"/>
        </w:tabs>
        <w:kinsoku w:val="0"/>
        <w:wordWrap/>
        <w:overflowPunct w:val="0"/>
        <w:ind w:firstLine="0"/>
        <w:rPr>
          <w:rFonts w:ascii="Cambria" w:hAnsi="Cambria" w:cs="Times New Roman"/>
          <w:sz w:val="22"/>
        </w:rPr>
      </w:pPr>
      <w:r>
        <w:rPr>
          <w:rFonts w:ascii="Cambria" w:hAnsi="Cambria" w:cs="Times New Roman"/>
          <w:sz w:val="22"/>
        </w:rPr>
        <w:tab/>
      </w:r>
    </w:p>
    <w:p w14:paraId="08DE49B4" w14:textId="77777777" w:rsidR="0006491B" w:rsidRPr="0006491B" w:rsidRDefault="0006491B" w:rsidP="0006491B">
      <w:pPr>
        <w:kinsoku w:val="0"/>
        <w:wordWrap/>
        <w:overflowPunct w:val="0"/>
        <w:ind w:left="720" w:firstLine="0"/>
        <w:rPr>
          <w:rFonts w:ascii="Cambria" w:hAnsi="Cambria" w:cs="Times New Roman"/>
          <w:sz w:val="22"/>
        </w:rPr>
      </w:pPr>
    </w:p>
    <w:p w14:paraId="2D65AFF6" w14:textId="65272C7E" w:rsidR="0082609D" w:rsidRPr="0082609D" w:rsidRDefault="0082609D" w:rsidP="0082609D">
      <w:pPr>
        <w:pStyle w:val="ListParagraph"/>
        <w:numPr>
          <w:ilvl w:val="0"/>
          <w:numId w:val="6"/>
        </w:numPr>
        <w:kinsoku w:val="0"/>
        <w:wordWrap/>
        <w:overflowPunct w:val="0"/>
        <w:ind w:leftChars="0"/>
        <w:rPr>
          <w:rFonts w:ascii="Cambria" w:hAnsi="Cambria" w:cs="Times New Roman"/>
          <w:b/>
          <w:sz w:val="22"/>
        </w:rPr>
      </w:pPr>
      <w:r w:rsidRPr="0082609D">
        <w:rPr>
          <w:rFonts w:ascii="Cambria" w:hAnsi="Cambria" w:cs="Times New Roman"/>
          <w:b/>
          <w:sz w:val="22"/>
        </w:rPr>
        <w:t>Coordinati</w:t>
      </w:r>
      <w:r>
        <w:rPr>
          <w:rFonts w:ascii="Cambria" w:hAnsi="Cambria" w:cs="Times New Roman"/>
          <w:b/>
          <w:sz w:val="22"/>
        </w:rPr>
        <w:t>ng the implementation of SSOP-I</w:t>
      </w:r>
    </w:p>
    <w:p w14:paraId="799588C8" w14:textId="77777777" w:rsidR="0082609D" w:rsidRDefault="0082609D" w:rsidP="0082609D">
      <w:pPr>
        <w:kinsoku w:val="0"/>
        <w:wordWrap/>
        <w:overflowPunct w:val="0"/>
        <w:ind w:leftChars="540" w:left="1080" w:firstLine="0"/>
        <w:rPr>
          <w:rFonts w:ascii="Cambria" w:hAnsi="Cambria" w:cs="Times New Roman"/>
          <w:sz w:val="22"/>
        </w:rPr>
      </w:pPr>
      <w:r w:rsidRPr="0082609D">
        <w:rPr>
          <w:rFonts w:ascii="Cambria" w:hAnsi="Cambria" w:cs="Times New Roman"/>
          <w:sz w:val="22"/>
        </w:rPr>
        <w:t>The Project on Synergized Standard Operating Procedures for Coastal Multi-hazard Early Warning System (SSOP) was first one in the Committee funded by ESCAP Trust Fund for Tsunami, Disaster and Climate Preparedness in Indian Ocean and Southeast Asian Countries and implemented by the Committee in cooperation with PTC. The project made the remarkable achievements and successfully terminated in May 2015. The main activities of SSOP conducted in 2015 include:</w:t>
      </w:r>
    </w:p>
    <w:p w14:paraId="666E37F5" w14:textId="77777777" w:rsidR="0082609D" w:rsidRPr="0082609D" w:rsidRDefault="0082609D" w:rsidP="0082609D">
      <w:pPr>
        <w:kinsoku w:val="0"/>
        <w:wordWrap/>
        <w:overflowPunct w:val="0"/>
        <w:ind w:leftChars="540" w:left="1080" w:firstLine="0"/>
        <w:rPr>
          <w:rFonts w:ascii="Cambria" w:hAnsi="Cambria" w:cs="Times New Roman"/>
          <w:sz w:val="22"/>
        </w:rPr>
      </w:pPr>
    </w:p>
    <w:p w14:paraId="78AD4F66" w14:textId="5EC37A11" w:rsidR="0082609D" w:rsidRPr="0082609D" w:rsidRDefault="0082609D" w:rsidP="0082609D">
      <w:pPr>
        <w:pStyle w:val="ListParagraph"/>
        <w:numPr>
          <w:ilvl w:val="0"/>
          <w:numId w:val="11"/>
        </w:numPr>
        <w:kinsoku w:val="0"/>
        <w:wordWrap/>
        <w:overflowPunct w:val="0"/>
        <w:ind w:leftChars="0"/>
        <w:rPr>
          <w:rFonts w:ascii="Cambria" w:hAnsi="Cambria" w:cs="Times New Roman"/>
          <w:sz w:val="22"/>
        </w:rPr>
      </w:pPr>
      <w:r w:rsidRPr="0082609D">
        <w:rPr>
          <w:rFonts w:ascii="Cambria" w:hAnsi="Cambria" w:cs="Times New Roman"/>
          <w:sz w:val="22"/>
        </w:rPr>
        <w:t>Conducting two Consultancy Missions in PTC and TC Countries in January 2015, respectively, and submitted the two Reports for Missions on Hands-On Training and Technical Assistance on Interpretation, Preparation, and Improvement of SOPS for Users and Issuers.</w:t>
      </w:r>
    </w:p>
    <w:p w14:paraId="2BCBE7E1" w14:textId="0B455A4F" w:rsidR="0082609D" w:rsidRPr="0082609D" w:rsidRDefault="0082609D" w:rsidP="0082609D">
      <w:pPr>
        <w:pStyle w:val="ListParagraph"/>
        <w:numPr>
          <w:ilvl w:val="0"/>
          <w:numId w:val="11"/>
        </w:numPr>
        <w:kinsoku w:val="0"/>
        <w:wordWrap/>
        <w:overflowPunct w:val="0"/>
        <w:ind w:leftChars="0"/>
        <w:rPr>
          <w:rFonts w:ascii="Cambria" w:hAnsi="Cambria" w:cs="Times New Roman"/>
          <w:sz w:val="22"/>
        </w:rPr>
      </w:pPr>
      <w:r w:rsidRPr="0082609D">
        <w:rPr>
          <w:rFonts w:ascii="Cambria" w:hAnsi="Cambria" w:cs="Times New Roman"/>
          <w:sz w:val="22"/>
        </w:rPr>
        <w:t xml:space="preserve">Conducting project evaluation and submitted the Evaluation Report and its </w:t>
      </w:r>
      <w:r>
        <w:rPr>
          <w:rFonts w:ascii="Cambria" w:hAnsi="Cambria" w:cs="Times New Roman"/>
          <w:sz w:val="22"/>
        </w:rPr>
        <w:t>Brief for SSOP project to ESCAP.</w:t>
      </w:r>
    </w:p>
    <w:p w14:paraId="488B64E6" w14:textId="78E2F146" w:rsidR="0082609D" w:rsidRPr="0082609D" w:rsidRDefault="0082609D" w:rsidP="0082609D">
      <w:pPr>
        <w:pStyle w:val="ListParagraph"/>
        <w:numPr>
          <w:ilvl w:val="0"/>
          <w:numId w:val="11"/>
        </w:numPr>
        <w:kinsoku w:val="0"/>
        <w:wordWrap/>
        <w:overflowPunct w:val="0"/>
        <w:ind w:leftChars="0"/>
        <w:rPr>
          <w:rFonts w:ascii="Cambria" w:hAnsi="Cambria" w:cs="Times New Roman"/>
          <w:sz w:val="22"/>
        </w:rPr>
      </w:pPr>
      <w:r w:rsidRPr="0082609D">
        <w:rPr>
          <w:rFonts w:ascii="Cambria" w:hAnsi="Cambria" w:cs="Times New Roman"/>
          <w:sz w:val="22"/>
        </w:rPr>
        <w:t>Publishing the Manual and Quick Reference Guide on Synergized Standard Operating Procedures (SSOPs) for Coastal Multi-Hazards Early Warning System and distributed two publications to Members and related international/regional organizations.</w:t>
      </w:r>
    </w:p>
    <w:p w14:paraId="26AAB44E" w14:textId="354F10ED" w:rsidR="0082609D" w:rsidRPr="0082609D" w:rsidRDefault="0082609D" w:rsidP="0082609D">
      <w:pPr>
        <w:pStyle w:val="ListParagraph"/>
        <w:numPr>
          <w:ilvl w:val="0"/>
          <w:numId w:val="11"/>
        </w:numPr>
        <w:kinsoku w:val="0"/>
        <w:wordWrap/>
        <w:overflowPunct w:val="0"/>
        <w:ind w:leftChars="0"/>
        <w:rPr>
          <w:rFonts w:ascii="Cambria" w:hAnsi="Cambria" w:cs="Times New Roman"/>
          <w:sz w:val="22"/>
        </w:rPr>
      </w:pPr>
      <w:r w:rsidRPr="0082609D">
        <w:rPr>
          <w:rFonts w:ascii="Cambria" w:hAnsi="Cambria" w:cs="Times New Roman"/>
          <w:sz w:val="22"/>
        </w:rPr>
        <w:t xml:space="preserve">Conducting the project auditing and submitted the Audit Report for Synergized Standard Operating Procedures (SSOPs) for Coastal Multi-Hazards Early Warning </w:t>
      </w:r>
      <w:r w:rsidRPr="0082609D">
        <w:rPr>
          <w:rFonts w:ascii="Cambria" w:hAnsi="Cambria" w:cs="Times New Roman"/>
          <w:sz w:val="22"/>
        </w:rPr>
        <w:lastRenderedPageBreak/>
        <w:t>System Project.</w:t>
      </w:r>
    </w:p>
    <w:p w14:paraId="7DD3EBA0" w14:textId="35492FBC" w:rsidR="0082609D" w:rsidRPr="0082609D" w:rsidRDefault="0082609D" w:rsidP="0082609D">
      <w:pPr>
        <w:pStyle w:val="ListParagraph"/>
        <w:numPr>
          <w:ilvl w:val="0"/>
          <w:numId w:val="11"/>
        </w:numPr>
        <w:kinsoku w:val="0"/>
        <w:wordWrap/>
        <w:overflowPunct w:val="0"/>
        <w:ind w:leftChars="0"/>
        <w:rPr>
          <w:rFonts w:ascii="Cambria" w:hAnsi="Cambria" w:cs="Times New Roman"/>
          <w:sz w:val="22"/>
        </w:rPr>
      </w:pPr>
      <w:r w:rsidRPr="0082609D">
        <w:rPr>
          <w:rFonts w:ascii="Cambria" w:hAnsi="Cambria" w:cs="Times New Roman"/>
          <w:sz w:val="22"/>
        </w:rPr>
        <w:t xml:space="preserve">Submitted the Terminal Report for SSOP project to ESCAP.  </w:t>
      </w:r>
    </w:p>
    <w:p w14:paraId="7794FFC3" w14:textId="27969CAB" w:rsidR="00851AA9" w:rsidRPr="0082609D" w:rsidRDefault="0082609D" w:rsidP="0082609D">
      <w:pPr>
        <w:tabs>
          <w:tab w:val="left" w:pos="5987"/>
        </w:tabs>
        <w:kinsoku w:val="0"/>
        <w:wordWrap/>
        <w:overflowPunct w:val="0"/>
        <w:ind w:firstLine="0"/>
        <w:rPr>
          <w:rFonts w:ascii="Cambria" w:hAnsi="Cambria" w:cs="Times New Roman"/>
          <w:sz w:val="22"/>
        </w:rPr>
      </w:pPr>
      <w:r>
        <w:rPr>
          <w:rFonts w:ascii="Cambria" w:hAnsi="Cambria" w:cs="Times New Roman"/>
          <w:sz w:val="22"/>
        </w:rPr>
        <w:tab/>
      </w:r>
    </w:p>
    <w:p w14:paraId="45B16C6F" w14:textId="77777777" w:rsidR="00851AA9" w:rsidRPr="0006193F" w:rsidRDefault="00851AA9" w:rsidP="00C30F89">
      <w:pPr>
        <w:kinsoku w:val="0"/>
        <w:wordWrap/>
        <w:overflowPunct w:val="0"/>
        <w:ind w:firstLine="0"/>
        <w:rPr>
          <w:rFonts w:ascii="Cambria" w:hAnsi="Cambria" w:cs="Times New Roman"/>
          <w:b/>
          <w:sz w:val="22"/>
          <w:lang w:eastAsia="zh-TW"/>
        </w:rPr>
      </w:pPr>
    </w:p>
    <w:p w14:paraId="3254E2D7" w14:textId="77777777" w:rsidR="009818C8" w:rsidRPr="0006193F" w:rsidRDefault="009818C8" w:rsidP="00C30F89">
      <w:pPr>
        <w:kinsoku w:val="0"/>
        <w:wordWrap/>
        <w:overflowPunct w:val="0"/>
        <w:ind w:firstLine="0"/>
        <w:rPr>
          <w:rFonts w:ascii="Cambria" w:hAnsi="Cambria" w:cs="Times New Roman"/>
          <w:b/>
          <w:sz w:val="22"/>
        </w:rPr>
      </w:pPr>
    </w:p>
    <w:p w14:paraId="76510EB5" w14:textId="5FCB10DA" w:rsidR="009818C8" w:rsidRPr="0006193F" w:rsidRDefault="001A3357" w:rsidP="00C30F89">
      <w:pPr>
        <w:kinsoku w:val="0"/>
        <w:wordWrap/>
        <w:overflowPunct w:val="0"/>
        <w:ind w:firstLine="0"/>
        <w:rPr>
          <w:rFonts w:ascii="Cambria" w:hAnsi="Cambria" w:cs="Times New Roman"/>
          <w:sz w:val="22"/>
          <w:lang w:eastAsia="zh-TW"/>
        </w:rPr>
      </w:pPr>
      <w:r>
        <w:rPr>
          <w:rFonts w:ascii="Cambria" w:hAnsi="Cambria" w:cs="Times New Roman"/>
          <w:b/>
          <w:sz w:val="22"/>
          <w:lang w:eastAsia="zh-TW"/>
        </w:rPr>
        <w:t>4.</w:t>
      </w:r>
      <w:r w:rsidR="009D2488" w:rsidRPr="0006193F">
        <w:rPr>
          <w:rFonts w:ascii="Cambria" w:hAnsi="Cambria" w:cs="Times New Roman"/>
          <w:b/>
          <w:sz w:val="22"/>
          <w:lang w:eastAsia="zh-TW"/>
        </w:rPr>
        <w:tab/>
      </w:r>
      <w:r>
        <w:rPr>
          <w:rFonts w:ascii="Cambria" w:hAnsi="Cambria" w:cs="Times New Roman"/>
          <w:b/>
          <w:sz w:val="22"/>
          <w:lang w:eastAsia="zh-TW"/>
        </w:rPr>
        <w:t>The internal capacity building of TCS</w:t>
      </w:r>
    </w:p>
    <w:p w14:paraId="05B8675E" w14:textId="77777777" w:rsidR="00407434" w:rsidRDefault="00407434" w:rsidP="00C30F89">
      <w:pPr>
        <w:pStyle w:val="ListParagraph"/>
        <w:rPr>
          <w:rFonts w:ascii="Cambria" w:hAnsi="Cambria" w:cs="Times New Roman"/>
          <w:sz w:val="22"/>
        </w:rPr>
      </w:pPr>
    </w:p>
    <w:p w14:paraId="0C52703D" w14:textId="02473E02" w:rsidR="0002277F" w:rsidRPr="00723C64" w:rsidRDefault="00E204D6" w:rsidP="0082609D">
      <w:pPr>
        <w:pStyle w:val="ListParagraph"/>
        <w:numPr>
          <w:ilvl w:val="0"/>
          <w:numId w:val="4"/>
        </w:numPr>
        <w:ind w:leftChars="360" w:left="1080"/>
        <w:rPr>
          <w:rFonts w:ascii="Cambria" w:hAnsi="Cambria" w:cs="Times New Roman"/>
          <w:sz w:val="22"/>
        </w:rPr>
      </w:pPr>
      <w:r w:rsidRPr="00723C64">
        <w:rPr>
          <w:rFonts w:ascii="Cambria" w:hAnsi="Cambria" w:cs="Times New Roman"/>
          <w:sz w:val="22"/>
        </w:rPr>
        <w:t xml:space="preserve">Under the coordinate and support of the TC Chair and the Macao Meteorological and Geophysical Bureau, </w:t>
      </w:r>
      <w:r w:rsidR="0002277F" w:rsidRPr="00723C64">
        <w:rPr>
          <w:rFonts w:ascii="Cambria" w:hAnsi="Cambria" w:cs="Times New Roman"/>
          <w:sz w:val="22"/>
        </w:rPr>
        <w:t xml:space="preserve">the </w:t>
      </w:r>
      <w:r w:rsidR="00F574EC" w:rsidRPr="00723C64">
        <w:rPr>
          <w:rFonts w:ascii="Cambria" w:hAnsi="Cambria" w:cs="Times New Roman"/>
          <w:sz w:val="22"/>
        </w:rPr>
        <w:t>“Agreement between the Government of the Macao Special Administrative Region of the People’s Republic of China and the ESCAP/WMO Typhoon Committee Regarding Administrative, Financial and Related Arrangements for the Typhoon Committee Secretariat”</w:t>
      </w:r>
      <w:r w:rsidRPr="00723C64">
        <w:rPr>
          <w:rFonts w:ascii="Cambria" w:hAnsi="Cambria" w:cs="Times New Roman"/>
          <w:sz w:val="22"/>
        </w:rPr>
        <w:t xml:space="preserve"> has been updated since </w:t>
      </w:r>
      <w:r w:rsidR="00723C64" w:rsidRPr="00723C64">
        <w:rPr>
          <w:rFonts w:ascii="Cambria" w:hAnsi="Cambria" w:cs="Times New Roman"/>
          <w:sz w:val="22"/>
        </w:rPr>
        <w:t>3</w:t>
      </w:r>
      <w:r w:rsidR="00723C64" w:rsidRPr="00723C64">
        <w:rPr>
          <w:rFonts w:ascii="Cambria" w:hAnsi="Cambria" w:cs="Times New Roman"/>
          <w:sz w:val="22"/>
          <w:vertAlign w:val="superscript"/>
        </w:rPr>
        <w:t>rd</w:t>
      </w:r>
      <w:r w:rsidR="00723C64" w:rsidRPr="00723C64">
        <w:rPr>
          <w:rFonts w:ascii="Cambria" w:hAnsi="Cambria" w:cs="Times New Roman"/>
          <w:sz w:val="22"/>
        </w:rPr>
        <w:t xml:space="preserve"> April, 2015.</w:t>
      </w:r>
    </w:p>
    <w:p w14:paraId="637553F2" w14:textId="77777777" w:rsidR="00F574EC" w:rsidRDefault="00F574EC" w:rsidP="00AF5984">
      <w:pPr>
        <w:ind w:leftChars="180" w:left="360" w:firstLine="0"/>
        <w:rPr>
          <w:rFonts w:ascii="Cambria" w:hAnsi="Cambria" w:cs="Times New Roman"/>
          <w:sz w:val="22"/>
        </w:rPr>
      </w:pPr>
    </w:p>
    <w:p w14:paraId="27225085" w14:textId="61CB4856" w:rsidR="00F574EC" w:rsidRDefault="00E204D6" w:rsidP="0082609D">
      <w:pPr>
        <w:pStyle w:val="ListParagraph"/>
        <w:numPr>
          <w:ilvl w:val="0"/>
          <w:numId w:val="4"/>
        </w:numPr>
        <w:ind w:leftChars="360" w:left="1080"/>
        <w:rPr>
          <w:rFonts w:ascii="Cambria" w:hAnsi="Cambria" w:cs="Times New Roman"/>
          <w:sz w:val="22"/>
        </w:rPr>
      </w:pPr>
      <w:r w:rsidRPr="00723C64">
        <w:rPr>
          <w:rFonts w:ascii="Cambria" w:hAnsi="Cambria" w:cs="Times New Roman"/>
          <w:sz w:val="22"/>
        </w:rPr>
        <w:t xml:space="preserve">According to the Terms of Reference of Secretary of the Typhoon Committee, Paragraph 2 (The Secretary shall maintain and manage an adequate workforce in TCS for effective delivery of TCS output), and the Agreement Between the Macao Special Administrative Region of The People’s Republic of China and The ESCAP/WMO Typhoon Committee Regarding Administrative, Financial and Related Arrangements for the Typhoon Committee Secretariat, the Typhoon Committee Secretariat has been employed Mr. Clarence Fong Chi-kong in the position of Meteorologist of TCS since </w:t>
      </w:r>
      <w:r w:rsidR="00723C64" w:rsidRPr="00723C64">
        <w:rPr>
          <w:rFonts w:ascii="Cambria" w:hAnsi="Cambria" w:cs="Times New Roman"/>
          <w:sz w:val="22"/>
        </w:rPr>
        <w:t>1</w:t>
      </w:r>
      <w:r w:rsidR="00723C64" w:rsidRPr="00723C64">
        <w:rPr>
          <w:rFonts w:ascii="Cambria" w:hAnsi="Cambria" w:cs="Times New Roman"/>
          <w:sz w:val="22"/>
          <w:vertAlign w:val="superscript"/>
        </w:rPr>
        <w:t>st</w:t>
      </w:r>
      <w:r w:rsidR="00723C64" w:rsidRPr="00723C64">
        <w:rPr>
          <w:rFonts w:ascii="Cambria" w:hAnsi="Cambria" w:cs="Times New Roman"/>
          <w:sz w:val="22"/>
        </w:rPr>
        <w:t xml:space="preserve"> </w:t>
      </w:r>
      <w:r w:rsidR="00BC2A95">
        <w:rPr>
          <w:rFonts w:ascii="Cambria" w:hAnsi="Cambria" w:cs="Times New Roman"/>
          <w:sz w:val="22"/>
        </w:rPr>
        <w:t>June</w:t>
      </w:r>
      <w:r w:rsidRPr="00723C64">
        <w:rPr>
          <w:rFonts w:ascii="Cambria" w:hAnsi="Cambria" w:cs="Times New Roman"/>
          <w:sz w:val="22"/>
        </w:rPr>
        <w:t>, 2015.</w:t>
      </w:r>
      <w:r w:rsidR="00653FF7">
        <w:rPr>
          <w:rFonts w:ascii="Cambria" w:hAnsi="Cambria" w:cs="Times New Roman"/>
          <w:sz w:val="22"/>
        </w:rPr>
        <w:t xml:space="preserve"> The contract with Hydrologist of TCS has been updated since 1</w:t>
      </w:r>
      <w:r w:rsidR="00653FF7" w:rsidRPr="00653FF7">
        <w:rPr>
          <w:rFonts w:ascii="Cambria" w:hAnsi="Cambria" w:cs="Times New Roman"/>
          <w:sz w:val="22"/>
          <w:vertAlign w:val="superscript"/>
        </w:rPr>
        <w:t>st</w:t>
      </w:r>
      <w:r w:rsidR="00653FF7">
        <w:rPr>
          <w:rFonts w:ascii="Cambria" w:hAnsi="Cambria" w:cs="Times New Roman"/>
          <w:sz w:val="22"/>
        </w:rPr>
        <w:t xml:space="preserve"> April, 2015.</w:t>
      </w:r>
    </w:p>
    <w:p w14:paraId="139D6517" w14:textId="77777777" w:rsidR="008A3418" w:rsidRPr="008A3418" w:rsidRDefault="008A3418" w:rsidP="008A3418">
      <w:pPr>
        <w:ind w:firstLine="0"/>
        <w:rPr>
          <w:rFonts w:ascii="Cambria" w:hAnsi="Cambria" w:cs="Times New Roman"/>
          <w:sz w:val="22"/>
        </w:rPr>
      </w:pPr>
    </w:p>
    <w:p w14:paraId="00C7FF65" w14:textId="2BC316CA" w:rsidR="008A3418" w:rsidRPr="008A3418" w:rsidRDefault="008A3418" w:rsidP="008A3418">
      <w:pPr>
        <w:pStyle w:val="ListParagraph"/>
        <w:numPr>
          <w:ilvl w:val="0"/>
          <w:numId w:val="4"/>
        </w:numPr>
        <w:ind w:left="1160"/>
        <w:rPr>
          <w:rFonts w:ascii="Cambria" w:hAnsi="Cambria" w:cs="Times New Roman"/>
          <w:sz w:val="22"/>
          <w:lang w:eastAsia="zh-CN"/>
        </w:rPr>
      </w:pPr>
      <w:r w:rsidRPr="008A3418">
        <w:rPr>
          <w:rFonts w:ascii="Cambria" w:hAnsi="Cambria" w:cs="Times New Roman"/>
          <w:sz w:val="22"/>
          <w:lang w:eastAsia="zh-CN"/>
        </w:rPr>
        <w:t>Macao SAR Government maintained TCS Building from November to December.</w:t>
      </w:r>
    </w:p>
    <w:p w14:paraId="51A87CFF" w14:textId="77777777" w:rsidR="0002277F" w:rsidRPr="00723C64" w:rsidRDefault="0002277F" w:rsidP="00723C64">
      <w:pPr>
        <w:ind w:firstLine="0"/>
        <w:rPr>
          <w:rFonts w:ascii="Cambria" w:hAnsi="Cambria" w:cs="Times New Roman"/>
          <w:sz w:val="22"/>
        </w:rPr>
      </w:pPr>
    </w:p>
    <w:p w14:paraId="0E623AD9" w14:textId="2A0AD432" w:rsidR="009818C8" w:rsidRPr="0006193F" w:rsidRDefault="001A3357" w:rsidP="00C30F89">
      <w:pPr>
        <w:kinsoku w:val="0"/>
        <w:wordWrap/>
        <w:overflowPunct w:val="0"/>
        <w:ind w:firstLine="0"/>
        <w:rPr>
          <w:rFonts w:ascii="Cambria" w:hAnsi="Cambria" w:cs="Times New Roman"/>
          <w:b/>
          <w:sz w:val="22"/>
          <w:lang w:eastAsia="zh-TW"/>
        </w:rPr>
      </w:pPr>
      <w:r>
        <w:rPr>
          <w:rFonts w:ascii="Cambria" w:hAnsi="Cambria" w:cs="Times New Roman"/>
          <w:b/>
          <w:sz w:val="22"/>
        </w:rPr>
        <w:t>5</w:t>
      </w:r>
      <w:r w:rsidR="009D2488" w:rsidRPr="0006193F">
        <w:rPr>
          <w:rFonts w:ascii="Cambria" w:hAnsi="Cambria" w:cs="Times New Roman"/>
          <w:b/>
          <w:sz w:val="22"/>
        </w:rPr>
        <w:t xml:space="preserve">. </w:t>
      </w:r>
      <w:r w:rsidR="009D2488" w:rsidRPr="0006193F">
        <w:rPr>
          <w:rFonts w:ascii="Cambria" w:hAnsi="Cambria" w:cs="Times New Roman"/>
          <w:b/>
          <w:sz w:val="22"/>
          <w:lang w:eastAsia="zh-TW"/>
        </w:rPr>
        <w:tab/>
      </w:r>
      <w:r>
        <w:rPr>
          <w:rFonts w:ascii="Cambria" w:hAnsi="Cambria" w:cs="Times New Roman"/>
          <w:b/>
          <w:sz w:val="22"/>
          <w:lang w:eastAsia="zh-TW"/>
        </w:rPr>
        <w:t>Other Issues</w:t>
      </w:r>
    </w:p>
    <w:p w14:paraId="6BD378F2" w14:textId="77777777" w:rsidR="004A494B" w:rsidRDefault="004A494B" w:rsidP="001A3357">
      <w:pPr>
        <w:pStyle w:val="Default"/>
        <w:kinsoku w:val="0"/>
        <w:overflowPunct w:val="0"/>
        <w:jc w:val="both"/>
        <w:rPr>
          <w:rFonts w:cs="Times New Roman"/>
          <w:b/>
          <w:color w:val="auto"/>
          <w:kern w:val="2"/>
          <w:sz w:val="22"/>
          <w:szCs w:val="22"/>
        </w:rPr>
      </w:pPr>
    </w:p>
    <w:p w14:paraId="41148AE6" w14:textId="444FDD49" w:rsidR="00631096" w:rsidRPr="00631096" w:rsidRDefault="002D10FC" w:rsidP="0082609D">
      <w:pPr>
        <w:pStyle w:val="Default"/>
        <w:numPr>
          <w:ilvl w:val="0"/>
          <w:numId w:val="7"/>
        </w:numPr>
        <w:kinsoku w:val="0"/>
        <w:overflowPunct w:val="0"/>
        <w:rPr>
          <w:rFonts w:cs="Times New Roman"/>
          <w:b/>
          <w:color w:val="auto"/>
          <w:kern w:val="2"/>
          <w:sz w:val="22"/>
          <w:szCs w:val="22"/>
        </w:rPr>
      </w:pPr>
      <w:r>
        <w:rPr>
          <w:rFonts w:cs="Times New Roman"/>
          <w:b/>
          <w:color w:val="auto"/>
          <w:kern w:val="2"/>
          <w:sz w:val="22"/>
          <w:szCs w:val="22"/>
        </w:rPr>
        <w:t>Visit to TCS of Official</w:t>
      </w:r>
      <w:r w:rsidR="00631096" w:rsidRPr="00631096">
        <w:rPr>
          <w:rFonts w:cs="Times New Roman"/>
          <w:b/>
          <w:color w:val="auto"/>
          <w:kern w:val="2"/>
          <w:sz w:val="22"/>
          <w:szCs w:val="22"/>
        </w:rPr>
        <w:t xml:space="preserve"> of ESCAP</w:t>
      </w:r>
    </w:p>
    <w:p w14:paraId="4C2173FE" w14:textId="3B035E9F" w:rsidR="00631096" w:rsidRPr="002D10FC" w:rsidRDefault="00631096" w:rsidP="002D10FC">
      <w:pPr>
        <w:ind w:leftChars="580" w:left="1160" w:firstLine="0"/>
        <w:rPr>
          <w:rFonts w:ascii="Cambria" w:hAnsi="Cambria" w:cs="Times New Roman"/>
          <w:sz w:val="22"/>
        </w:rPr>
      </w:pPr>
      <w:r w:rsidRPr="002D10FC">
        <w:rPr>
          <w:rFonts w:ascii="Cambria" w:hAnsi="Cambria" w:cs="Times New Roman"/>
          <w:sz w:val="22"/>
        </w:rPr>
        <w:t>Mr. Wang Keran, Chief of Space Applications Section of ESCAP, vi</w:t>
      </w:r>
      <w:r w:rsidR="002D10FC">
        <w:rPr>
          <w:rFonts w:ascii="Cambria" w:hAnsi="Cambria" w:cs="Times New Roman"/>
          <w:sz w:val="22"/>
        </w:rPr>
        <w:t>sited TCS office in 11</w:t>
      </w:r>
      <w:r w:rsidRPr="002D10FC">
        <w:rPr>
          <w:rFonts w:ascii="Cambria" w:hAnsi="Cambria" w:cs="Times New Roman"/>
          <w:sz w:val="22"/>
        </w:rPr>
        <w:t xml:space="preserve"> </w:t>
      </w:r>
      <w:r w:rsidR="002D10FC">
        <w:rPr>
          <w:rFonts w:ascii="Cambria" w:hAnsi="Cambria" w:cs="Times New Roman"/>
          <w:sz w:val="22"/>
        </w:rPr>
        <w:t>December 2015</w:t>
      </w:r>
      <w:r w:rsidRPr="002D10FC">
        <w:rPr>
          <w:rFonts w:ascii="Cambria" w:hAnsi="Cambria" w:cs="Times New Roman"/>
          <w:sz w:val="22"/>
        </w:rPr>
        <w:t xml:space="preserve">, where conversations were taken about the current status and the future cooperation between ESCAP and TC, mainly in what refers the enhancement of the cooperation between TC and PTC. </w:t>
      </w:r>
    </w:p>
    <w:p w14:paraId="23576B97" w14:textId="77777777" w:rsidR="002D10FC" w:rsidRDefault="002D10FC" w:rsidP="00631096">
      <w:pPr>
        <w:pStyle w:val="Default"/>
        <w:kinsoku w:val="0"/>
        <w:overflowPunct w:val="0"/>
        <w:rPr>
          <w:rFonts w:cs="Times New Roman"/>
          <w:b/>
          <w:color w:val="auto"/>
          <w:kern w:val="2"/>
          <w:sz w:val="22"/>
          <w:szCs w:val="22"/>
        </w:rPr>
      </w:pPr>
    </w:p>
    <w:p w14:paraId="3A6BBA54" w14:textId="09EEA5B3" w:rsidR="00631096" w:rsidRPr="00631096" w:rsidRDefault="00631096" w:rsidP="0082609D">
      <w:pPr>
        <w:pStyle w:val="Default"/>
        <w:numPr>
          <w:ilvl w:val="0"/>
          <w:numId w:val="7"/>
        </w:numPr>
        <w:kinsoku w:val="0"/>
        <w:overflowPunct w:val="0"/>
        <w:rPr>
          <w:rFonts w:cs="Times New Roman"/>
          <w:b/>
          <w:color w:val="auto"/>
          <w:kern w:val="2"/>
          <w:sz w:val="22"/>
          <w:szCs w:val="22"/>
        </w:rPr>
      </w:pPr>
      <w:r w:rsidRPr="00631096">
        <w:rPr>
          <w:rFonts w:cs="Times New Roman"/>
          <w:b/>
          <w:color w:val="auto"/>
          <w:kern w:val="2"/>
          <w:sz w:val="22"/>
          <w:szCs w:val="22"/>
        </w:rPr>
        <w:t>Assisting KMA in its International Internship Programme</w:t>
      </w:r>
    </w:p>
    <w:p w14:paraId="74CF340A" w14:textId="115FCCAA" w:rsidR="00631096" w:rsidRDefault="00631096" w:rsidP="002D10FC">
      <w:pPr>
        <w:pStyle w:val="Default"/>
        <w:kinsoku w:val="0"/>
        <w:overflowPunct w:val="0"/>
        <w:ind w:leftChars="580" w:left="1160"/>
        <w:rPr>
          <w:rFonts w:cs="Times New Roman"/>
          <w:sz w:val="22"/>
          <w:szCs w:val="22"/>
          <w:lang w:eastAsia="zh-TW"/>
        </w:rPr>
      </w:pPr>
      <w:r w:rsidRPr="002D10FC">
        <w:rPr>
          <w:rFonts w:cs="Times New Roman"/>
          <w:sz w:val="22"/>
          <w:szCs w:val="22"/>
          <w:lang w:eastAsia="zh-TW"/>
        </w:rPr>
        <w:t xml:space="preserve">Following request from Korea Meteorological Administration (KMA), TCS accepted one intern from </w:t>
      </w:r>
      <w:r w:rsidR="002D10FC">
        <w:rPr>
          <w:rFonts w:cs="Times New Roman"/>
          <w:sz w:val="22"/>
          <w:szCs w:val="22"/>
          <w:lang w:eastAsia="zh-TW"/>
        </w:rPr>
        <w:t>March to June 2015 working in TCS. The TCS Hydro</w:t>
      </w:r>
      <w:r w:rsidRPr="002D10FC">
        <w:rPr>
          <w:rFonts w:cs="Times New Roman"/>
          <w:sz w:val="22"/>
          <w:szCs w:val="22"/>
          <w:lang w:eastAsia="zh-TW"/>
        </w:rPr>
        <w:t xml:space="preserve">logist was appointed as supervisor of the interns. </w:t>
      </w:r>
    </w:p>
    <w:p w14:paraId="5622EA8F" w14:textId="77777777" w:rsidR="00E55E77" w:rsidRDefault="00E55E77" w:rsidP="002D10FC">
      <w:pPr>
        <w:pStyle w:val="Default"/>
        <w:kinsoku w:val="0"/>
        <w:overflowPunct w:val="0"/>
        <w:ind w:leftChars="580" w:left="1160"/>
        <w:rPr>
          <w:rFonts w:cs="Times New Roman"/>
          <w:sz w:val="22"/>
          <w:szCs w:val="22"/>
          <w:lang w:eastAsia="zh-TW"/>
        </w:rPr>
      </w:pPr>
    </w:p>
    <w:p w14:paraId="341A7523" w14:textId="53AC987E" w:rsidR="00E55E77" w:rsidRPr="00767E31" w:rsidRDefault="00767E31" w:rsidP="0082609D">
      <w:pPr>
        <w:pStyle w:val="Default"/>
        <w:numPr>
          <w:ilvl w:val="0"/>
          <w:numId w:val="7"/>
        </w:numPr>
        <w:kinsoku w:val="0"/>
        <w:overflowPunct w:val="0"/>
        <w:rPr>
          <w:rFonts w:cs="Times New Roman"/>
          <w:b/>
          <w:color w:val="auto"/>
          <w:kern w:val="2"/>
          <w:sz w:val="22"/>
          <w:szCs w:val="22"/>
        </w:rPr>
      </w:pPr>
      <w:r>
        <w:rPr>
          <w:rFonts w:cs="Times New Roman"/>
          <w:b/>
          <w:color w:val="auto"/>
          <w:kern w:val="2"/>
          <w:sz w:val="22"/>
          <w:szCs w:val="22"/>
        </w:rPr>
        <w:t>Moderating</w:t>
      </w:r>
      <w:r w:rsidR="00E55E77" w:rsidRPr="00767E31">
        <w:rPr>
          <w:rFonts w:cs="Times New Roman"/>
          <w:b/>
          <w:color w:val="auto"/>
          <w:kern w:val="2"/>
          <w:sz w:val="22"/>
          <w:szCs w:val="22"/>
        </w:rPr>
        <w:t xml:space="preserve"> the </w:t>
      </w:r>
      <w:r w:rsidRPr="00767E31">
        <w:rPr>
          <w:rFonts w:cs="Times New Roman"/>
          <w:b/>
          <w:color w:val="auto"/>
          <w:kern w:val="2"/>
          <w:sz w:val="22"/>
          <w:szCs w:val="22"/>
        </w:rPr>
        <w:t>2015MIECF</w:t>
      </w:r>
      <w:r w:rsidR="004B265E">
        <w:rPr>
          <w:rFonts w:cs="Times New Roman"/>
          <w:b/>
          <w:color w:val="auto"/>
          <w:kern w:val="2"/>
          <w:sz w:val="22"/>
          <w:szCs w:val="22"/>
        </w:rPr>
        <w:t xml:space="preserve"> E</w:t>
      </w:r>
      <w:r w:rsidR="00CF36E0">
        <w:rPr>
          <w:rFonts w:cs="Times New Roman"/>
          <w:b/>
          <w:color w:val="auto"/>
          <w:kern w:val="2"/>
          <w:sz w:val="22"/>
          <w:szCs w:val="22"/>
        </w:rPr>
        <w:t>vent</w:t>
      </w:r>
    </w:p>
    <w:p w14:paraId="148D497E" w14:textId="52F0BC1B" w:rsidR="00E55E77" w:rsidRDefault="00767E31" w:rsidP="002D10FC">
      <w:pPr>
        <w:pStyle w:val="Default"/>
        <w:kinsoku w:val="0"/>
        <w:overflowPunct w:val="0"/>
        <w:ind w:leftChars="580" w:left="1160"/>
        <w:rPr>
          <w:rFonts w:cs="Times New Roman"/>
          <w:b/>
          <w:color w:val="auto"/>
          <w:kern w:val="2"/>
          <w:sz w:val="22"/>
          <w:szCs w:val="22"/>
        </w:rPr>
      </w:pPr>
      <w:r>
        <w:rPr>
          <w:rFonts w:cs="Times New Roman"/>
          <w:sz w:val="22"/>
          <w:szCs w:val="22"/>
          <w:lang w:eastAsia="zh-TW"/>
        </w:rPr>
        <w:t>As t</w:t>
      </w:r>
      <w:r w:rsidR="00E55E77">
        <w:rPr>
          <w:rFonts w:cs="Times New Roman"/>
          <w:sz w:val="22"/>
          <w:szCs w:val="22"/>
          <w:lang w:eastAsia="zh-TW"/>
        </w:rPr>
        <w:t xml:space="preserve">he </w:t>
      </w:r>
      <w:r>
        <w:rPr>
          <w:rFonts w:cs="Times New Roman"/>
          <w:sz w:val="22"/>
          <w:szCs w:val="22"/>
          <w:lang w:eastAsia="zh-TW"/>
        </w:rPr>
        <w:t xml:space="preserve">invitation of the Organization Committee of the Macao International Environmental Co-operation Forum &amp; Exhibition, TC </w:t>
      </w:r>
      <w:r w:rsidR="00E55E77">
        <w:rPr>
          <w:rFonts w:cs="Times New Roman"/>
          <w:sz w:val="22"/>
          <w:szCs w:val="22"/>
          <w:lang w:eastAsia="zh-TW"/>
        </w:rPr>
        <w:t xml:space="preserve">Secretary </w:t>
      </w:r>
      <w:r>
        <w:rPr>
          <w:rFonts w:cs="Times New Roman"/>
          <w:sz w:val="22"/>
          <w:szCs w:val="22"/>
          <w:lang w:eastAsia="zh-TW"/>
        </w:rPr>
        <w:t>moderated the Session 3 – Strategizing Climate Change Mitigation – Innovation in Policy and Technology of the event.</w:t>
      </w:r>
    </w:p>
    <w:p w14:paraId="4C0C5287" w14:textId="77777777" w:rsidR="00631096" w:rsidRDefault="00631096" w:rsidP="001A3357">
      <w:pPr>
        <w:pStyle w:val="Default"/>
        <w:kinsoku w:val="0"/>
        <w:overflowPunct w:val="0"/>
        <w:jc w:val="both"/>
        <w:rPr>
          <w:rFonts w:cs="Times New Roman"/>
          <w:b/>
          <w:color w:val="auto"/>
          <w:kern w:val="2"/>
          <w:sz w:val="22"/>
          <w:szCs w:val="22"/>
        </w:rPr>
      </w:pPr>
    </w:p>
    <w:p w14:paraId="2154DD42" w14:textId="4FB8DE0E" w:rsidR="001A3357" w:rsidRDefault="001A3357" w:rsidP="001A3357">
      <w:pPr>
        <w:pStyle w:val="Default"/>
        <w:kinsoku w:val="0"/>
        <w:overflowPunct w:val="0"/>
        <w:jc w:val="both"/>
        <w:rPr>
          <w:rFonts w:cs="Times New Roman"/>
          <w:sz w:val="22"/>
          <w:szCs w:val="22"/>
          <w:lang w:eastAsia="zh-TW"/>
        </w:rPr>
      </w:pPr>
      <w:r>
        <w:rPr>
          <w:rFonts w:cs="Times New Roman"/>
          <w:b/>
          <w:color w:val="auto"/>
          <w:kern w:val="2"/>
          <w:sz w:val="22"/>
          <w:szCs w:val="22"/>
        </w:rPr>
        <w:t>6.</w:t>
      </w:r>
      <w:r>
        <w:rPr>
          <w:rFonts w:cs="Times New Roman"/>
          <w:b/>
          <w:color w:val="auto"/>
          <w:kern w:val="2"/>
          <w:sz w:val="22"/>
          <w:szCs w:val="22"/>
        </w:rPr>
        <w:tab/>
        <w:t>Recommendations</w:t>
      </w:r>
    </w:p>
    <w:p w14:paraId="7C7B4D64" w14:textId="77777777" w:rsidR="001A3357" w:rsidRDefault="001A3357" w:rsidP="00C30F89">
      <w:pPr>
        <w:pStyle w:val="Default"/>
        <w:kinsoku w:val="0"/>
        <w:overflowPunct w:val="0"/>
        <w:ind w:firstLine="800"/>
        <w:jc w:val="both"/>
        <w:rPr>
          <w:rFonts w:cs="Times New Roman"/>
          <w:sz w:val="22"/>
          <w:szCs w:val="22"/>
          <w:lang w:eastAsia="zh-TW"/>
        </w:rPr>
      </w:pPr>
    </w:p>
    <w:p w14:paraId="27338DEC" w14:textId="494514D7" w:rsidR="00851AA9" w:rsidRDefault="00C10D74" w:rsidP="00C10D74">
      <w:pPr>
        <w:pStyle w:val="Default"/>
        <w:kinsoku w:val="0"/>
        <w:overflowPunct w:val="0"/>
        <w:ind w:firstLine="800"/>
        <w:jc w:val="both"/>
        <w:rPr>
          <w:rFonts w:cs="Times New Roman"/>
          <w:sz w:val="22"/>
          <w:szCs w:val="22"/>
          <w:lang w:eastAsia="zh-TW"/>
        </w:rPr>
      </w:pPr>
      <w:r>
        <w:rPr>
          <w:rFonts w:cs="Times New Roman"/>
          <w:sz w:val="22"/>
          <w:szCs w:val="22"/>
          <w:lang w:eastAsia="zh-TW"/>
        </w:rPr>
        <w:t xml:space="preserve">Based on </w:t>
      </w:r>
      <w:r w:rsidRPr="00C10D74">
        <w:rPr>
          <w:rFonts w:cs="Times New Roman"/>
          <w:sz w:val="22"/>
          <w:szCs w:val="22"/>
          <w:lang w:eastAsia="zh-TW"/>
        </w:rPr>
        <w:t>the experie</w:t>
      </w:r>
      <w:r>
        <w:rPr>
          <w:rFonts w:cs="Times New Roman"/>
          <w:sz w:val="22"/>
          <w:szCs w:val="22"/>
          <w:lang w:eastAsia="zh-TW"/>
        </w:rPr>
        <w:t>nce of routine operation in 2015</w:t>
      </w:r>
      <w:r w:rsidRPr="00C10D74">
        <w:rPr>
          <w:rFonts w:cs="Times New Roman"/>
          <w:sz w:val="22"/>
          <w:szCs w:val="22"/>
          <w:lang w:eastAsia="zh-TW"/>
        </w:rPr>
        <w:t xml:space="preserve"> and in the past years, and considering </w:t>
      </w:r>
      <w:r w:rsidR="00D92FAF">
        <w:rPr>
          <w:rFonts w:cs="Times New Roman"/>
          <w:sz w:val="22"/>
          <w:szCs w:val="22"/>
          <w:lang w:eastAsia="zh-TW"/>
        </w:rPr>
        <w:t xml:space="preserve">needs and possibility, </w:t>
      </w:r>
      <w:r w:rsidRPr="00C10D74">
        <w:rPr>
          <w:rFonts w:cs="Times New Roman"/>
          <w:sz w:val="22"/>
          <w:szCs w:val="22"/>
          <w:lang w:eastAsia="zh-TW"/>
        </w:rPr>
        <w:t>TCS made the fo</w:t>
      </w:r>
      <w:r w:rsidR="00D92FAF">
        <w:rPr>
          <w:rFonts w:cs="Times New Roman"/>
          <w:sz w:val="22"/>
          <w:szCs w:val="22"/>
          <w:lang w:eastAsia="zh-TW"/>
        </w:rPr>
        <w:t>llowing recommendations to TC 48</w:t>
      </w:r>
      <w:r w:rsidRPr="00C10D74">
        <w:rPr>
          <w:rFonts w:cs="Times New Roman"/>
          <w:sz w:val="22"/>
          <w:szCs w:val="22"/>
          <w:lang w:eastAsia="zh-TW"/>
        </w:rPr>
        <w:t>th Session</w:t>
      </w:r>
      <w:r w:rsidR="00D92FAF">
        <w:rPr>
          <w:rFonts w:cs="Times New Roman"/>
          <w:sz w:val="22"/>
          <w:szCs w:val="22"/>
          <w:lang w:eastAsia="zh-TW"/>
        </w:rPr>
        <w:t xml:space="preserve"> for consideration</w:t>
      </w:r>
      <w:r w:rsidRPr="00C10D74">
        <w:rPr>
          <w:rFonts w:cs="Times New Roman"/>
          <w:sz w:val="22"/>
          <w:szCs w:val="22"/>
          <w:lang w:eastAsia="zh-TW"/>
        </w:rPr>
        <w:t>:</w:t>
      </w:r>
    </w:p>
    <w:p w14:paraId="27B8511E" w14:textId="77777777" w:rsidR="00494C20" w:rsidRDefault="00494C20" w:rsidP="00C10D74">
      <w:pPr>
        <w:pStyle w:val="Default"/>
        <w:kinsoku w:val="0"/>
        <w:overflowPunct w:val="0"/>
        <w:ind w:firstLine="800"/>
        <w:jc w:val="both"/>
        <w:rPr>
          <w:rFonts w:cs="Times New Roman"/>
          <w:sz w:val="22"/>
          <w:szCs w:val="22"/>
          <w:lang w:eastAsia="zh-TW"/>
        </w:rPr>
      </w:pPr>
    </w:p>
    <w:p w14:paraId="7A3D5378" w14:textId="20D04C15" w:rsidR="00D92FAF" w:rsidRDefault="00D92FAF" w:rsidP="0082609D">
      <w:pPr>
        <w:pStyle w:val="ListParagraph"/>
        <w:numPr>
          <w:ilvl w:val="0"/>
          <w:numId w:val="3"/>
        </w:numPr>
        <w:kinsoku w:val="0"/>
        <w:wordWrap/>
        <w:overflowPunct w:val="0"/>
        <w:ind w:leftChars="0"/>
        <w:rPr>
          <w:rFonts w:ascii="Cambria" w:hAnsi="Cambria" w:cs="Times New Roman"/>
          <w:sz w:val="22"/>
        </w:rPr>
      </w:pPr>
      <w:r w:rsidRPr="00D92FAF">
        <w:rPr>
          <w:rFonts w:ascii="Cambria" w:hAnsi="Cambria" w:cs="Times New Roman"/>
          <w:sz w:val="22"/>
        </w:rPr>
        <w:t>To allocate US$28,000 from TCTF for supporting overall TCS activities; US$3,000 for supporting IWS hosting in 2016 and US$2000 for IWS related activities;</w:t>
      </w:r>
    </w:p>
    <w:p w14:paraId="6A70DB04" w14:textId="38BFBD42" w:rsidR="00C43716" w:rsidRPr="003B2E41" w:rsidRDefault="003B2E41"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To </w:t>
      </w:r>
      <w:r>
        <w:rPr>
          <w:rFonts w:ascii="Cambria" w:hAnsi="Cambria" w:cs="Times New Roman"/>
          <w:sz w:val="22"/>
          <w:lang w:eastAsia="zh-CN"/>
        </w:rPr>
        <w:t xml:space="preserve">express appreciations to </w:t>
      </w:r>
      <w:r w:rsidR="00C43716" w:rsidRPr="00C43716">
        <w:rPr>
          <w:rFonts w:ascii="Cambria" w:hAnsi="Cambria" w:cs="Times New Roman"/>
          <w:sz w:val="22"/>
        </w:rPr>
        <w:t>Members for their donation for the T</w:t>
      </w:r>
      <w:r>
        <w:rPr>
          <w:rFonts w:ascii="Cambria" w:hAnsi="Cambria" w:cs="Times New Roman"/>
          <w:sz w:val="22"/>
        </w:rPr>
        <w:t xml:space="preserve">yphoon Committee Trust Fund and </w:t>
      </w:r>
      <w:r w:rsidR="00C43716" w:rsidRPr="003B2E41">
        <w:rPr>
          <w:rFonts w:ascii="Cambria" w:hAnsi="Cambria" w:cs="Times New Roman"/>
          <w:sz w:val="22"/>
        </w:rPr>
        <w:t>in-kind contribution</w:t>
      </w:r>
      <w:r>
        <w:rPr>
          <w:rFonts w:ascii="Cambria" w:hAnsi="Cambria" w:cs="Times New Roman"/>
          <w:sz w:val="22"/>
        </w:rPr>
        <w:t>s,</w:t>
      </w:r>
      <w:r w:rsidR="00C43716" w:rsidRPr="003B2E41">
        <w:rPr>
          <w:rFonts w:ascii="Cambria" w:hAnsi="Cambria" w:cs="Times New Roman"/>
          <w:sz w:val="22"/>
        </w:rPr>
        <w:t xml:space="preserve"> encour</w:t>
      </w:r>
      <w:r>
        <w:rPr>
          <w:rFonts w:ascii="Cambria" w:hAnsi="Cambria" w:cs="Times New Roman"/>
          <w:sz w:val="22"/>
        </w:rPr>
        <w:t>age Members to continue support</w:t>
      </w:r>
      <w:r w:rsidR="00C43716" w:rsidRPr="003B2E41">
        <w:rPr>
          <w:rFonts w:ascii="Cambria" w:hAnsi="Cambria" w:cs="Times New Roman"/>
          <w:sz w:val="22"/>
        </w:rPr>
        <w:t xml:space="preserve"> activities</w:t>
      </w:r>
      <w:r>
        <w:rPr>
          <w:rFonts w:ascii="Cambria" w:hAnsi="Cambria" w:cs="Times New Roman"/>
          <w:sz w:val="22"/>
        </w:rPr>
        <w:t xml:space="preserve"> of the Committee</w:t>
      </w:r>
      <w:r w:rsidR="00C43716" w:rsidRPr="003B2E41">
        <w:rPr>
          <w:rFonts w:ascii="Cambria" w:hAnsi="Cambria" w:cs="Times New Roman"/>
          <w:sz w:val="22"/>
        </w:rPr>
        <w:t>.</w:t>
      </w:r>
    </w:p>
    <w:p w14:paraId="1D0678C5" w14:textId="0B29593A" w:rsidR="004A494B" w:rsidRPr="0006193F" w:rsidRDefault="003B2E41" w:rsidP="0082609D">
      <w:pPr>
        <w:pStyle w:val="Default"/>
        <w:numPr>
          <w:ilvl w:val="0"/>
          <w:numId w:val="3"/>
        </w:numPr>
        <w:kinsoku w:val="0"/>
        <w:overflowPunct w:val="0"/>
        <w:jc w:val="both"/>
        <w:rPr>
          <w:rFonts w:cs="Times New Roman"/>
          <w:sz w:val="22"/>
          <w:szCs w:val="22"/>
          <w:lang w:eastAsia="zh-TW"/>
        </w:rPr>
      </w:pPr>
      <w:r w:rsidRPr="003B2E41">
        <w:rPr>
          <w:rFonts w:cs="Times New Roman"/>
          <w:color w:val="auto"/>
          <w:kern w:val="2"/>
          <w:sz w:val="22"/>
          <w:szCs w:val="22"/>
        </w:rPr>
        <w:t>To thank Members for their cooperation on SSOP project and encourage continuing the support SSOP phase II</w:t>
      </w:r>
      <w:r>
        <w:rPr>
          <w:rFonts w:cs="Times New Roman"/>
          <w:color w:val="auto"/>
          <w:kern w:val="2"/>
          <w:sz w:val="22"/>
          <w:szCs w:val="22"/>
        </w:rPr>
        <w:t xml:space="preserve"> to benefit all Members of the TC and PTC. </w:t>
      </w:r>
      <w:r w:rsidRPr="0006193F">
        <w:rPr>
          <w:rFonts w:cs="Times New Roman"/>
          <w:sz w:val="22"/>
          <w:szCs w:val="22"/>
          <w:lang w:eastAsia="zh-TW"/>
        </w:rPr>
        <w:t xml:space="preserve"> </w:t>
      </w:r>
    </w:p>
    <w:p w14:paraId="1C53CF06" w14:textId="77777777" w:rsidR="004A494B" w:rsidRPr="0006193F" w:rsidRDefault="004A494B" w:rsidP="00C30F89">
      <w:pPr>
        <w:pStyle w:val="Default"/>
        <w:kinsoku w:val="0"/>
        <w:overflowPunct w:val="0"/>
        <w:ind w:firstLine="800"/>
        <w:jc w:val="both"/>
        <w:rPr>
          <w:rFonts w:cs="Times New Roman"/>
          <w:sz w:val="22"/>
          <w:szCs w:val="22"/>
          <w:lang w:eastAsia="zh-TW"/>
        </w:rPr>
      </w:pPr>
    </w:p>
    <w:p w14:paraId="5639C829" w14:textId="77777777" w:rsidR="004A494B" w:rsidRPr="0006193F" w:rsidRDefault="004A494B" w:rsidP="00C30F89">
      <w:pPr>
        <w:pStyle w:val="Default"/>
        <w:kinsoku w:val="0"/>
        <w:overflowPunct w:val="0"/>
        <w:ind w:firstLine="800"/>
        <w:jc w:val="both"/>
        <w:rPr>
          <w:rFonts w:cs="Times New Roman"/>
          <w:sz w:val="22"/>
          <w:szCs w:val="22"/>
          <w:lang w:eastAsia="zh-TW"/>
        </w:rPr>
      </w:pPr>
    </w:p>
    <w:p w14:paraId="3310E580" w14:textId="77777777" w:rsidR="004A494B" w:rsidRPr="0006193F" w:rsidRDefault="004A494B" w:rsidP="00C6578A">
      <w:pPr>
        <w:ind w:firstLine="0"/>
        <w:rPr>
          <w:rFonts w:ascii="Cambria" w:hAnsi="Cambria"/>
          <w:b/>
          <w:sz w:val="22"/>
        </w:rPr>
      </w:pPr>
    </w:p>
    <w:sectPr w:rsidR="004A494B" w:rsidRPr="0006193F" w:rsidSect="00FE4CC0">
      <w:footerReference w:type="even" r:id="rId9"/>
      <w:footerReference w:type="default" r:id="rId10"/>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0D235" w14:textId="77777777" w:rsidR="002A106E" w:rsidRDefault="002A106E" w:rsidP="0090418D">
      <w:pPr>
        <w:rPr>
          <w:rFonts w:hint="eastAsia"/>
        </w:rPr>
      </w:pPr>
      <w:r>
        <w:separator/>
      </w:r>
    </w:p>
  </w:endnote>
  <w:endnote w:type="continuationSeparator" w:id="0">
    <w:p w14:paraId="12E7D05D" w14:textId="77777777" w:rsidR="002A106E" w:rsidRDefault="002A106E" w:rsidP="0090418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w:altName w:val="Arial Unicode MS"/>
    <w:charset w:val="80"/>
    <w:family w:val="auto"/>
    <w:pitch w:val="variable"/>
    <w:sig w:usb0="E00002FF" w:usb1="2AC7FDFF" w:usb2="00000016"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맑은 고딕">
    <w:altName w:val="굴림"/>
    <w:panose1 w:val="00000000000000000000"/>
    <w:charset w:val="80"/>
    <w:family w:val="roman"/>
    <w:notTrueType/>
    <w:pitch w:val="default"/>
  </w:font>
  <w:font w:name="新細明體">
    <w:charset w:val="51"/>
    <w:family w:val="auto"/>
    <w:pitch w:val="variable"/>
    <w:sig w:usb0="A00002FF" w:usb1="28CFFCFA" w:usb2="00000016" w:usb3="00000000" w:csb0="00100001" w:csb1="00000000"/>
  </w:font>
  <w:font w:name="PMingLiU">
    <w:altName w:val="新細明體"/>
    <w:charset w:val="88"/>
    <w:family w:val="roman"/>
    <w:pitch w:val="variable"/>
    <w:sig w:usb0="A00002FF" w:usb1="28CFFCFA" w:usb2="00000016" w:usb3="00000000" w:csb0="00100001" w:csb1="00000000"/>
  </w:font>
  <w:font w:name="Angsana New">
    <w:panose1 w:val="00000000000000000000"/>
    <w:charset w:val="DE"/>
    <w:family w:val="roman"/>
    <w:notTrueType/>
    <w:pitch w:val="variable"/>
    <w:sig w:usb0="01000001" w:usb1="00000000" w:usb2="00000000" w:usb3="00000000" w:csb0="0001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SimSun">
    <w:altName w:val="宋体"/>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496"/>
      <w:gridCol w:w="1067"/>
    </w:tblGrid>
    <w:tr w:rsidR="00FE4CC0" w:rsidRPr="0025191F" w14:paraId="6AF5F745" w14:textId="77777777" w:rsidTr="002774F9">
      <w:tc>
        <w:tcPr>
          <w:tcW w:w="4442" w:type="pct"/>
          <w:tcBorders>
            <w:bottom w:val="nil"/>
            <w:right w:val="single" w:sz="4" w:space="0" w:color="BFBFBF"/>
          </w:tcBorders>
        </w:tcPr>
        <w:p w14:paraId="39AEAEDF" w14:textId="77777777" w:rsidR="00FE4CC0" w:rsidRPr="007B7F10" w:rsidRDefault="00796516" w:rsidP="002774F9">
          <w:pPr>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313379339"/>
              <w:placeholder>
                <w:docPart w:val="1485C36A4594FA48BB5A782AA0132546"/>
              </w:placeholder>
              <w:dataBinding w:prefixMappings="xmlns:ns0='http://schemas.openxmlformats.org/package/2006/metadata/core-properties' xmlns:ns1='http://purl.org/dc/elements/1.1/'" w:xpath="/ns0:coreProperties[1]/ns1:title[1]" w:storeItemID="{6C3C8BC8-F283-45AE-878A-BAB7291924A1}"/>
              <w:text/>
            </w:sdtPr>
            <w:sdtEndPr/>
            <w:sdtContent>
              <w:r w:rsidR="00FE4CC0">
                <w:rPr>
                  <w:rFonts w:ascii="Calibri" w:hAnsi="Calibri"/>
                  <w:b/>
                  <w:bCs/>
                  <w:caps/>
                  <w:color w:val="595959" w:themeColor="text1" w:themeTint="A6"/>
                  <w:sz w:val="24"/>
                  <w:szCs w:val="24"/>
                </w:rPr>
                <w:t>tc48 appendix xviii</w:t>
              </w:r>
            </w:sdtContent>
          </w:sdt>
        </w:p>
      </w:tc>
      <w:tc>
        <w:tcPr>
          <w:tcW w:w="558" w:type="pct"/>
          <w:tcBorders>
            <w:left w:val="single" w:sz="4" w:space="0" w:color="BFBFBF"/>
            <w:bottom w:val="nil"/>
          </w:tcBorders>
        </w:tcPr>
        <w:p w14:paraId="7D7775FA" w14:textId="77777777" w:rsidR="00FE4CC0" w:rsidRPr="0025191F" w:rsidRDefault="00FE4CC0" w:rsidP="002774F9">
          <w:pPr>
            <w:ind w:left="-706" w:firstLine="715"/>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796516">
            <w:rPr>
              <w:rFonts w:ascii="Calibri" w:hAnsi="Calibri"/>
              <w:b/>
              <w:noProof/>
              <w:color w:val="595959" w:themeColor="text1" w:themeTint="A6"/>
              <w:sz w:val="24"/>
              <w:szCs w:val="24"/>
            </w:rPr>
            <w:t>4</w:t>
          </w:r>
          <w:r w:rsidRPr="007B7F10">
            <w:rPr>
              <w:rFonts w:ascii="Calibri" w:hAnsi="Calibri"/>
              <w:b/>
              <w:color w:val="595959" w:themeColor="text1" w:themeTint="A6"/>
              <w:sz w:val="24"/>
              <w:szCs w:val="24"/>
            </w:rPr>
            <w:fldChar w:fldCharType="end"/>
          </w:r>
        </w:p>
      </w:tc>
    </w:tr>
  </w:tbl>
  <w:p w14:paraId="1B3C4B0A" w14:textId="77777777" w:rsidR="00FE4CC0" w:rsidRDefault="00FE4CC0" w:rsidP="00FE4CC0">
    <w:pPr>
      <w:pStyle w:val="Footer"/>
      <w:ind w:firstLine="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496"/>
      <w:gridCol w:w="1067"/>
    </w:tblGrid>
    <w:tr w:rsidR="00FE4CC0" w:rsidRPr="0025191F" w14:paraId="07D81214" w14:textId="77777777" w:rsidTr="00FE4CC0">
      <w:tc>
        <w:tcPr>
          <w:tcW w:w="4442" w:type="pct"/>
          <w:tcBorders>
            <w:bottom w:val="nil"/>
            <w:right w:val="single" w:sz="4" w:space="0" w:color="BFBFBF"/>
          </w:tcBorders>
        </w:tcPr>
        <w:p w14:paraId="79163228" w14:textId="21CB15E1" w:rsidR="00FE4CC0" w:rsidRPr="007B7F10" w:rsidRDefault="00796516" w:rsidP="00FE4CC0">
          <w:pPr>
            <w:jc w:val="right"/>
            <w:rPr>
              <w:rFonts w:ascii="Calibri" w:eastAsia="Cambria" w:hAnsi="Calibri"/>
              <w:b/>
              <w:color w:val="595959" w:themeColor="text1" w:themeTint="A6"/>
              <w:sz w:val="24"/>
              <w:szCs w:val="24"/>
            </w:rPr>
          </w:pPr>
          <w:sdt>
            <w:sdtPr>
              <w:rPr>
                <w:rFonts w:ascii="Calibri" w:hAnsi="Calibri"/>
                <w:b/>
                <w:bCs/>
                <w:caps/>
                <w:color w:val="595959" w:themeColor="text1" w:themeTint="A6"/>
                <w:sz w:val="24"/>
                <w:szCs w:val="24"/>
              </w:rPr>
              <w:alias w:val="Title"/>
              <w:id w:val="176972171"/>
              <w:dataBinding w:prefixMappings="xmlns:ns0='http://schemas.openxmlformats.org/package/2006/metadata/core-properties' xmlns:ns1='http://purl.org/dc/elements/1.1/'" w:xpath="/ns0:coreProperties[1]/ns1:title[1]" w:storeItemID="{6C3C8BC8-F283-45AE-878A-BAB7291924A1}"/>
              <w:text/>
            </w:sdtPr>
            <w:sdtEndPr/>
            <w:sdtContent>
              <w:r w:rsidR="00FE4CC0">
                <w:rPr>
                  <w:rFonts w:ascii="Calibri" w:hAnsi="Calibri"/>
                  <w:b/>
                  <w:bCs/>
                  <w:caps/>
                  <w:color w:val="595959" w:themeColor="text1" w:themeTint="A6"/>
                  <w:sz w:val="24"/>
                  <w:szCs w:val="24"/>
                </w:rPr>
                <w:t>tc48 appendix xviii</w:t>
              </w:r>
            </w:sdtContent>
          </w:sdt>
        </w:p>
      </w:tc>
      <w:tc>
        <w:tcPr>
          <w:tcW w:w="558" w:type="pct"/>
          <w:tcBorders>
            <w:left w:val="single" w:sz="4" w:space="0" w:color="BFBFBF"/>
            <w:bottom w:val="nil"/>
          </w:tcBorders>
        </w:tcPr>
        <w:p w14:paraId="638F3458" w14:textId="77777777" w:rsidR="00FE4CC0" w:rsidRPr="0025191F" w:rsidRDefault="00FE4CC0" w:rsidP="00FE4CC0">
          <w:pPr>
            <w:ind w:left="-706" w:firstLine="715"/>
            <w:rPr>
              <w:rFonts w:ascii="Calibri" w:eastAsia="Cambria" w:hAnsi="Calibri"/>
              <w:color w:val="595959" w:themeColor="text1" w:themeTint="A6"/>
              <w:sz w:val="24"/>
              <w:szCs w:val="24"/>
            </w:rPr>
          </w:pPr>
          <w:r w:rsidRPr="007B7F10">
            <w:rPr>
              <w:rFonts w:ascii="Calibri" w:hAnsi="Calibri"/>
              <w:b/>
              <w:color w:val="595959" w:themeColor="text1" w:themeTint="A6"/>
              <w:sz w:val="24"/>
              <w:szCs w:val="24"/>
            </w:rPr>
            <w:fldChar w:fldCharType="begin"/>
          </w:r>
          <w:r w:rsidRPr="007B7F10">
            <w:rPr>
              <w:rFonts w:ascii="Calibri" w:hAnsi="Calibri"/>
              <w:b/>
              <w:color w:val="595959" w:themeColor="text1" w:themeTint="A6"/>
              <w:sz w:val="24"/>
              <w:szCs w:val="24"/>
            </w:rPr>
            <w:instrText xml:space="preserve"> PAGE   \* MERGEFORMAT </w:instrText>
          </w:r>
          <w:r w:rsidRPr="007B7F10">
            <w:rPr>
              <w:rFonts w:ascii="Calibri" w:hAnsi="Calibri"/>
              <w:b/>
              <w:color w:val="595959" w:themeColor="text1" w:themeTint="A6"/>
              <w:sz w:val="24"/>
              <w:szCs w:val="24"/>
            </w:rPr>
            <w:fldChar w:fldCharType="separate"/>
          </w:r>
          <w:r w:rsidR="00796516">
            <w:rPr>
              <w:rFonts w:ascii="Calibri" w:hAnsi="Calibri"/>
              <w:b/>
              <w:noProof/>
              <w:color w:val="595959" w:themeColor="text1" w:themeTint="A6"/>
              <w:sz w:val="24"/>
              <w:szCs w:val="24"/>
            </w:rPr>
            <w:t>1</w:t>
          </w:r>
          <w:r w:rsidRPr="007B7F10">
            <w:rPr>
              <w:rFonts w:ascii="Calibri" w:hAnsi="Calibri"/>
              <w:b/>
              <w:color w:val="595959" w:themeColor="text1" w:themeTint="A6"/>
              <w:sz w:val="24"/>
              <w:szCs w:val="24"/>
            </w:rPr>
            <w:fldChar w:fldCharType="end"/>
          </w:r>
        </w:p>
      </w:tc>
    </w:tr>
  </w:tbl>
  <w:p w14:paraId="46417104" w14:textId="77777777" w:rsidR="0013763B" w:rsidRDefault="0013763B">
    <w:pPr>
      <w:pStyle w:val="Footer"/>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EDB5D" w14:textId="77777777" w:rsidR="002A106E" w:rsidRDefault="002A106E" w:rsidP="0090418D">
      <w:pPr>
        <w:rPr>
          <w:rFonts w:hint="eastAsia"/>
        </w:rPr>
      </w:pPr>
      <w:r>
        <w:separator/>
      </w:r>
    </w:p>
  </w:footnote>
  <w:footnote w:type="continuationSeparator" w:id="0">
    <w:p w14:paraId="3F26454B" w14:textId="77777777" w:rsidR="002A106E" w:rsidRDefault="002A106E" w:rsidP="0090418D">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6">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1">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abstractNumId w:val="5"/>
  </w:num>
  <w:num w:numId="2">
    <w:abstractNumId w:val="11"/>
  </w:num>
  <w:num w:numId="3">
    <w:abstractNumId w:val="1"/>
  </w:num>
  <w:num w:numId="4">
    <w:abstractNumId w:val="6"/>
  </w:num>
  <w:num w:numId="5">
    <w:abstractNumId w:val="2"/>
  </w:num>
  <w:num w:numId="6">
    <w:abstractNumId w:val="3"/>
  </w:num>
  <w:num w:numId="7">
    <w:abstractNumId w:val="10"/>
  </w:num>
  <w:num w:numId="8">
    <w:abstractNumId w:val="4"/>
  </w:num>
  <w:num w:numId="9">
    <w:abstractNumId w:val="9"/>
  </w:num>
  <w:num w:numId="10">
    <w:abstractNumId w:val="8"/>
  </w:num>
  <w:num w:numId="11">
    <w:abstractNumId w:val="7"/>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trackRevisions/>
  <w:defaultTabStop w:val="800"/>
  <w:evenAndOddHeaders/>
  <w:displayHorizontalDrawingGridEvery w:val="0"/>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32"/>
    <w:rsid w:val="000003BE"/>
    <w:rsid w:val="00006FDE"/>
    <w:rsid w:val="0002210E"/>
    <w:rsid w:val="0002277F"/>
    <w:rsid w:val="00032E5E"/>
    <w:rsid w:val="00042DA9"/>
    <w:rsid w:val="000436C6"/>
    <w:rsid w:val="0004555D"/>
    <w:rsid w:val="00051112"/>
    <w:rsid w:val="0006193F"/>
    <w:rsid w:val="0006491B"/>
    <w:rsid w:val="000729F7"/>
    <w:rsid w:val="0008348B"/>
    <w:rsid w:val="00087FA0"/>
    <w:rsid w:val="00091AD2"/>
    <w:rsid w:val="00094147"/>
    <w:rsid w:val="000945C3"/>
    <w:rsid w:val="000B1347"/>
    <w:rsid w:val="000B47C0"/>
    <w:rsid w:val="000B4EB4"/>
    <w:rsid w:val="000B7D94"/>
    <w:rsid w:val="000B7E87"/>
    <w:rsid w:val="000C242C"/>
    <w:rsid w:val="000C4265"/>
    <w:rsid w:val="000C4390"/>
    <w:rsid w:val="000D5522"/>
    <w:rsid w:val="000F632E"/>
    <w:rsid w:val="001069B9"/>
    <w:rsid w:val="00127B6E"/>
    <w:rsid w:val="0013763B"/>
    <w:rsid w:val="001515A4"/>
    <w:rsid w:val="0015538B"/>
    <w:rsid w:val="00187085"/>
    <w:rsid w:val="001910BB"/>
    <w:rsid w:val="00191409"/>
    <w:rsid w:val="001A0B0A"/>
    <w:rsid w:val="001A3357"/>
    <w:rsid w:val="001B7C02"/>
    <w:rsid w:val="001C403C"/>
    <w:rsid w:val="001C5354"/>
    <w:rsid w:val="001D1379"/>
    <w:rsid w:val="001F41F1"/>
    <w:rsid w:val="0020132D"/>
    <w:rsid w:val="002057C1"/>
    <w:rsid w:val="00206A41"/>
    <w:rsid w:val="002150B1"/>
    <w:rsid w:val="002176E9"/>
    <w:rsid w:val="00217DCD"/>
    <w:rsid w:val="002207F2"/>
    <w:rsid w:val="00220927"/>
    <w:rsid w:val="002229B9"/>
    <w:rsid w:val="002301DF"/>
    <w:rsid w:val="00232517"/>
    <w:rsid w:val="00236F25"/>
    <w:rsid w:val="00243332"/>
    <w:rsid w:val="00254804"/>
    <w:rsid w:val="00266CCE"/>
    <w:rsid w:val="0026740D"/>
    <w:rsid w:val="002A106E"/>
    <w:rsid w:val="002A6E06"/>
    <w:rsid w:val="002C6FE7"/>
    <w:rsid w:val="002C75ED"/>
    <w:rsid w:val="002D0DE9"/>
    <w:rsid w:val="002D10FC"/>
    <w:rsid w:val="002E3216"/>
    <w:rsid w:val="002F05E0"/>
    <w:rsid w:val="003276FA"/>
    <w:rsid w:val="00360BD6"/>
    <w:rsid w:val="00361770"/>
    <w:rsid w:val="00363E4F"/>
    <w:rsid w:val="003702F1"/>
    <w:rsid w:val="00376F65"/>
    <w:rsid w:val="0038135D"/>
    <w:rsid w:val="003A6CFC"/>
    <w:rsid w:val="003B28EA"/>
    <w:rsid w:val="003B2E41"/>
    <w:rsid w:val="003B4756"/>
    <w:rsid w:val="003C6FEB"/>
    <w:rsid w:val="003E1B2A"/>
    <w:rsid w:val="003F07C4"/>
    <w:rsid w:val="00401344"/>
    <w:rsid w:val="00407434"/>
    <w:rsid w:val="0042587A"/>
    <w:rsid w:val="0043492D"/>
    <w:rsid w:val="00436189"/>
    <w:rsid w:val="0046247E"/>
    <w:rsid w:val="0046794D"/>
    <w:rsid w:val="00477CB8"/>
    <w:rsid w:val="00482639"/>
    <w:rsid w:val="004864D0"/>
    <w:rsid w:val="00494C20"/>
    <w:rsid w:val="004A354B"/>
    <w:rsid w:val="004A494B"/>
    <w:rsid w:val="004B265E"/>
    <w:rsid w:val="004B6900"/>
    <w:rsid w:val="004B7469"/>
    <w:rsid w:val="004C45A3"/>
    <w:rsid w:val="004D35D0"/>
    <w:rsid w:val="004D417B"/>
    <w:rsid w:val="004D7A07"/>
    <w:rsid w:val="004E013C"/>
    <w:rsid w:val="00507EB7"/>
    <w:rsid w:val="005209B7"/>
    <w:rsid w:val="00522CAC"/>
    <w:rsid w:val="005234DF"/>
    <w:rsid w:val="005242A1"/>
    <w:rsid w:val="00530DB2"/>
    <w:rsid w:val="0054716C"/>
    <w:rsid w:val="0055730C"/>
    <w:rsid w:val="0055766D"/>
    <w:rsid w:val="00570E51"/>
    <w:rsid w:val="005748A4"/>
    <w:rsid w:val="005875F9"/>
    <w:rsid w:val="005962C0"/>
    <w:rsid w:val="005A420A"/>
    <w:rsid w:val="005A62E1"/>
    <w:rsid w:val="005B7B9A"/>
    <w:rsid w:val="005C61DF"/>
    <w:rsid w:val="005E0F07"/>
    <w:rsid w:val="005E7087"/>
    <w:rsid w:val="005E7851"/>
    <w:rsid w:val="00607DA1"/>
    <w:rsid w:val="00631096"/>
    <w:rsid w:val="00640E50"/>
    <w:rsid w:val="00645F93"/>
    <w:rsid w:val="00653FF7"/>
    <w:rsid w:val="00662C34"/>
    <w:rsid w:val="00670447"/>
    <w:rsid w:val="00685018"/>
    <w:rsid w:val="00690A45"/>
    <w:rsid w:val="00693321"/>
    <w:rsid w:val="006A2C87"/>
    <w:rsid w:val="006B50BF"/>
    <w:rsid w:val="006F4BC5"/>
    <w:rsid w:val="007025AC"/>
    <w:rsid w:val="00711DC1"/>
    <w:rsid w:val="007140A5"/>
    <w:rsid w:val="00723C64"/>
    <w:rsid w:val="007542BC"/>
    <w:rsid w:val="00767E31"/>
    <w:rsid w:val="00784C89"/>
    <w:rsid w:val="0079440C"/>
    <w:rsid w:val="00794698"/>
    <w:rsid w:val="00796516"/>
    <w:rsid w:val="007A6DC4"/>
    <w:rsid w:val="007B5D0D"/>
    <w:rsid w:val="007B76CD"/>
    <w:rsid w:val="007D71F2"/>
    <w:rsid w:val="007D768C"/>
    <w:rsid w:val="007E1931"/>
    <w:rsid w:val="007E4667"/>
    <w:rsid w:val="007F1BE6"/>
    <w:rsid w:val="007F24E6"/>
    <w:rsid w:val="007F67ED"/>
    <w:rsid w:val="008073C2"/>
    <w:rsid w:val="00814756"/>
    <w:rsid w:val="0081673F"/>
    <w:rsid w:val="00825FB5"/>
    <w:rsid w:val="0082609D"/>
    <w:rsid w:val="00851AA9"/>
    <w:rsid w:val="008616BC"/>
    <w:rsid w:val="00875BC1"/>
    <w:rsid w:val="008805B6"/>
    <w:rsid w:val="008900B8"/>
    <w:rsid w:val="0089304D"/>
    <w:rsid w:val="008A3418"/>
    <w:rsid w:val="008B1D24"/>
    <w:rsid w:val="008B4C60"/>
    <w:rsid w:val="008E4C95"/>
    <w:rsid w:val="008F52D4"/>
    <w:rsid w:val="0090418D"/>
    <w:rsid w:val="00911508"/>
    <w:rsid w:val="009263BD"/>
    <w:rsid w:val="00932025"/>
    <w:rsid w:val="00946A60"/>
    <w:rsid w:val="00953486"/>
    <w:rsid w:val="00961C77"/>
    <w:rsid w:val="00974217"/>
    <w:rsid w:val="0097604C"/>
    <w:rsid w:val="009818C8"/>
    <w:rsid w:val="009A3236"/>
    <w:rsid w:val="009B151A"/>
    <w:rsid w:val="009C2F38"/>
    <w:rsid w:val="009C4CB7"/>
    <w:rsid w:val="009D2488"/>
    <w:rsid w:val="009D2FD5"/>
    <w:rsid w:val="009D3721"/>
    <w:rsid w:val="009D756F"/>
    <w:rsid w:val="009F0914"/>
    <w:rsid w:val="009F262A"/>
    <w:rsid w:val="009F2764"/>
    <w:rsid w:val="00A006FB"/>
    <w:rsid w:val="00A07658"/>
    <w:rsid w:val="00A13C37"/>
    <w:rsid w:val="00A1415F"/>
    <w:rsid w:val="00A177DD"/>
    <w:rsid w:val="00A328BB"/>
    <w:rsid w:val="00A50A23"/>
    <w:rsid w:val="00A54C69"/>
    <w:rsid w:val="00A7738D"/>
    <w:rsid w:val="00AA50F1"/>
    <w:rsid w:val="00AC4FAF"/>
    <w:rsid w:val="00AC50A6"/>
    <w:rsid w:val="00AC5B7B"/>
    <w:rsid w:val="00AD33F3"/>
    <w:rsid w:val="00AF28AB"/>
    <w:rsid w:val="00AF5984"/>
    <w:rsid w:val="00B06A1D"/>
    <w:rsid w:val="00B17472"/>
    <w:rsid w:val="00B279D4"/>
    <w:rsid w:val="00B30332"/>
    <w:rsid w:val="00B34876"/>
    <w:rsid w:val="00B37EDA"/>
    <w:rsid w:val="00B41EF4"/>
    <w:rsid w:val="00B51622"/>
    <w:rsid w:val="00B52787"/>
    <w:rsid w:val="00B56009"/>
    <w:rsid w:val="00B646D8"/>
    <w:rsid w:val="00B70574"/>
    <w:rsid w:val="00B77D7C"/>
    <w:rsid w:val="00B845B9"/>
    <w:rsid w:val="00B8495C"/>
    <w:rsid w:val="00B91965"/>
    <w:rsid w:val="00B92F18"/>
    <w:rsid w:val="00B95D00"/>
    <w:rsid w:val="00B95FDB"/>
    <w:rsid w:val="00BC29C0"/>
    <w:rsid w:val="00BC2A95"/>
    <w:rsid w:val="00BC4E1A"/>
    <w:rsid w:val="00BD3BCE"/>
    <w:rsid w:val="00BD483E"/>
    <w:rsid w:val="00BF4229"/>
    <w:rsid w:val="00BF539B"/>
    <w:rsid w:val="00C10D74"/>
    <w:rsid w:val="00C14C76"/>
    <w:rsid w:val="00C2437C"/>
    <w:rsid w:val="00C261B8"/>
    <w:rsid w:val="00C271D1"/>
    <w:rsid w:val="00C30F89"/>
    <w:rsid w:val="00C30F98"/>
    <w:rsid w:val="00C32F08"/>
    <w:rsid w:val="00C368CE"/>
    <w:rsid w:val="00C43716"/>
    <w:rsid w:val="00C57BD8"/>
    <w:rsid w:val="00C60252"/>
    <w:rsid w:val="00C60729"/>
    <w:rsid w:val="00C63021"/>
    <w:rsid w:val="00C6578A"/>
    <w:rsid w:val="00C70B5F"/>
    <w:rsid w:val="00C73CEF"/>
    <w:rsid w:val="00CA1AB4"/>
    <w:rsid w:val="00CA1CE9"/>
    <w:rsid w:val="00CD527B"/>
    <w:rsid w:val="00CD5915"/>
    <w:rsid w:val="00CD5962"/>
    <w:rsid w:val="00CE698F"/>
    <w:rsid w:val="00CF1009"/>
    <w:rsid w:val="00CF36E0"/>
    <w:rsid w:val="00D00CCA"/>
    <w:rsid w:val="00D03AD1"/>
    <w:rsid w:val="00D04FF9"/>
    <w:rsid w:val="00D13CE4"/>
    <w:rsid w:val="00D13FA5"/>
    <w:rsid w:val="00D21030"/>
    <w:rsid w:val="00D434C2"/>
    <w:rsid w:val="00D44470"/>
    <w:rsid w:val="00D45AD7"/>
    <w:rsid w:val="00D4682D"/>
    <w:rsid w:val="00D665F9"/>
    <w:rsid w:val="00D92FAF"/>
    <w:rsid w:val="00D9629F"/>
    <w:rsid w:val="00D97EFF"/>
    <w:rsid w:val="00DA3806"/>
    <w:rsid w:val="00DA39F4"/>
    <w:rsid w:val="00DA6A30"/>
    <w:rsid w:val="00DA7656"/>
    <w:rsid w:val="00DA7BDB"/>
    <w:rsid w:val="00DF2B48"/>
    <w:rsid w:val="00E023E0"/>
    <w:rsid w:val="00E11568"/>
    <w:rsid w:val="00E15ADE"/>
    <w:rsid w:val="00E16B26"/>
    <w:rsid w:val="00E204D6"/>
    <w:rsid w:val="00E231A3"/>
    <w:rsid w:val="00E25329"/>
    <w:rsid w:val="00E35979"/>
    <w:rsid w:val="00E40D2B"/>
    <w:rsid w:val="00E51CA2"/>
    <w:rsid w:val="00E53BBB"/>
    <w:rsid w:val="00E54ACA"/>
    <w:rsid w:val="00E55E77"/>
    <w:rsid w:val="00E65091"/>
    <w:rsid w:val="00E84FB8"/>
    <w:rsid w:val="00E900A0"/>
    <w:rsid w:val="00EA0C9E"/>
    <w:rsid w:val="00EA2A87"/>
    <w:rsid w:val="00EA75AA"/>
    <w:rsid w:val="00EB7133"/>
    <w:rsid w:val="00ED7251"/>
    <w:rsid w:val="00EF746E"/>
    <w:rsid w:val="00F03223"/>
    <w:rsid w:val="00F04838"/>
    <w:rsid w:val="00F15C2D"/>
    <w:rsid w:val="00F16A1A"/>
    <w:rsid w:val="00F2736F"/>
    <w:rsid w:val="00F33F07"/>
    <w:rsid w:val="00F52A51"/>
    <w:rsid w:val="00F54442"/>
    <w:rsid w:val="00F57089"/>
    <w:rsid w:val="00F574EC"/>
    <w:rsid w:val="00F72F74"/>
    <w:rsid w:val="00F75332"/>
    <w:rsid w:val="00F75B20"/>
    <w:rsid w:val="00F93D03"/>
    <w:rsid w:val="00FA0106"/>
    <w:rsid w:val="00FA2200"/>
    <w:rsid w:val="00FA3004"/>
    <w:rsid w:val="00FA696F"/>
    <w:rsid w:val="00FB237A"/>
    <w:rsid w:val="00FB2E61"/>
    <w:rsid w:val="00FC3AF9"/>
    <w:rsid w:val="00FE4CC0"/>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57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485C36A4594FA48BB5A782AA0132546"/>
        <w:category>
          <w:name w:val="General"/>
          <w:gallery w:val="placeholder"/>
        </w:category>
        <w:types>
          <w:type w:val="bbPlcHdr"/>
        </w:types>
        <w:behaviors>
          <w:behavior w:val="content"/>
        </w:behaviors>
        <w:guid w:val="{5B7489AE-1770-7C44-8BA2-85B9EA3FCF01}"/>
      </w:docPartPr>
      <w:docPartBody>
        <w:p w:rsidR="005B2C8A" w:rsidRDefault="000C612C" w:rsidP="000C612C">
          <w:pPr>
            <w:pStyle w:val="1485C36A4594FA48BB5A782AA0132546"/>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w:altName w:val="Arial Unicode MS"/>
    <w:charset w:val="80"/>
    <w:family w:val="auto"/>
    <w:pitch w:val="variable"/>
    <w:sig w:usb0="E00002FF" w:usb1="2AC7FDFF" w:usb2="00000016"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맑은 고딕">
    <w:altName w:val="굴림"/>
    <w:panose1 w:val="00000000000000000000"/>
    <w:charset w:val="80"/>
    <w:family w:val="roman"/>
    <w:notTrueType/>
    <w:pitch w:val="default"/>
  </w:font>
  <w:font w:name="新細明體">
    <w:charset w:val="51"/>
    <w:family w:val="auto"/>
    <w:pitch w:val="variable"/>
    <w:sig w:usb0="A00002FF" w:usb1="28CFFCFA" w:usb2="00000016" w:usb3="00000000" w:csb0="00100001" w:csb1="00000000"/>
  </w:font>
  <w:font w:name="PMingLiU">
    <w:altName w:val="新細明體"/>
    <w:charset w:val="88"/>
    <w:family w:val="roman"/>
    <w:pitch w:val="variable"/>
    <w:sig w:usb0="A00002FF" w:usb1="28CFFCFA" w:usb2="00000016" w:usb3="00000000" w:csb0="00100001" w:csb1="00000000"/>
  </w:font>
  <w:font w:name="Angsana New">
    <w:panose1 w:val="00000000000000000000"/>
    <w:charset w:val="DE"/>
    <w:family w:val="roman"/>
    <w:notTrueType/>
    <w:pitch w:val="variable"/>
    <w:sig w:usb0="01000001" w:usb1="00000000" w:usb2="00000000" w:usb3="00000000" w:csb0="0001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SimSun">
    <w:altName w:val="宋体"/>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2C"/>
    <w:rsid w:val="000C612C"/>
    <w:rsid w:val="0030179E"/>
    <w:rsid w:val="005B2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31425D6EA04246A46610C1A9057FF2">
    <w:name w:val="5931425D6EA04246A46610C1A9057FF2"/>
    <w:rsid w:val="000C612C"/>
  </w:style>
  <w:style w:type="paragraph" w:customStyle="1" w:styleId="1485C36A4594FA48BB5A782AA0132546">
    <w:name w:val="1485C36A4594FA48BB5A782AA0132546"/>
    <w:rsid w:val="000C612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31425D6EA04246A46610C1A9057FF2">
    <w:name w:val="5931425D6EA04246A46610C1A9057FF2"/>
    <w:rsid w:val="000C612C"/>
  </w:style>
  <w:style w:type="paragraph" w:customStyle="1" w:styleId="1485C36A4594FA48BB5A782AA0132546">
    <w:name w:val="1485C36A4594FA48BB5A782AA0132546"/>
    <w:rsid w:val="000C61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DB91C-A943-1D4B-9B70-883FB6493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2743</Words>
  <Characters>15640</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tc48 appendix xviii</vt:lpstr>
    </vt:vector>
  </TitlesOfParts>
  <Company>My Homes</Company>
  <LinksUpToDate>false</LinksUpToDate>
  <CharactersWithSpaces>18347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xviii</dc:title>
  <dc:creator>user</dc:creator>
  <cp:lastModifiedBy>Denise</cp:lastModifiedBy>
  <cp:revision>2</cp:revision>
  <cp:lastPrinted>2016-02-04T02:16:00Z</cp:lastPrinted>
  <dcterms:created xsi:type="dcterms:W3CDTF">2016-04-11T03:38:00Z</dcterms:created>
  <dcterms:modified xsi:type="dcterms:W3CDTF">2016-04-11T03:38:00Z</dcterms:modified>
</cp:coreProperties>
</file>