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A27A0" w14:textId="6541834A" w:rsidR="00EC22A6" w:rsidRPr="00426E9B" w:rsidRDefault="00EC22A6" w:rsidP="00426E9B">
      <w:pPr>
        <w:pStyle w:val="Heading1"/>
        <w:snapToGrid w:val="0"/>
        <w:spacing w:before="360" w:after="120"/>
        <w:jc w:val="center"/>
        <w:rPr>
          <w:color w:val="auto"/>
        </w:rPr>
      </w:pPr>
      <w:bookmarkStart w:id="0" w:name="OLE_LINK7"/>
      <w:bookmarkStart w:id="1" w:name="_GoBack"/>
      <w:r w:rsidRPr="00426E9B">
        <w:rPr>
          <w:color w:val="auto"/>
        </w:rPr>
        <w:t xml:space="preserve">APPENDIX </w:t>
      </w:r>
      <w:r w:rsidR="00426E9B" w:rsidRPr="00426E9B">
        <w:rPr>
          <w:color w:val="auto"/>
        </w:rPr>
        <w:t>XV</w:t>
      </w:r>
    </w:p>
    <w:bookmarkEnd w:id="1"/>
    <w:p w14:paraId="34EEC3C6" w14:textId="77777777" w:rsidR="00EC22A6" w:rsidRPr="00EC22A6" w:rsidRDefault="00EC22A6" w:rsidP="00EC22A6">
      <w:pPr>
        <w:pStyle w:val="Heading1"/>
        <w:snapToGrid w:val="0"/>
        <w:spacing w:before="360" w:after="120"/>
        <w:ind w:left="1350" w:right="1011"/>
        <w:jc w:val="center"/>
      </w:pPr>
      <w:r w:rsidRPr="00EC22A6">
        <w:t>Report on activities of Working Group on Hydrology (WGH) of TC in 2015</w:t>
      </w:r>
    </w:p>
    <w:p w14:paraId="46D94192" w14:textId="77777777" w:rsidR="00EC22A6" w:rsidRDefault="00EC22A6" w:rsidP="00EC22A6"/>
    <w:p w14:paraId="17B55DB0" w14:textId="77777777" w:rsidR="00C647CB" w:rsidRPr="00C647CB" w:rsidRDefault="003B27B7" w:rsidP="00C647CB">
      <w:pPr>
        <w:widowControl/>
        <w:autoSpaceDE w:val="0"/>
        <w:autoSpaceDN w:val="0"/>
        <w:adjustRightInd w:val="0"/>
        <w:snapToGrid w:val="0"/>
        <w:spacing w:beforeLines="50" w:before="120" w:afterLines="50" w:after="120"/>
        <w:ind w:firstLine="810"/>
        <w:rPr>
          <w:rFonts w:ascii="Cambria" w:eastAsia="宋体" w:hAnsi="Cambria" w:cs="Tahoma"/>
          <w:color w:val="000000"/>
          <w:szCs w:val="21"/>
          <w:lang w:eastAsia="zh-CN" w:bidi="th-TH"/>
        </w:rPr>
      </w:pPr>
      <w:r w:rsidRPr="00111E61">
        <w:rPr>
          <w:rFonts w:ascii="Cambria" w:eastAsia="宋体" w:hAnsi="Cambria" w:cs="Tahoma"/>
          <w:color w:val="000000"/>
          <w:szCs w:val="21"/>
          <w:lang w:eastAsia="zh-CN" w:bidi="th-TH"/>
        </w:rPr>
        <w:t>In 201</w:t>
      </w:r>
      <w:r w:rsidR="00E5740C">
        <w:rPr>
          <w:rFonts w:ascii="Cambria" w:eastAsia="宋体" w:hAnsi="Cambria" w:cs="Tahoma"/>
          <w:color w:val="000000"/>
          <w:szCs w:val="21"/>
          <w:lang w:eastAsia="zh-CN" w:bidi="th-TH"/>
        </w:rPr>
        <w:t>5</w:t>
      </w:r>
      <w:r w:rsidR="008A47E7" w:rsidRPr="00111E61">
        <w:rPr>
          <w:rFonts w:ascii="Cambria" w:eastAsia="宋体" w:hAnsi="Cambria" w:cs="Tahoma"/>
          <w:color w:val="000000"/>
          <w:szCs w:val="21"/>
          <w:lang w:eastAsia="zh-CN" w:bidi="th-TH"/>
        </w:rPr>
        <w:t xml:space="preserve">, </w:t>
      </w:r>
      <w:r w:rsidR="0065288A" w:rsidRPr="00111E61">
        <w:rPr>
          <w:rFonts w:ascii="Cambria" w:eastAsia="宋体" w:hAnsi="Cambria" w:cs="Tahoma"/>
          <w:color w:val="000000"/>
          <w:szCs w:val="21"/>
          <w:lang w:eastAsia="zh-CN" w:bidi="th-TH"/>
        </w:rPr>
        <w:t>Working Group on Hydrology (</w:t>
      </w:r>
      <w:r w:rsidR="00DD54D2" w:rsidRPr="00111E61">
        <w:rPr>
          <w:rFonts w:ascii="Cambria" w:eastAsia="宋体" w:hAnsi="Cambria" w:cs="Tahoma"/>
          <w:color w:val="000000"/>
          <w:szCs w:val="21"/>
          <w:lang w:eastAsia="zh-CN" w:bidi="th-TH"/>
        </w:rPr>
        <w:t>WGH</w:t>
      </w:r>
      <w:r w:rsidR="0065288A" w:rsidRPr="00111E61">
        <w:rPr>
          <w:rFonts w:ascii="Cambria" w:eastAsia="宋体" w:hAnsi="Cambria" w:cs="Tahoma"/>
          <w:color w:val="000000"/>
          <w:szCs w:val="21"/>
          <w:lang w:eastAsia="zh-CN" w:bidi="th-TH"/>
        </w:rPr>
        <w:t>)</w:t>
      </w:r>
      <w:r w:rsidR="00DD54D2" w:rsidRPr="00111E61">
        <w:rPr>
          <w:rFonts w:ascii="Cambria" w:eastAsia="宋体" w:hAnsi="Cambria" w:cs="Tahoma"/>
          <w:color w:val="000000"/>
          <w:szCs w:val="21"/>
          <w:lang w:eastAsia="zh-CN" w:bidi="th-TH"/>
        </w:rPr>
        <w:t xml:space="preserve"> </w:t>
      </w:r>
      <w:r w:rsidR="00320D6A" w:rsidRPr="00111E61">
        <w:rPr>
          <w:rFonts w:ascii="Cambria" w:eastAsia="宋体" w:hAnsi="Cambria" w:cs="Tahoma"/>
          <w:color w:val="000000"/>
          <w:szCs w:val="21"/>
          <w:lang w:eastAsia="zh-CN" w:bidi="th-TH"/>
        </w:rPr>
        <w:t xml:space="preserve">of Typhoon Committee (TC) </w:t>
      </w:r>
      <w:r w:rsidR="00DD54D2" w:rsidRPr="00111E61">
        <w:rPr>
          <w:rFonts w:ascii="Cambria" w:eastAsia="宋体" w:hAnsi="Cambria" w:cs="Tahoma"/>
          <w:color w:val="000000"/>
          <w:szCs w:val="21"/>
          <w:lang w:eastAsia="zh-CN" w:bidi="th-TH"/>
        </w:rPr>
        <w:t xml:space="preserve">conducted a series of activities very positively </w:t>
      </w:r>
      <w:r w:rsidR="006D1EF6" w:rsidRPr="00111E61">
        <w:rPr>
          <w:rFonts w:ascii="Cambria" w:eastAsia="宋体" w:hAnsi="Cambria" w:cs="Tahoma"/>
          <w:color w:val="000000"/>
          <w:szCs w:val="21"/>
          <w:lang w:eastAsia="zh-CN" w:bidi="th-TH"/>
        </w:rPr>
        <w:t>referring to</w:t>
      </w:r>
      <w:r w:rsidR="00217DEA" w:rsidRPr="00111E61">
        <w:rPr>
          <w:rFonts w:ascii="Cambria" w:eastAsia="宋体" w:hAnsi="Cambria" w:cs="Tahoma"/>
          <w:color w:val="000000"/>
          <w:szCs w:val="21"/>
          <w:lang w:eastAsia="zh-CN" w:bidi="th-TH"/>
        </w:rPr>
        <w:t xml:space="preserve"> </w:t>
      </w:r>
      <w:r w:rsidR="00DD54D2" w:rsidRPr="00111E61">
        <w:rPr>
          <w:rFonts w:ascii="Cambria" w:eastAsia="宋体" w:hAnsi="Cambria" w:cs="Tahoma"/>
          <w:color w:val="000000"/>
          <w:szCs w:val="21"/>
          <w:lang w:eastAsia="zh-CN" w:bidi="th-TH"/>
        </w:rPr>
        <w:t>the decision of</w:t>
      </w:r>
      <w:r w:rsidR="00E5740C" w:rsidRPr="00E5740C">
        <w:rPr>
          <w:rFonts w:ascii="Cambria" w:hAnsi="Cambria"/>
          <w:sz w:val="22"/>
          <w:szCs w:val="22"/>
        </w:rPr>
        <w:t xml:space="preserve"> </w:t>
      </w:r>
      <w:r w:rsidR="00E5740C">
        <w:rPr>
          <w:rFonts w:ascii="Cambria" w:hAnsi="Cambria"/>
          <w:sz w:val="22"/>
          <w:szCs w:val="22"/>
        </w:rPr>
        <w:t>47</w:t>
      </w:r>
      <w:r w:rsidR="00E5740C" w:rsidRPr="00E5740C">
        <w:rPr>
          <w:rFonts w:ascii="Cambria" w:hAnsi="Cambria"/>
          <w:sz w:val="22"/>
          <w:szCs w:val="22"/>
          <w:vertAlign w:val="superscript"/>
        </w:rPr>
        <w:t>th</w:t>
      </w:r>
      <w:r w:rsidR="00E5740C">
        <w:rPr>
          <w:rFonts w:ascii="Cambria" w:hAnsi="Cambria"/>
          <w:sz w:val="22"/>
          <w:szCs w:val="22"/>
        </w:rPr>
        <w:t xml:space="preserve"> Session (the 3</w:t>
      </w:r>
      <w:r w:rsidR="00E5740C" w:rsidRPr="00E5740C">
        <w:rPr>
          <w:rFonts w:ascii="Cambria" w:hAnsi="Cambria"/>
          <w:sz w:val="22"/>
          <w:szCs w:val="22"/>
          <w:vertAlign w:val="superscript"/>
        </w:rPr>
        <w:t>rd</w:t>
      </w:r>
      <w:r w:rsidR="00E5740C">
        <w:rPr>
          <w:rFonts w:ascii="Cambria" w:hAnsi="Cambria"/>
          <w:sz w:val="22"/>
          <w:szCs w:val="22"/>
        </w:rPr>
        <w:t xml:space="preserve"> Joint Session of TC and PTC) </w:t>
      </w:r>
      <w:r w:rsidR="00E5740C" w:rsidRPr="008B1DFE">
        <w:rPr>
          <w:rFonts w:ascii="Cambria" w:hAnsi="Cambria"/>
          <w:sz w:val="22"/>
          <w:szCs w:val="22"/>
        </w:rPr>
        <w:t>at the United Nations (UN) Building, Bangkok, Thailand, from 0</w:t>
      </w:r>
      <w:r w:rsidR="00E5740C">
        <w:rPr>
          <w:rFonts w:ascii="Cambria" w:hAnsi="Cambria"/>
          <w:sz w:val="22"/>
          <w:szCs w:val="22"/>
        </w:rPr>
        <w:t>9</w:t>
      </w:r>
      <w:r w:rsidR="00E5740C" w:rsidRPr="008B1DFE">
        <w:rPr>
          <w:rFonts w:ascii="Cambria" w:hAnsi="Cambria"/>
          <w:sz w:val="22"/>
          <w:szCs w:val="22"/>
        </w:rPr>
        <w:t xml:space="preserve"> to 13 February 2015</w:t>
      </w:r>
      <w:r w:rsidR="00DD54D2" w:rsidRPr="00C647CB">
        <w:rPr>
          <w:rFonts w:ascii="Cambria" w:eastAsia="宋体" w:hAnsi="Cambria" w:cs="Tahoma"/>
          <w:color w:val="000000"/>
          <w:szCs w:val="21"/>
          <w:lang w:eastAsia="zh-CN" w:bidi="th-TH"/>
        </w:rPr>
        <w:t xml:space="preserve">. </w:t>
      </w:r>
      <w:r w:rsidR="002B5849" w:rsidRPr="00C647CB">
        <w:rPr>
          <w:rFonts w:ascii="Cambria" w:eastAsia="宋体" w:hAnsi="Cambria" w:cs="Tahoma"/>
          <w:color w:val="000000"/>
          <w:szCs w:val="21"/>
          <w:lang w:eastAsia="zh-CN" w:bidi="th-TH"/>
        </w:rPr>
        <w:t>This</w:t>
      </w:r>
      <w:r w:rsidR="002B5849" w:rsidRPr="00D33805">
        <w:rPr>
          <w:rFonts w:ascii="Cambria" w:eastAsia="宋体" w:hAnsi="Cambria" w:cs="Tahoma"/>
          <w:szCs w:val="21"/>
          <w:lang w:eastAsia="zh-CN" w:bidi="th-TH"/>
        </w:rPr>
        <w:t xml:space="preserve"> report was drafted </w:t>
      </w:r>
      <w:r w:rsidR="00C647CB">
        <w:rPr>
          <w:rFonts w:ascii="Cambria" w:eastAsia="宋体" w:hAnsi="Cambria" w:cs="Tahoma"/>
          <w:szCs w:val="21"/>
          <w:lang w:eastAsia="zh-CN" w:bidi="th-TH"/>
        </w:rPr>
        <w:t xml:space="preserve">mainly </w:t>
      </w:r>
      <w:r w:rsidR="002B5849" w:rsidRPr="00D33805">
        <w:rPr>
          <w:rFonts w:ascii="Cambria" w:eastAsia="宋体" w:hAnsi="Cambria" w:cs="Tahoma"/>
          <w:szCs w:val="21"/>
          <w:lang w:eastAsia="zh-CN" w:bidi="th-TH"/>
        </w:rPr>
        <w:t>o</w:t>
      </w:r>
      <w:r w:rsidR="004817ED" w:rsidRPr="00D33805">
        <w:rPr>
          <w:rFonts w:ascii="Cambria" w:eastAsia="宋体" w:hAnsi="Cambria" w:cs="Tahoma"/>
          <w:szCs w:val="21"/>
          <w:lang w:eastAsia="zh-CN" w:bidi="th-TH"/>
        </w:rPr>
        <w:t>n the bas</w:t>
      </w:r>
      <w:r w:rsidR="006D1EF6" w:rsidRPr="00D33805">
        <w:rPr>
          <w:rFonts w:ascii="Cambria" w:eastAsia="宋体" w:hAnsi="Cambria" w:cs="Tahoma"/>
          <w:szCs w:val="21"/>
          <w:lang w:eastAsia="zh-CN" w:bidi="th-TH"/>
        </w:rPr>
        <w:t>e</w:t>
      </w:r>
      <w:r w:rsidR="004817ED" w:rsidRPr="00D33805">
        <w:rPr>
          <w:rFonts w:ascii="Cambria" w:eastAsia="宋体" w:hAnsi="Cambria" w:cs="Tahoma"/>
          <w:szCs w:val="21"/>
          <w:lang w:eastAsia="zh-CN" w:bidi="th-TH"/>
        </w:rPr>
        <w:t xml:space="preserve"> of the outcomes</w:t>
      </w:r>
      <w:r w:rsidR="00217DEA" w:rsidRPr="00D33805">
        <w:rPr>
          <w:rFonts w:ascii="Cambria" w:eastAsia="宋体" w:hAnsi="Cambria" w:cs="Tahoma"/>
          <w:szCs w:val="21"/>
          <w:lang w:eastAsia="zh-CN" w:bidi="th-TH"/>
        </w:rPr>
        <w:t xml:space="preserve"> of</w:t>
      </w:r>
      <w:r w:rsidR="004817ED" w:rsidRPr="00D33805">
        <w:rPr>
          <w:rFonts w:ascii="Cambria" w:eastAsia="宋体" w:hAnsi="Cambria" w:cs="Tahoma"/>
          <w:szCs w:val="21"/>
          <w:lang w:eastAsia="zh-CN" w:bidi="th-TH"/>
        </w:rPr>
        <w:t xml:space="preserve"> </w:t>
      </w:r>
      <w:r w:rsidR="00E5740C">
        <w:rPr>
          <w:rFonts w:ascii="Cambria" w:eastAsia="宋体" w:hAnsi="Cambria" w:cs="Tahoma"/>
          <w:szCs w:val="21"/>
          <w:lang w:eastAsia="zh-CN" w:bidi="th-TH"/>
        </w:rPr>
        <w:t>4</w:t>
      </w:r>
      <w:r w:rsidR="00E5740C" w:rsidRPr="00051182">
        <w:rPr>
          <w:rFonts w:ascii="Cambria" w:eastAsia="宋体" w:hAnsi="Cambria" w:cs="Tahoma"/>
          <w:szCs w:val="21"/>
          <w:lang w:eastAsia="zh-CN" w:bidi="th-TH"/>
        </w:rPr>
        <w:t>th</w:t>
      </w:r>
      <w:r w:rsidR="00E5740C">
        <w:rPr>
          <w:rFonts w:ascii="Cambria" w:eastAsia="宋体" w:hAnsi="Cambria" w:cs="Tahoma"/>
          <w:szCs w:val="21"/>
          <w:lang w:eastAsia="zh-CN" w:bidi="th-TH"/>
        </w:rPr>
        <w:t xml:space="preserve"> </w:t>
      </w:r>
      <w:r w:rsidR="004817ED" w:rsidRPr="00D33805">
        <w:rPr>
          <w:rFonts w:ascii="Cambria" w:eastAsia="宋体" w:hAnsi="Cambria" w:cs="Tahoma"/>
          <w:szCs w:val="21"/>
          <w:lang w:eastAsia="zh-CN" w:bidi="th-TH"/>
        </w:rPr>
        <w:t xml:space="preserve">WGH working meeting </w:t>
      </w:r>
      <w:r w:rsidR="002B5849" w:rsidRPr="00D33805">
        <w:rPr>
          <w:rFonts w:ascii="Cambria" w:eastAsia="宋体" w:hAnsi="Cambria" w:cs="Tahoma"/>
          <w:szCs w:val="21"/>
          <w:lang w:eastAsia="zh-CN" w:bidi="th-TH"/>
        </w:rPr>
        <w:t>which was held in</w:t>
      </w:r>
      <w:r w:rsidR="00BD7A5B" w:rsidRPr="00051182">
        <w:rPr>
          <w:rFonts w:ascii="Cambria" w:eastAsia="宋体" w:hAnsi="Cambria" w:cs="Tahoma"/>
          <w:szCs w:val="21"/>
          <w:lang w:eastAsia="zh-CN" w:bidi="th-TH"/>
        </w:rPr>
        <w:t xml:space="preserve"> </w:t>
      </w:r>
      <w:proofErr w:type="spellStart"/>
      <w:r w:rsidR="00BD7A5B" w:rsidRPr="00051182">
        <w:rPr>
          <w:rFonts w:ascii="Cambria" w:eastAsia="宋体" w:hAnsi="Cambria" w:cs="Tahoma"/>
          <w:szCs w:val="21"/>
          <w:lang w:eastAsia="zh-CN" w:bidi="th-TH"/>
        </w:rPr>
        <w:t>Daegu</w:t>
      </w:r>
      <w:proofErr w:type="spellEnd"/>
      <w:r w:rsidR="00BD7A5B" w:rsidRPr="00051182">
        <w:rPr>
          <w:rFonts w:ascii="Cambria" w:eastAsia="宋体" w:hAnsi="Cambria" w:cs="Tahoma" w:hint="eastAsia"/>
          <w:szCs w:val="21"/>
          <w:lang w:eastAsia="zh-CN" w:bidi="th-TH"/>
        </w:rPr>
        <w:t xml:space="preserve">, </w:t>
      </w:r>
      <w:r w:rsidR="00BD7A5B" w:rsidRPr="00051182">
        <w:rPr>
          <w:rFonts w:ascii="Cambria" w:eastAsia="宋体" w:hAnsi="Cambria" w:cs="Tahoma"/>
          <w:szCs w:val="21"/>
          <w:lang w:eastAsia="zh-CN" w:bidi="th-TH"/>
        </w:rPr>
        <w:t xml:space="preserve">the </w:t>
      </w:r>
      <w:r w:rsidR="00BD7A5B" w:rsidRPr="00051182">
        <w:rPr>
          <w:rFonts w:ascii="Cambria" w:eastAsia="宋体" w:hAnsi="Cambria" w:cs="Tahoma" w:hint="eastAsia"/>
          <w:szCs w:val="21"/>
          <w:lang w:eastAsia="zh-CN" w:bidi="th-TH"/>
        </w:rPr>
        <w:t>R</w:t>
      </w:r>
      <w:r w:rsidR="00BD7A5B" w:rsidRPr="00051182">
        <w:rPr>
          <w:rFonts w:ascii="Cambria" w:eastAsia="宋体" w:hAnsi="Cambria" w:cs="Tahoma"/>
          <w:szCs w:val="21"/>
          <w:lang w:eastAsia="zh-CN" w:bidi="th-TH"/>
        </w:rPr>
        <w:t xml:space="preserve">epublic of </w:t>
      </w:r>
      <w:r w:rsidR="00BD7A5B" w:rsidRPr="00051182">
        <w:rPr>
          <w:rFonts w:ascii="Cambria" w:eastAsia="宋体" w:hAnsi="Cambria" w:cs="Tahoma" w:hint="eastAsia"/>
          <w:szCs w:val="21"/>
          <w:lang w:eastAsia="zh-CN" w:bidi="th-TH"/>
        </w:rPr>
        <w:t>K</w:t>
      </w:r>
      <w:r w:rsidR="00BD7A5B" w:rsidRPr="00051182">
        <w:rPr>
          <w:rFonts w:ascii="Cambria" w:eastAsia="宋体" w:hAnsi="Cambria" w:cs="Tahoma"/>
          <w:szCs w:val="21"/>
          <w:lang w:eastAsia="zh-CN" w:bidi="th-TH"/>
        </w:rPr>
        <w:t>orea from 15</w:t>
      </w:r>
      <w:r w:rsidR="00BD7A5B" w:rsidRPr="00051182">
        <w:rPr>
          <w:rFonts w:ascii="Cambria" w:eastAsia="宋体" w:hAnsi="Cambria" w:cs="Tahoma" w:hint="eastAsia"/>
          <w:szCs w:val="21"/>
          <w:lang w:eastAsia="zh-CN" w:bidi="th-TH"/>
        </w:rPr>
        <w:t xml:space="preserve"> to </w:t>
      </w:r>
      <w:r w:rsidR="00BD7A5B" w:rsidRPr="00051182">
        <w:rPr>
          <w:rFonts w:ascii="Cambria" w:eastAsia="宋体" w:hAnsi="Cambria" w:cs="Tahoma"/>
          <w:szCs w:val="21"/>
          <w:lang w:eastAsia="zh-CN" w:bidi="th-TH"/>
        </w:rPr>
        <w:t>1</w:t>
      </w:r>
      <w:r w:rsidR="00BD7A5B" w:rsidRPr="00051182">
        <w:rPr>
          <w:rFonts w:ascii="Cambria" w:eastAsia="宋体" w:hAnsi="Cambria" w:cs="Tahoma" w:hint="eastAsia"/>
          <w:szCs w:val="21"/>
          <w:lang w:eastAsia="zh-CN" w:bidi="th-TH"/>
        </w:rPr>
        <w:t>7</w:t>
      </w:r>
      <w:r w:rsidR="00BD7A5B" w:rsidRPr="00051182">
        <w:rPr>
          <w:rFonts w:ascii="Cambria" w:eastAsia="宋体" w:hAnsi="Cambria" w:cs="Tahoma"/>
          <w:szCs w:val="21"/>
          <w:lang w:eastAsia="zh-CN" w:bidi="th-TH"/>
        </w:rPr>
        <w:t xml:space="preserve"> April 2015 in conjunction with the 7th World Water Forum (WWF)</w:t>
      </w:r>
      <w:r w:rsidR="00217DEA" w:rsidRPr="00D33805">
        <w:rPr>
          <w:rFonts w:ascii="Cambria" w:eastAsia="宋体" w:hAnsi="Cambria" w:cs="Tahoma"/>
          <w:szCs w:val="21"/>
          <w:lang w:eastAsia="zh-CN" w:bidi="th-TH"/>
        </w:rPr>
        <w:t>,</w:t>
      </w:r>
      <w:r w:rsidR="002B5849" w:rsidRPr="00D33805">
        <w:rPr>
          <w:rFonts w:ascii="Cambria" w:eastAsia="宋体" w:hAnsi="Cambria" w:cs="Tahoma"/>
          <w:szCs w:val="21"/>
          <w:lang w:eastAsia="zh-CN" w:bidi="th-TH"/>
        </w:rPr>
        <w:t xml:space="preserve"> and the discussion of the parallel s</w:t>
      </w:r>
      <w:r w:rsidR="004817ED" w:rsidRPr="00D33805">
        <w:rPr>
          <w:rFonts w:ascii="Cambria" w:eastAsia="宋体" w:hAnsi="Cambria" w:cs="Tahoma"/>
          <w:szCs w:val="21"/>
          <w:lang w:eastAsia="zh-CN" w:bidi="th-TH"/>
        </w:rPr>
        <w:t>ession</w:t>
      </w:r>
      <w:r w:rsidR="002B5849" w:rsidRPr="00D33805">
        <w:rPr>
          <w:rFonts w:ascii="Cambria" w:eastAsia="宋体" w:hAnsi="Cambria" w:cs="Tahoma"/>
          <w:szCs w:val="21"/>
          <w:lang w:eastAsia="zh-CN" w:bidi="th-TH"/>
        </w:rPr>
        <w:t xml:space="preserve"> of TC </w:t>
      </w:r>
      <w:r w:rsidR="00BD7A5B">
        <w:rPr>
          <w:rFonts w:ascii="Cambria" w:eastAsia="宋体" w:hAnsi="Cambria" w:cs="Tahoma"/>
          <w:szCs w:val="21"/>
          <w:lang w:eastAsia="zh-CN" w:bidi="th-TH"/>
        </w:rPr>
        <w:t>10</w:t>
      </w:r>
      <w:r w:rsidR="002B5849" w:rsidRPr="00D33805">
        <w:rPr>
          <w:rFonts w:ascii="Cambria" w:eastAsia="宋体" w:hAnsi="Cambria" w:cs="Tahoma"/>
          <w:szCs w:val="21"/>
          <w:vertAlign w:val="superscript"/>
          <w:lang w:eastAsia="zh-CN" w:bidi="th-TH"/>
        </w:rPr>
        <w:t>th</w:t>
      </w:r>
      <w:r w:rsidR="002B5849" w:rsidRPr="00D33805">
        <w:rPr>
          <w:rFonts w:ascii="Cambria" w:eastAsia="宋体" w:hAnsi="Cambria" w:cs="Tahoma"/>
          <w:szCs w:val="21"/>
          <w:lang w:eastAsia="zh-CN" w:bidi="th-TH"/>
        </w:rPr>
        <w:t xml:space="preserve"> Integrated </w:t>
      </w:r>
      <w:r w:rsidR="002B5849" w:rsidRPr="00111E61">
        <w:rPr>
          <w:rFonts w:ascii="Cambria" w:eastAsia="宋体" w:hAnsi="Cambria" w:cs="Tahoma"/>
          <w:color w:val="000000"/>
          <w:szCs w:val="21"/>
          <w:lang w:eastAsia="zh-CN" w:bidi="th-TH"/>
        </w:rPr>
        <w:t>Workshop</w:t>
      </w:r>
      <w:r w:rsidR="00B47234" w:rsidRPr="00111E61">
        <w:rPr>
          <w:rFonts w:ascii="Cambria" w:eastAsia="宋体" w:hAnsi="Cambria" w:cs="Tahoma"/>
          <w:color w:val="000000"/>
          <w:szCs w:val="21"/>
          <w:lang w:eastAsia="zh-CN" w:bidi="th-TH"/>
        </w:rPr>
        <w:t xml:space="preserve"> (IWS)</w:t>
      </w:r>
      <w:r w:rsidR="00C647CB">
        <w:rPr>
          <w:rFonts w:ascii="Cambria" w:eastAsia="宋体" w:hAnsi="Cambria" w:cs="Tahoma"/>
          <w:color w:val="000000"/>
          <w:szCs w:val="21"/>
          <w:lang w:eastAsia="zh-CN" w:bidi="th-TH"/>
        </w:rPr>
        <w:t xml:space="preserve"> </w:t>
      </w:r>
      <w:r w:rsidR="002B5849" w:rsidRPr="00111E61">
        <w:rPr>
          <w:rFonts w:ascii="Cambria" w:eastAsia="宋体" w:hAnsi="Cambria" w:cs="Tahoma"/>
          <w:color w:val="000000"/>
          <w:szCs w:val="21"/>
          <w:lang w:eastAsia="zh-CN" w:bidi="th-TH"/>
        </w:rPr>
        <w:t xml:space="preserve">which was held in </w:t>
      </w:r>
      <w:r w:rsidR="007F2630" w:rsidRPr="00051182">
        <w:rPr>
          <w:rFonts w:ascii="Cambria" w:eastAsia="宋体" w:hAnsi="Cambria" w:cs="Tahoma"/>
          <w:color w:val="000000"/>
          <w:szCs w:val="21"/>
          <w:lang w:eastAsia="zh-CN" w:bidi="th-TH"/>
        </w:rPr>
        <w:t>Kuala Lumpur, Malaysia</w:t>
      </w:r>
      <w:r w:rsidR="007F2630" w:rsidRPr="00C647CB">
        <w:rPr>
          <w:rFonts w:ascii="Cambria" w:eastAsia="宋体" w:hAnsi="Cambria" w:cs="Tahoma"/>
          <w:color w:val="000000"/>
          <w:szCs w:val="21"/>
          <w:lang w:eastAsia="zh-CN" w:bidi="th-TH"/>
        </w:rPr>
        <w:t xml:space="preserve"> </w:t>
      </w:r>
      <w:r w:rsidR="00C647CB">
        <w:rPr>
          <w:rFonts w:ascii="Cambria" w:eastAsia="宋体" w:hAnsi="Cambria" w:cs="Tahoma"/>
          <w:color w:val="000000"/>
          <w:szCs w:val="21"/>
          <w:lang w:eastAsia="zh-CN" w:bidi="th-TH"/>
        </w:rPr>
        <w:t>from 2</w:t>
      </w:r>
      <w:r w:rsidR="007F2630">
        <w:rPr>
          <w:rFonts w:ascii="Cambria" w:eastAsia="宋体" w:hAnsi="Cambria" w:cs="Tahoma"/>
          <w:color w:val="000000"/>
          <w:szCs w:val="21"/>
          <w:lang w:eastAsia="zh-CN" w:bidi="th-TH"/>
        </w:rPr>
        <w:t>6</w:t>
      </w:r>
      <w:r w:rsidR="00C647CB">
        <w:rPr>
          <w:rFonts w:ascii="Cambria" w:eastAsia="宋体" w:hAnsi="Cambria" w:cs="Tahoma"/>
          <w:color w:val="000000"/>
          <w:szCs w:val="21"/>
          <w:lang w:eastAsia="zh-CN" w:bidi="th-TH"/>
        </w:rPr>
        <w:t xml:space="preserve"> to </w:t>
      </w:r>
      <w:r w:rsidR="007F2630">
        <w:rPr>
          <w:rFonts w:ascii="Cambria" w:eastAsia="宋体" w:hAnsi="Cambria" w:cs="Tahoma"/>
          <w:color w:val="000000"/>
          <w:szCs w:val="21"/>
          <w:lang w:eastAsia="zh-CN" w:bidi="th-TH"/>
        </w:rPr>
        <w:t>29</w:t>
      </w:r>
      <w:r w:rsidR="00C647CB" w:rsidRPr="00C647CB">
        <w:rPr>
          <w:rFonts w:ascii="Cambria" w:eastAsia="宋体" w:hAnsi="Cambria" w:cs="Tahoma"/>
          <w:color w:val="000000"/>
          <w:szCs w:val="21"/>
          <w:lang w:eastAsia="zh-CN" w:bidi="th-TH"/>
        </w:rPr>
        <w:t xml:space="preserve"> </w:t>
      </w:r>
      <w:r w:rsidR="007F2630">
        <w:rPr>
          <w:rFonts w:ascii="Cambria" w:eastAsia="宋体" w:hAnsi="Cambria" w:cs="Tahoma"/>
          <w:color w:val="000000"/>
          <w:szCs w:val="21"/>
          <w:lang w:eastAsia="zh-CN" w:bidi="th-TH"/>
        </w:rPr>
        <w:t>October 2015</w:t>
      </w:r>
      <w:r w:rsidR="00C647CB">
        <w:rPr>
          <w:rFonts w:ascii="Cambria" w:eastAsia="宋体" w:hAnsi="Cambria" w:cs="Tahoma"/>
          <w:color w:val="000000"/>
          <w:szCs w:val="21"/>
          <w:lang w:eastAsia="zh-CN" w:bidi="th-TH"/>
        </w:rPr>
        <w:t>.</w:t>
      </w:r>
    </w:p>
    <w:p w14:paraId="23D7EA6D" w14:textId="77777777" w:rsidR="00B47234" w:rsidRPr="00111E61" w:rsidRDefault="003114A3" w:rsidP="004817ED">
      <w:pPr>
        <w:widowControl/>
        <w:autoSpaceDE w:val="0"/>
        <w:autoSpaceDN w:val="0"/>
        <w:adjustRightInd w:val="0"/>
        <w:snapToGrid w:val="0"/>
        <w:spacing w:beforeLines="50" w:before="120" w:afterLines="50" w:after="120"/>
        <w:ind w:firstLine="810"/>
        <w:rPr>
          <w:rFonts w:ascii="Cambria" w:eastAsia="宋体" w:hAnsi="Cambria" w:cs="Tahoma"/>
          <w:color w:val="000000"/>
          <w:szCs w:val="21"/>
          <w:lang w:eastAsia="zh-CN" w:bidi="th-TH"/>
        </w:rPr>
      </w:pPr>
      <w:r w:rsidRPr="00111E61">
        <w:rPr>
          <w:rFonts w:ascii="Cambria" w:eastAsia="宋体" w:hAnsi="Cambria" w:cs="Tahoma"/>
          <w:color w:val="000000"/>
          <w:szCs w:val="21"/>
          <w:lang w:eastAsia="zh-CN" w:bidi="th-TH"/>
        </w:rPr>
        <w:t xml:space="preserve">The report </w:t>
      </w:r>
      <w:r w:rsidR="008C7D34" w:rsidRPr="00111E61">
        <w:rPr>
          <w:rFonts w:ascii="Cambria" w:eastAsia="宋体" w:hAnsi="Cambria" w:cs="Tahoma"/>
          <w:color w:val="000000"/>
          <w:szCs w:val="21"/>
          <w:lang w:eastAsia="zh-CN" w:bidi="th-TH"/>
        </w:rPr>
        <w:t>highlighted the main progresses and achievements on hydrological co</w:t>
      </w:r>
      <w:r w:rsidR="00C647CB">
        <w:rPr>
          <w:rFonts w:ascii="Cambria" w:eastAsia="宋体" w:hAnsi="Cambria" w:cs="Tahoma"/>
          <w:color w:val="000000"/>
          <w:szCs w:val="21"/>
          <w:lang w:eastAsia="zh-CN" w:bidi="th-TH"/>
        </w:rPr>
        <w:t>mponent in Members in past year;</w:t>
      </w:r>
      <w:r w:rsidR="008C7D34" w:rsidRPr="00111E61">
        <w:rPr>
          <w:rFonts w:ascii="Cambria" w:eastAsia="宋体" w:hAnsi="Cambria" w:cs="Tahoma"/>
          <w:color w:val="000000"/>
          <w:szCs w:val="21"/>
          <w:lang w:eastAsia="zh-CN" w:bidi="th-TH"/>
        </w:rPr>
        <w:t xml:space="preserve"> briefly described </w:t>
      </w:r>
      <w:r w:rsidR="00B47234" w:rsidRPr="00111E61">
        <w:rPr>
          <w:rFonts w:ascii="Cambria" w:eastAsia="宋体" w:hAnsi="Cambria" w:cs="Tahoma"/>
          <w:color w:val="000000"/>
          <w:szCs w:val="21"/>
          <w:lang w:eastAsia="zh-CN" w:bidi="th-TH"/>
        </w:rPr>
        <w:t>the activities of WGH conducted in 201</w:t>
      </w:r>
      <w:r w:rsidR="00051182">
        <w:rPr>
          <w:rFonts w:ascii="Cambria" w:eastAsia="宋体" w:hAnsi="Cambria" w:cs="Tahoma"/>
          <w:color w:val="000000"/>
          <w:szCs w:val="21"/>
          <w:lang w:eastAsia="zh-CN" w:bidi="th-TH"/>
        </w:rPr>
        <w:t>5</w:t>
      </w:r>
      <w:r w:rsidR="008C7D34" w:rsidRPr="00111E61">
        <w:rPr>
          <w:rFonts w:ascii="Cambria" w:eastAsia="宋体" w:hAnsi="Cambria" w:cs="Tahoma"/>
          <w:color w:val="000000"/>
          <w:szCs w:val="21"/>
          <w:lang w:eastAsia="zh-CN" w:bidi="th-TH"/>
        </w:rPr>
        <w:t>,</w:t>
      </w:r>
      <w:r w:rsidR="00B47234" w:rsidRPr="00111E61">
        <w:rPr>
          <w:rFonts w:ascii="Cambria" w:eastAsia="宋体" w:hAnsi="Cambria" w:cs="Tahoma"/>
          <w:color w:val="000000"/>
          <w:szCs w:val="21"/>
          <w:lang w:eastAsia="zh-CN" w:bidi="th-TH"/>
        </w:rPr>
        <w:t xml:space="preserve"> and </w:t>
      </w:r>
      <w:r w:rsidRPr="00111E61">
        <w:rPr>
          <w:rFonts w:ascii="Cambria" w:eastAsia="宋体" w:hAnsi="Cambria" w:cs="Tahoma"/>
          <w:color w:val="000000"/>
          <w:szCs w:val="21"/>
          <w:lang w:eastAsia="zh-CN" w:bidi="th-TH"/>
        </w:rPr>
        <w:t xml:space="preserve">summarized the </w:t>
      </w:r>
      <w:r w:rsidR="00B47234" w:rsidRPr="00111E61">
        <w:rPr>
          <w:rFonts w:ascii="Cambria" w:eastAsia="宋体" w:hAnsi="Cambria" w:cs="Tahoma"/>
          <w:color w:val="000000"/>
          <w:szCs w:val="21"/>
          <w:lang w:eastAsia="zh-CN" w:bidi="th-TH"/>
        </w:rPr>
        <w:t xml:space="preserve">status of implementation of </w:t>
      </w:r>
      <w:r w:rsidR="008C7D34" w:rsidRPr="00111E61">
        <w:rPr>
          <w:rFonts w:ascii="Cambria" w:eastAsia="宋体" w:hAnsi="Cambria" w:cs="Tahoma"/>
          <w:color w:val="000000"/>
          <w:szCs w:val="21"/>
          <w:lang w:eastAsia="zh-CN" w:bidi="th-TH"/>
        </w:rPr>
        <w:t xml:space="preserve">WGH </w:t>
      </w:r>
      <w:r w:rsidR="00B47234" w:rsidRPr="00111E61">
        <w:rPr>
          <w:rFonts w:ascii="Cambria" w:eastAsia="宋体" w:hAnsi="Cambria" w:cs="Tahoma"/>
          <w:color w:val="000000"/>
          <w:szCs w:val="21"/>
          <w:lang w:eastAsia="zh-CN" w:bidi="th-TH"/>
        </w:rPr>
        <w:t>AOPs 201</w:t>
      </w:r>
      <w:r w:rsidR="00051182">
        <w:rPr>
          <w:rFonts w:ascii="Cambria" w:eastAsia="宋体" w:hAnsi="Cambria" w:cs="Tahoma"/>
          <w:color w:val="000000"/>
          <w:szCs w:val="21"/>
          <w:lang w:eastAsia="zh-CN" w:bidi="th-TH"/>
        </w:rPr>
        <w:t>5</w:t>
      </w:r>
      <w:r w:rsidR="00B47234" w:rsidRPr="00111E61">
        <w:rPr>
          <w:rFonts w:ascii="Cambria" w:eastAsia="宋体" w:hAnsi="Cambria" w:cs="Tahoma"/>
          <w:color w:val="000000"/>
          <w:szCs w:val="21"/>
          <w:lang w:eastAsia="zh-CN" w:bidi="th-TH"/>
        </w:rPr>
        <w:t xml:space="preserve">. Based on the communication among Members and the discussion at TC </w:t>
      </w:r>
      <w:r w:rsidR="00051182">
        <w:rPr>
          <w:rFonts w:ascii="Cambria" w:eastAsia="宋体" w:hAnsi="Cambria" w:cs="Tahoma"/>
          <w:color w:val="000000"/>
          <w:szCs w:val="21"/>
          <w:lang w:eastAsia="zh-CN" w:bidi="th-TH"/>
        </w:rPr>
        <w:t>10</w:t>
      </w:r>
      <w:r w:rsidR="00B47234" w:rsidRPr="00111E61">
        <w:rPr>
          <w:rFonts w:ascii="Cambria" w:eastAsia="宋体" w:hAnsi="Cambria" w:cs="Tahoma"/>
          <w:color w:val="000000"/>
          <w:szCs w:val="21"/>
          <w:vertAlign w:val="superscript"/>
          <w:lang w:eastAsia="zh-CN" w:bidi="th-TH"/>
        </w:rPr>
        <w:t>th</w:t>
      </w:r>
      <w:r w:rsidR="00B47234" w:rsidRPr="00111E61">
        <w:rPr>
          <w:rFonts w:ascii="Cambria" w:eastAsia="宋体" w:hAnsi="Cambria" w:cs="Tahoma"/>
          <w:color w:val="000000"/>
          <w:szCs w:val="21"/>
          <w:lang w:eastAsia="zh-CN" w:bidi="th-TH"/>
        </w:rPr>
        <w:t xml:space="preserve"> IWS, WGH proposed the </w:t>
      </w:r>
      <w:r w:rsidR="00C647CB">
        <w:rPr>
          <w:rFonts w:ascii="Cambria" w:eastAsia="宋体" w:hAnsi="Cambria" w:cs="Tahoma"/>
          <w:color w:val="000000"/>
          <w:szCs w:val="21"/>
          <w:lang w:eastAsia="zh-CN" w:bidi="th-TH"/>
        </w:rPr>
        <w:t xml:space="preserve">implementation plan of </w:t>
      </w:r>
      <w:r w:rsidR="00B47234" w:rsidRPr="00111E61">
        <w:rPr>
          <w:rFonts w:ascii="Cambria" w:eastAsia="宋体" w:hAnsi="Cambria" w:cs="Tahoma"/>
          <w:color w:val="000000"/>
          <w:szCs w:val="21"/>
          <w:lang w:eastAsia="zh-CN" w:bidi="th-TH"/>
        </w:rPr>
        <w:t>AOPs for 201</w:t>
      </w:r>
      <w:r w:rsidR="00051182">
        <w:rPr>
          <w:rFonts w:ascii="Cambria" w:eastAsia="宋体" w:hAnsi="Cambria" w:cs="Tahoma"/>
          <w:color w:val="000000"/>
          <w:szCs w:val="21"/>
          <w:lang w:eastAsia="zh-CN" w:bidi="th-TH"/>
        </w:rPr>
        <w:t>6</w:t>
      </w:r>
      <w:r w:rsidR="00C647CB">
        <w:rPr>
          <w:rFonts w:ascii="Cambria" w:eastAsia="宋体" w:hAnsi="Cambria" w:cs="Tahoma"/>
          <w:color w:val="000000"/>
          <w:szCs w:val="21"/>
          <w:lang w:eastAsia="zh-CN" w:bidi="th-TH"/>
        </w:rPr>
        <w:t xml:space="preserve"> and beyond;</w:t>
      </w:r>
      <w:r w:rsidR="00B47234" w:rsidRPr="00111E61">
        <w:rPr>
          <w:rFonts w:ascii="Cambria" w:eastAsia="宋体" w:hAnsi="Cambria" w:cs="Tahoma"/>
          <w:color w:val="000000"/>
          <w:szCs w:val="21"/>
          <w:lang w:eastAsia="zh-CN" w:bidi="th-TH"/>
        </w:rPr>
        <w:t xml:space="preserve"> and consequently requested the TCTF allocation for supporting WGH activities in 201</w:t>
      </w:r>
      <w:r w:rsidR="00051182">
        <w:rPr>
          <w:rFonts w:ascii="Cambria" w:eastAsia="宋体" w:hAnsi="Cambria" w:cs="Tahoma"/>
          <w:color w:val="000000"/>
          <w:szCs w:val="21"/>
          <w:lang w:eastAsia="zh-CN" w:bidi="th-TH"/>
        </w:rPr>
        <w:t>6</w:t>
      </w:r>
      <w:r w:rsidR="00B47234" w:rsidRPr="00111E61">
        <w:rPr>
          <w:rFonts w:ascii="Cambria" w:eastAsia="宋体" w:hAnsi="Cambria" w:cs="Tahoma"/>
          <w:color w:val="000000"/>
          <w:szCs w:val="21"/>
          <w:lang w:eastAsia="zh-CN" w:bidi="th-TH"/>
        </w:rPr>
        <w:t>.</w:t>
      </w:r>
    </w:p>
    <w:p w14:paraId="2D4927FF" w14:textId="77777777" w:rsidR="00BB7A81" w:rsidRPr="00C647CB" w:rsidRDefault="00BB7A81" w:rsidP="00C647CB">
      <w:pPr>
        <w:pStyle w:val="Heading1"/>
        <w:snapToGrid w:val="0"/>
        <w:spacing w:after="360"/>
        <w:jc w:val="left"/>
        <w:rPr>
          <w:rFonts w:ascii="Cambria" w:eastAsia="Arial Unicode MS" w:hAnsi="Cambria"/>
          <w:caps/>
          <w:color w:val="auto"/>
          <w:sz w:val="22"/>
          <w:szCs w:val="22"/>
        </w:rPr>
      </w:pPr>
      <w:r w:rsidRPr="00C647CB">
        <w:rPr>
          <w:rFonts w:ascii="Cambria" w:eastAsia="Arial Unicode MS" w:hAnsi="Cambria"/>
          <w:caps/>
          <w:color w:val="auto"/>
          <w:sz w:val="22"/>
          <w:szCs w:val="22"/>
        </w:rPr>
        <w:t>The Major Progresses on Hydrological Component of Members in 201</w:t>
      </w:r>
      <w:r w:rsidR="00A07497">
        <w:rPr>
          <w:rFonts w:ascii="Cambria" w:eastAsia="Arial Unicode MS" w:hAnsi="Cambria"/>
          <w:caps/>
          <w:color w:val="auto"/>
          <w:sz w:val="22"/>
          <w:szCs w:val="22"/>
        </w:rPr>
        <w:t>5</w:t>
      </w:r>
    </w:p>
    <w:p w14:paraId="6A9037A7" w14:textId="77777777" w:rsidR="00BB7A81" w:rsidRPr="003A4CFD" w:rsidRDefault="00BB7A81" w:rsidP="00BB7A81">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bookmarkStart w:id="2" w:name="OLE_LINK79"/>
      <w:bookmarkStart w:id="3" w:name="OLE_LINK82"/>
      <w:bookmarkStart w:id="4" w:name="OLE_LINK5"/>
      <w:bookmarkStart w:id="5" w:name="OLE_LINK8"/>
      <w:r w:rsidRPr="003A4CFD">
        <w:rPr>
          <w:rFonts w:ascii="Cambria" w:eastAsia="宋体" w:hAnsi="Cambria"/>
          <w:bCs/>
          <w:szCs w:val="21"/>
          <w:lang w:eastAsia="zh-CN" w:bidi="th-TH"/>
        </w:rPr>
        <w:t xml:space="preserve">The </w:t>
      </w:r>
      <w:r w:rsidR="00FF770B" w:rsidRPr="003A4CFD">
        <w:rPr>
          <w:rFonts w:ascii="Cambria" w:eastAsia="宋体" w:hAnsi="Cambria"/>
          <w:bCs/>
          <w:szCs w:val="21"/>
          <w:lang w:eastAsia="zh-CN" w:bidi="th-TH"/>
        </w:rPr>
        <w:t xml:space="preserve">Members </w:t>
      </w:r>
      <w:r w:rsidR="00FF770B">
        <w:rPr>
          <w:rFonts w:ascii="Cambria" w:eastAsia="宋体" w:hAnsi="Cambria"/>
          <w:bCs/>
          <w:szCs w:val="21"/>
          <w:lang w:eastAsia="zh-CN" w:bidi="th-TH"/>
        </w:rPr>
        <w:t xml:space="preserve">of the Committee </w:t>
      </w:r>
      <w:r w:rsidR="00FF770B" w:rsidRPr="003A4CFD">
        <w:rPr>
          <w:rFonts w:ascii="Cambria" w:eastAsia="宋体" w:hAnsi="Cambria"/>
          <w:bCs/>
          <w:szCs w:val="21"/>
          <w:lang w:eastAsia="zh-CN" w:bidi="th-TH"/>
        </w:rPr>
        <w:t>in 201</w:t>
      </w:r>
      <w:r w:rsidR="00051182">
        <w:rPr>
          <w:rFonts w:ascii="Cambria" w:eastAsia="宋体" w:hAnsi="Cambria"/>
          <w:bCs/>
          <w:szCs w:val="21"/>
          <w:lang w:eastAsia="zh-CN" w:bidi="th-TH"/>
        </w:rPr>
        <w:t>5</w:t>
      </w:r>
      <w:r w:rsidR="00FF770B" w:rsidRPr="003A4CFD">
        <w:rPr>
          <w:rFonts w:ascii="Cambria" w:eastAsia="宋体" w:hAnsi="Cambria"/>
          <w:bCs/>
          <w:szCs w:val="21"/>
          <w:lang w:eastAsia="zh-CN" w:bidi="th-TH"/>
        </w:rPr>
        <w:t xml:space="preserve"> conducted </w:t>
      </w:r>
      <w:r w:rsidR="00FF770B">
        <w:rPr>
          <w:rFonts w:ascii="Cambria" w:eastAsia="宋体" w:hAnsi="Cambria"/>
          <w:bCs/>
          <w:szCs w:val="21"/>
          <w:lang w:eastAsia="zh-CN" w:bidi="th-TH"/>
        </w:rPr>
        <w:t xml:space="preserve">a series of </w:t>
      </w:r>
      <w:r w:rsidRPr="003A4CFD">
        <w:rPr>
          <w:rFonts w:ascii="Cambria" w:eastAsia="宋体" w:hAnsi="Cambria"/>
          <w:bCs/>
          <w:szCs w:val="21"/>
          <w:lang w:eastAsia="zh-CN" w:bidi="th-TH"/>
        </w:rPr>
        <w:t xml:space="preserve">activities </w:t>
      </w:r>
      <w:r w:rsidR="00FF770B">
        <w:rPr>
          <w:rFonts w:ascii="Cambria" w:eastAsia="宋体" w:hAnsi="Cambria"/>
          <w:bCs/>
          <w:szCs w:val="21"/>
          <w:lang w:eastAsia="zh-CN" w:bidi="th-TH"/>
        </w:rPr>
        <w:t xml:space="preserve">on hydrological component </w:t>
      </w:r>
      <w:r w:rsidRPr="003A4CFD">
        <w:rPr>
          <w:rFonts w:ascii="Cambria" w:eastAsia="宋体" w:hAnsi="Cambria"/>
          <w:bCs/>
          <w:szCs w:val="21"/>
          <w:lang w:eastAsia="zh-CN" w:bidi="th-TH"/>
        </w:rPr>
        <w:t xml:space="preserve">and </w:t>
      </w:r>
      <w:r w:rsidR="00FF770B">
        <w:rPr>
          <w:rFonts w:ascii="Cambria" w:eastAsia="宋体" w:hAnsi="Cambria"/>
          <w:bCs/>
          <w:szCs w:val="21"/>
          <w:lang w:eastAsia="zh-CN" w:bidi="th-TH"/>
        </w:rPr>
        <w:t xml:space="preserve">achieved remarkable progresses. </w:t>
      </w:r>
    </w:p>
    <w:bookmarkEnd w:id="2"/>
    <w:bookmarkEnd w:id="3"/>
    <w:p w14:paraId="39B3EF97" w14:textId="77777777" w:rsidR="00C1109B" w:rsidRPr="00051182" w:rsidRDefault="00051182" w:rsidP="00051182">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r w:rsidRPr="00051182">
        <w:rPr>
          <w:rFonts w:ascii="Cambria" w:eastAsia="宋体" w:hAnsi="Cambria"/>
          <w:bCs/>
          <w:szCs w:val="21"/>
          <w:lang w:eastAsia="zh-CN" w:bidi="th-TH"/>
        </w:rPr>
        <w:t>In 2015,</w:t>
      </w:r>
      <w:r w:rsidR="00C1109B" w:rsidRPr="00051182">
        <w:rPr>
          <w:rFonts w:ascii="Cambria" w:eastAsia="宋体" w:hAnsi="Cambria"/>
          <w:bCs/>
          <w:szCs w:val="21"/>
          <w:lang w:eastAsia="zh-CN" w:bidi="th-TH"/>
        </w:rPr>
        <w:t xml:space="preserve"> the ser</w:t>
      </w:r>
      <w:r w:rsidR="0027441A" w:rsidRPr="00051182">
        <w:rPr>
          <w:rFonts w:ascii="Cambria" w:eastAsia="宋体" w:hAnsi="Cambria"/>
          <w:bCs/>
          <w:szCs w:val="21"/>
          <w:lang w:eastAsia="zh-CN" w:bidi="th-TH"/>
        </w:rPr>
        <w:t>i</w:t>
      </w:r>
      <w:r w:rsidR="00C1109B" w:rsidRPr="00051182">
        <w:rPr>
          <w:rFonts w:ascii="Cambria" w:eastAsia="宋体" w:hAnsi="Cambria"/>
          <w:bCs/>
          <w:szCs w:val="21"/>
          <w:lang w:eastAsia="zh-CN" w:bidi="th-TH"/>
        </w:rPr>
        <w:t xml:space="preserve">ous flood disaster </w:t>
      </w:r>
      <w:r w:rsidR="0027441A" w:rsidRPr="00051182">
        <w:rPr>
          <w:rFonts w:ascii="Cambria" w:eastAsia="宋体" w:hAnsi="Cambria"/>
          <w:bCs/>
          <w:szCs w:val="21"/>
          <w:lang w:eastAsia="zh-CN" w:bidi="th-TH"/>
        </w:rPr>
        <w:t>e</w:t>
      </w:r>
      <w:r w:rsidR="00C1109B" w:rsidRPr="00051182">
        <w:rPr>
          <w:rFonts w:ascii="Cambria" w:eastAsia="宋体" w:hAnsi="Cambria"/>
          <w:bCs/>
          <w:szCs w:val="21"/>
          <w:lang w:eastAsia="zh-CN" w:bidi="th-TH"/>
        </w:rPr>
        <w:t xml:space="preserve">vents, including river flood, urban flood, flash flood and debris flow happened in some Members such as China, Laos, Japan, Malaysia, Philippines, Vietnam, etc. </w:t>
      </w:r>
      <w:r w:rsidRPr="00051182">
        <w:rPr>
          <w:rFonts w:ascii="Cambria" w:eastAsia="宋体" w:hAnsi="Cambria"/>
          <w:bCs/>
          <w:szCs w:val="21"/>
          <w:lang w:eastAsia="zh-CN" w:bidi="th-TH"/>
        </w:rPr>
        <w:t>T</w:t>
      </w:r>
      <w:r w:rsidR="00C1109B" w:rsidRPr="00051182">
        <w:rPr>
          <w:rFonts w:ascii="Cambria" w:eastAsia="宋体" w:hAnsi="Cambria"/>
          <w:bCs/>
          <w:szCs w:val="21"/>
          <w:lang w:eastAsia="zh-CN" w:bidi="th-TH"/>
        </w:rPr>
        <w:t xml:space="preserve">he hydrological departments in the Members provided valuable service of flood forecasting and warning to the decision-making departments of the Governments. </w:t>
      </w:r>
    </w:p>
    <w:p w14:paraId="46FB393D" w14:textId="77777777" w:rsidR="00BB7A81" w:rsidRPr="00C647CB" w:rsidRDefault="00C1109B" w:rsidP="00C647CB">
      <w:pPr>
        <w:pStyle w:val="Heading1"/>
        <w:snapToGrid w:val="0"/>
        <w:spacing w:after="360"/>
        <w:jc w:val="left"/>
        <w:rPr>
          <w:rFonts w:ascii="Cambria" w:eastAsia="Arial Unicode MS" w:hAnsi="Cambria"/>
          <w:caps/>
          <w:color w:val="auto"/>
          <w:sz w:val="22"/>
          <w:szCs w:val="22"/>
        </w:rPr>
      </w:pPr>
      <w:bookmarkStart w:id="6" w:name="OLE_LINK25"/>
      <w:bookmarkStart w:id="7" w:name="OLE_LINK28"/>
      <w:r>
        <w:rPr>
          <w:rFonts w:ascii="Cambria" w:eastAsia="Arial Unicode MS" w:hAnsi="Cambria"/>
          <w:caps/>
          <w:color w:val="auto"/>
          <w:sz w:val="22"/>
          <w:szCs w:val="22"/>
        </w:rPr>
        <w:t>Review of the Fourth</w:t>
      </w:r>
      <w:r w:rsidR="00BB7A81" w:rsidRPr="00C647CB">
        <w:rPr>
          <w:rFonts w:ascii="Cambria" w:eastAsia="Arial Unicode MS" w:hAnsi="Cambria"/>
          <w:caps/>
          <w:color w:val="auto"/>
          <w:sz w:val="22"/>
          <w:szCs w:val="22"/>
        </w:rPr>
        <w:t xml:space="preserve"> WGH Working Meeting</w:t>
      </w:r>
    </w:p>
    <w:p w14:paraId="2ECFBAA5" w14:textId="77777777" w:rsidR="00C1109B" w:rsidRPr="00051182" w:rsidRDefault="00C1109B" w:rsidP="00C1109B">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bookmarkStart w:id="8" w:name="OLE_LINK54"/>
      <w:bookmarkStart w:id="9" w:name="OLE_LINK55"/>
      <w:bookmarkEnd w:id="6"/>
      <w:bookmarkEnd w:id="7"/>
      <w:r w:rsidRPr="00051182">
        <w:rPr>
          <w:rFonts w:ascii="Cambria" w:eastAsia="宋体" w:hAnsi="Cambria"/>
          <w:bCs/>
          <w:szCs w:val="21"/>
          <w:lang w:eastAsia="zh-CN" w:bidi="th-TH"/>
        </w:rPr>
        <w:t>The WGH parallel session reviewed the 4th WGH working meeting from 15</w:t>
      </w:r>
      <w:r w:rsidRPr="00051182">
        <w:rPr>
          <w:rFonts w:ascii="Cambria" w:eastAsia="宋体" w:hAnsi="Cambria" w:hint="eastAsia"/>
          <w:bCs/>
          <w:szCs w:val="21"/>
          <w:lang w:eastAsia="zh-CN" w:bidi="th-TH"/>
        </w:rPr>
        <w:t xml:space="preserve"> to </w:t>
      </w:r>
      <w:r w:rsidRPr="00051182">
        <w:rPr>
          <w:rFonts w:ascii="Cambria" w:eastAsia="宋体" w:hAnsi="Cambria"/>
          <w:bCs/>
          <w:szCs w:val="21"/>
          <w:lang w:eastAsia="zh-CN" w:bidi="th-TH"/>
        </w:rPr>
        <w:t>1</w:t>
      </w:r>
      <w:r w:rsidRPr="00051182">
        <w:rPr>
          <w:rFonts w:ascii="Cambria" w:eastAsia="宋体" w:hAnsi="Cambria" w:hint="eastAsia"/>
          <w:bCs/>
          <w:szCs w:val="21"/>
          <w:lang w:eastAsia="zh-CN" w:bidi="th-TH"/>
        </w:rPr>
        <w:t>7</w:t>
      </w:r>
      <w:r w:rsidRPr="00051182">
        <w:rPr>
          <w:rFonts w:ascii="Cambria" w:eastAsia="宋体" w:hAnsi="Cambria"/>
          <w:bCs/>
          <w:szCs w:val="21"/>
          <w:lang w:eastAsia="zh-CN" w:bidi="th-TH"/>
        </w:rPr>
        <w:t xml:space="preserve"> April 2015 in conjunction with the 7th World Water Forum (WWF) which was held in </w:t>
      </w:r>
      <w:proofErr w:type="spellStart"/>
      <w:r w:rsidRPr="00051182">
        <w:rPr>
          <w:rFonts w:ascii="Cambria" w:eastAsia="宋体" w:hAnsi="Cambria"/>
          <w:bCs/>
          <w:szCs w:val="21"/>
          <w:lang w:eastAsia="zh-CN" w:bidi="th-TH"/>
        </w:rPr>
        <w:t>Daegu</w:t>
      </w:r>
      <w:proofErr w:type="spellEnd"/>
      <w:r w:rsidRPr="00051182">
        <w:rPr>
          <w:rFonts w:ascii="Cambria" w:eastAsia="宋体" w:hAnsi="Cambria" w:hint="eastAsia"/>
          <w:bCs/>
          <w:szCs w:val="21"/>
          <w:lang w:eastAsia="zh-CN" w:bidi="th-TH"/>
        </w:rPr>
        <w:t xml:space="preserve">, </w:t>
      </w:r>
      <w:r w:rsidR="00BD7A5B" w:rsidRPr="00051182">
        <w:rPr>
          <w:rFonts w:ascii="Cambria" w:eastAsia="宋体" w:hAnsi="Cambria"/>
          <w:bCs/>
          <w:szCs w:val="21"/>
          <w:lang w:eastAsia="zh-CN" w:bidi="th-TH"/>
        </w:rPr>
        <w:t xml:space="preserve">the </w:t>
      </w:r>
      <w:r w:rsidRPr="00051182">
        <w:rPr>
          <w:rFonts w:ascii="Cambria" w:eastAsia="宋体" w:hAnsi="Cambria" w:hint="eastAsia"/>
          <w:bCs/>
          <w:szCs w:val="21"/>
          <w:lang w:eastAsia="zh-CN" w:bidi="th-TH"/>
        </w:rPr>
        <w:t>R</w:t>
      </w:r>
      <w:r w:rsidRPr="00051182">
        <w:rPr>
          <w:rFonts w:ascii="Cambria" w:eastAsia="宋体" w:hAnsi="Cambria"/>
          <w:bCs/>
          <w:szCs w:val="21"/>
          <w:lang w:eastAsia="zh-CN" w:bidi="th-TH"/>
        </w:rPr>
        <w:t xml:space="preserve">epublic of </w:t>
      </w:r>
      <w:r w:rsidRPr="00051182">
        <w:rPr>
          <w:rFonts w:ascii="Cambria" w:eastAsia="宋体" w:hAnsi="Cambria" w:hint="eastAsia"/>
          <w:bCs/>
          <w:szCs w:val="21"/>
          <w:lang w:eastAsia="zh-CN" w:bidi="th-TH"/>
        </w:rPr>
        <w:t>K</w:t>
      </w:r>
      <w:r w:rsidRPr="00051182">
        <w:rPr>
          <w:rFonts w:ascii="Cambria" w:eastAsia="宋体" w:hAnsi="Cambria"/>
          <w:bCs/>
          <w:szCs w:val="21"/>
          <w:lang w:eastAsia="zh-CN" w:bidi="th-TH"/>
        </w:rPr>
        <w:t>orea with about 41000 participants from the governments and other sectors of 168 countries and other governmental agencies, universities, private corporations and NGOs.</w:t>
      </w:r>
    </w:p>
    <w:p w14:paraId="72380B7A" w14:textId="77777777" w:rsidR="00C1109B" w:rsidRPr="00051182" w:rsidRDefault="00051182" w:rsidP="00C1109B">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r w:rsidRPr="00051182">
        <w:rPr>
          <w:rFonts w:ascii="Cambria" w:eastAsia="宋体" w:hAnsi="Cambria"/>
          <w:bCs/>
          <w:szCs w:val="21"/>
          <w:lang w:eastAsia="zh-CN" w:bidi="th-TH"/>
        </w:rPr>
        <w:t>T</w:t>
      </w:r>
      <w:r w:rsidR="00C1109B" w:rsidRPr="00051182">
        <w:rPr>
          <w:rFonts w:ascii="Cambria" w:eastAsia="宋体" w:hAnsi="Cambria"/>
          <w:bCs/>
          <w:szCs w:val="21"/>
          <w:lang w:eastAsia="zh-CN" w:bidi="th-TH"/>
        </w:rPr>
        <w:t xml:space="preserve">otally </w:t>
      </w:r>
      <w:r w:rsidR="0027441A" w:rsidRPr="00051182">
        <w:rPr>
          <w:rFonts w:ascii="Cambria" w:eastAsia="宋体" w:hAnsi="Cambria"/>
          <w:bCs/>
          <w:szCs w:val="21"/>
          <w:lang w:eastAsia="zh-CN" w:bidi="th-TH"/>
        </w:rPr>
        <w:t>25</w:t>
      </w:r>
      <w:r w:rsidR="00C1109B" w:rsidRPr="00051182">
        <w:rPr>
          <w:rFonts w:ascii="Cambria" w:eastAsia="宋体" w:hAnsi="Cambria"/>
          <w:bCs/>
          <w:szCs w:val="21"/>
          <w:lang w:eastAsia="zh-CN" w:bidi="th-TH"/>
        </w:rPr>
        <w:t xml:space="preserve"> participants of hydrological </w:t>
      </w:r>
      <w:proofErr w:type="gramStart"/>
      <w:r w:rsidR="00C1109B" w:rsidRPr="00051182">
        <w:rPr>
          <w:rFonts w:ascii="Cambria" w:eastAsia="宋体" w:hAnsi="Cambria"/>
          <w:bCs/>
          <w:szCs w:val="21"/>
          <w:lang w:eastAsia="zh-CN" w:bidi="th-TH"/>
        </w:rPr>
        <w:t>component  from</w:t>
      </w:r>
      <w:proofErr w:type="gramEnd"/>
      <w:r w:rsidR="00C1109B" w:rsidRPr="00051182">
        <w:rPr>
          <w:rFonts w:ascii="Cambria" w:eastAsia="宋体" w:hAnsi="Cambria"/>
          <w:bCs/>
          <w:szCs w:val="21"/>
          <w:lang w:eastAsia="zh-CN" w:bidi="th-TH"/>
        </w:rPr>
        <w:t xml:space="preserve"> 7 TC Members (Japan, Lao PDR, Malaysia, Republic of Korea, Thailand, USA and Vietnam) and TCS attended the proposed sessions and closing ceremony of 7th WWF, including:</w:t>
      </w:r>
    </w:p>
    <w:p w14:paraId="6B1D48B8" w14:textId="77777777" w:rsidR="00C1109B" w:rsidRPr="00051182" w:rsidRDefault="00C1109B" w:rsidP="00150F18">
      <w:pPr>
        <w:numPr>
          <w:ilvl w:val="0"/>
          <w:numId w:val="8"/>
        </w:numPr>
        <w:autoSpaceDE w:val="0"/>
        <w:autoSpaceDN w:val="0"/>
        <w:spacing w:line="300" w:lineRule="atLeast"/>
        <w:ind w:left="1166"/>
        <w:rPr>
          <w:rFonts w:ascii="Cambria" w:hAnsi="Cambria"/>
          <w:szCs w:val="21"/>
        </w:rPr>
      </w:pPr>
      <w:r w:rsidRPr="00051182">
        <w:rPr>
          <w:rFonts w:ascii="Cambria" w:hAnsi="Cambria"/>
          <w:szCs w:val="21"/>
        </w:rPr>
        <w:t>Side-event Session (SE-085): 4</w:t>
      </w:r>
      <w:r w:rsidRPr="00051182">
        <w:rPr>
          <w:rFonts w:ascii="Cambria" w:hAnsi="Cambria"/>
          <w:szCs w:val="21"/>
          <w:vertAlign w:val="superscript"/>
        </w:rPr>
        <w:t>th</w:t>
      </w:r>
      <w:r w:rsidRPr="00051182">
        <w:rPr>
          <w:rFonts w:ascii="Cambria" w:hAnsi="Cambria"/>
          <w:szCs w:val="21"/>
        </w:rPr>
        <w:t xml:space="preserve"> Working Meeting of TC WGH, 15 April, 2015</w:t>
      </w:r>
    </w:p>
    <w:p w14:paraId="5D7BAF5B" w14:textId="77777777" w:rsidR="00C1109B" w:rsidRPr="00051182" w:rsidRDefault="00C1109B" w:rsidP="00150F18">
      <w:pPr>
        <w:numPr>
          <w:ilvl w:val="0"/>
          <w:numId w:val="8"/>
        </w:numPr>
        <w:autoSpaceDE w:val="0"/>
        <w:autoSpaceDN w:val="0"/>
        <w:spacing w:line="300" w:lineRule="atLeast"/>
        <w:ind w:left="1166"/>
        <w:rPr>
          <w:rFonts w:ascii="Cambria" w:hAnsi="Cambria"/>
          <w:szCs w:val="21"/>
        </w:rPr>
      </w:pPr>
      <w:r w:rsidRPr="00051182">
        <w:rPr>
          <w:rFonts w:ascii="Cambria" w:hAnsi="Cambria"/>
          <w:szCs w:val="21"/>
        </w:rPr>
        <w:t>Thematic Session 1.3.3: with session title on Preparedness, Response and Adaptation against Extreme Flood under Climate Change, 16 April 2015</w:t>
      </w:r>
    </w:p>
    <w:p w14:paraId="6D032147" w14:textId="77777777" w:rsidR="00C1109B" w:rsidRPr="00051182" w:rsidRDefault="00C1109B" w:rsidP="00150F18">
      <w:pPr>
        <w:numPr>
          <w:ilvl w:val="0"/>
          <w:numId w:val="8"/>
        </w:numPr>
        <w:autoSpaceDE w:val="0"/>
        <w:autoSpaceDN w:val="0"/>
        <w:spacing w:line="300" w:lineRule="atLeast"/>
        <w:ind w:left="1166"/>
        <w:rPr>
          <w:rFonts w:ascii="Cambria" w:hAnsi="Cambria"/>
          <w:szCs w:val="21"/>
        </w:rPr>
      </w:pPr>
      <w:r w:rsidRPr="00051182">
        <w:rPr>
          <w:rFonts w:ascii="Cambria" w:hAnsi="Cambria"/>
          <w:szCs w:val="21"/>
        </w:rPr>
        <w:t>Concluding Session 1.3: with session title on Adapting to change: Monitoring risk and uncertainty for resilience and disaster preparedness, 17 April 2015</w:t>
      </w:r>
    </w:p>
    <w:p w14:paraId="2C209E39" w14:textId="77777777" w:rsidR="00C1109B" w:rsidRPr="00051182" w:rsidRDefault="00051182" w:rsidP="00C1109B">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r>
        <w:rPr>
          <w:rFonts w:ascii="Cambria" w:eastAsia="宋体" w:hAnsi="Cambria"/>
          <w:bCs/>
          <w:szCs w:val="21"/>
          <w:lang w:eastAsia="zh-CN" w:bidi="th-TH"/>
        </w:rPr>
        <w:t>T</w:t>
      </w:r>
      <w:r w:rsidR="00C1109B" w:rsidRPr="00051182">
        <w:rPr>
          <w:rFonts w:ascii="Cambria" w:eastAsia="宋体" w:hAnsi="Cambria"/>
          <w:bCs/>
          <w:szCs w:val="21"/>
          <w:lang w:eastAsia="zh-CN" w:bidi="th-TH"/>
        </w:rPr>
        <w:t>otally 6 presentations from the Committee were presented at the Thematic Session 1.3.3 of 7th WWF, namely:</w:t>
      </w:r>
    </w:p>
    <w:tbl>
      <w:tblPr>
        <w:tblW w:w="4520" w:type="pct"/>
        <w:tblInd w:w="720" w:type="dxa"/>
        <w:tblLayout w:type="fixed"/>
        <w:tblCellMar>
          <w:left w:w="0" w:type="dxa"/>
          <w:right w:w="0" w:type="dxa"/>
        </w:tblCellMar>
        <w:tblLook w:val="04A0" w:firstRow="1" w:lastRow="0" w:firstColumn="1" w:lastColumn="0" w:noHBand="0" w:noVBand="1"/>
      </w:tblPr>
      <w:tblGrid>
        <w:gridCol w:w="8155"/>
      </w:tblGrid>
      <w:tr w:rsidR="00C1109B" w:rsidRPr="00051182" w14:paraId="3B68A9E0" w14:textId="77777777" w:rsidTr="004D3789">
        <w:trPr>
          <w:trHeight w:val="107"/>
        </w:trPr>
        <w:tc>
          <w:tcPr>
            <w:tcW w:w="5000" w:type="pct"/>
            <w:shd w:val="clear" w:color="auto" w:fill="auto"/>
          </w:tcPr>
          <w:p w14:paraId="7A62CD3D" w14:textId="77777777" w:rsidR="00C1109B" w:rsidRPr="00051182" w:rsidRDefault="0027441A" w:rsidP="00150F18">
            <w:pPr>
              <w:numPr>
                <w:ilvl w:val="0"/>
                <w:numId w:val="9"/>
              </w:numPr>
              <w:autoSpaceDE w:val="0"/>
              <w:autoSpaceDN w:val="0"/>
              <w:spacing w:line="300" w:lineRule="atLeast"/>
              <w:ind w:left="310" w:hanging="274"/>
              <w:contextualSpacing/>
              <w:jc w:val="left"/>
              <w:rPr>
                <w:rFonts w:ascii="Cambria" w:hAnsi="Cambria"/>
                <w:szCs w:val="21"/>
              </w:rPr>
            </w:pPr>
            <w:r w:rsidRPr="00051182">
              <w:rPr>
                <w:rFonts w:ascii="Cambria" w:hAnsi="Cambria"/>
                <w:szCs w:val="21"/>
              </w:rPr>
              <w:t>Flood</w:t>
            </w:r>
            <w:r w:rsidR="00C1109B" w:rsidRPr="00051182">
              <w:rPr>
                <w:rFonts w:ascii="Cambria" w:hAnsi="Cambria"/>
                <w:szCs w:val="21"/>
              </w:rPr>
              <w:t xml:space="preserve"> management in </w:t>
            </w:r>
            <w:r w:rsidRPr="00051182">
              <w:rPr>
                <w:rFonts w:ascii="Cambria" w:hAnsi="Cambria"/>
                <w:szCs w:val="21"/>
              </w:rPr>
              <w:t xml:space="preserve">the </w:t>
            </w:r>
            <w:r w:rsidR="00C1109B" w:rsidRPr="00051182">
              <w:rPr>
                <w:rFonts w:ascii="Cambria" w:hAnsi="Cambria"/>
                <w:szCs w:val="21"/>
              </w:rPr>
              <w:t>Republic of Korea, Mr. Jun-ho Cha, HRFCO, MOLIT, Korea</w:t>
            </w:r>
          </w:p>
        </w:tc>
      </w:tr>
      <w:tr w:rsidR="00C1109B" w:rsidRPr="00051182" w14:paraId="607D9760" w14:textId="77777777" w:rsidTr="004D3789">
        <w:trPr>
          <w:trHeight w:val="107"/>
        </w:trPr>
        <w:tc>
          <w:tcPr>
            <w:tcW w:w="5000" w:type="pct"/>
            <w:shd w:val="clear" w:color="auto" w:fill="auto"/>
          </w:tcPr>
          <w:p w14:paraId="3949D503" w14:textId="77777777" w:rsidR="00C1109B" w:rsidRPr="00051182" w:rsidRDefault="00C1109B" w:rsidP="00150F18">
            <w:pPr>
              <w:numPr>
                <w:ilvl w:val="0"/>
                <w:numId w:val="9"/>
              </w:numPr>
              <w:autoSpaceDE w:val="0"/>
              <w:autoSpaceDN w:val="0"/>
              <w:spacing w:line="300" w:lineRule="atLeast"/>
              <w:ind w:left="310" w:hanging="274"/>
              <w:contextualSpacing/>
              <w:jc w:val="left"/>
              <w:rPr>
                <w:rFonts w:ascii="Cambria" w:hAnsi="Cambria"/>
                <w:szCs w:val="21"/>
              </w:rPr>
            </w:pPr>
            <w:r w:rsidRPr="00051182">
              <w:rPr>
                <w:rFonts w:ascii="Cambria" w:hAnsi="Cambria"/>
                <w:szCs w:val="21"/>
              </w:rPr>
              <w:t>Extreme Flood and structural &amp; non-structural flood control measures, Dr. Chung-</w:t>
            </w:r>
            <w:proofErr w:type="spellStart"/>
            <w:r w:rsidRPr="00051182">
              <w:rPr>
                <w:rFonts w:ascii="Cambria" w:hAnsi="Cambria"/>
                <w:szCs w:val="21"/>
              </w:rPr>
              <w:t>Soo</w:t>
            </w:r>
            <w:proofErr w:type="spellEnd"/>
            <w:r w:rsidRPr="00051182">
              <w:rPr>
                <w:rFonts w:ascii="Cambria" w:hAnsi="Cambria"/>
                <w:szCs w:val="21"/>
              </w:rPr>
              <w:t xml:space="preserve"> </w:t>
            </w:r>
            <w:r w:rsidRPr="00051182">
              <w:rPr>
                <w:rFonts w:ascii="Cambria" w:hAnsi="Cambria"/>
                <w:szCs w:val="21"/>
              </w:rPr>
              <w:lastRenderedPageBreak/>
              <w:t>Kim, KICT, Korea</w:t>
            </w:r>
          </w:p>
        </w:tc>
      </w:tr>
      <w:tr w:rsidR="00C1109B" w:rsidRPr="00051182" w14:paraId="23B251A7" w14:textId="77777777" w:rsidTr="004D3789">
        <w:trPr>
          <w:trHeight w:val="308"/>
        </w:trPr>
        <w:tc>
          <w:tcPr>
            <w:tcW w:w="5000" w:type="pct"/>
            <w:shd w:val="clear" w:color="auto" w:fill="auto"/>
          </w:tcPr>
          <w:p w14:paraId="4D251C0F" w14:textId="77777777" w:rsidR="00C1109B" w:rsidRPr="00051182" w:rsidRDefault="00C1109B" w:rsidP="00150F18">
            <w:pPr>
              <w:numPr>
                <w:ilvl w:val="0"/>
                <w:numId w:val="9"/>
              </w:numPr>
              <w:autoSpaceDE w:val="0"/>
              <w:autoSpaceDN w:val="0"/>
              <w:spacing w:line="300" w:lineRule="atLeast"/>
              <w:ind w:left="310" w:hanging="274"/>
              <w:contextualSpacing/>
              <w:jc w:val="left"/>
              <w:rPr>
                <w:rFonts w:ascii="Cambria" w:hAnsi="Cambria"/>
                <w:szCs w:val="21"/>
              </w:rPr>
            </w:pPr>
            <w:r w:rsidRPr="00051182">
              <w:rPr>
                <w:rFonts w:ascii="Cambria" w:hAnsi="Cambria"/>
                <w:szCs w:val="21"/>
              </w:rPr>
              <w:lastRenderedPageBreak/>
              <w:t xml:space="preserve">Flood Management in Asia-Pacific Region, Mr. </w:t>
            </w:r>
            <w:proofErr w:type="spellStart"/>
            <w:r w:rsidRPr="00051182">
              <w:rPr>
                <w:rFonts w:ascii="Cambria" w:hAnsi="Cambria"/>
                <w:szCs w:val="21"/>
              </w:rPr>
              <w:t>Jinping</w:t>
            </w:r>
            <w:proofErr w:type="spellEnd"/>
            <w:r w:rsidRPr="00051182">
              <w:rPr>
                <w:rFonts w:ascii="Cambria" w:hAnsi="Cambria"/>
                <w:szCs w:val="21"/>
              </w:rPr>
              <w:t xml:space="preserve"> LIU, TCS</w:t>
            </w:r>
          </w:p>
        </w:tc>
      </w:tr>
      <w:tr w:rsidR="00C1109B" w:rsidRPr="00051182" w14:paraId="318CD5F0" w14:textId="77777777" w:rsidTr="004D3789">
        <w:trPr>
          <w:trHeight w:val="107"/>
        </w:trPr>
        <w:tc>
          <w:tcPr>
            <w:tcW w:w="5000" w:type="pct"/>
            <w:shd w:val="clear" w:color="auto" w:fill="auto"/>
          </w:tcPr>
          <w:p w14:paraId="0AF34438" w14:textId="77777777" w:rsidR="00C1109B" w:rsidRPr="00051182" w:rsidRDefault="00C1109B" w:rsidP="00150F18">
            <w:pPr>
              <w:numPr>
                <w:ilvl w:val="0"/>
                <w:numId w:val="9"/>
              </w:numPr>
              <w:autoSpaceDE w:val="0"/>
              <w:autoSpaceDN w:val="0"/>
              <w:spacing w:line="300" w:lineRule="atLeast"/>
              <w:ind w:left="310" w:hanging="274"/>
              <w:contextualSpacing/>
              <w:jc w:val="left"/>
              <w:rPr>
                <w:rFonts w:ascii="Cambria" w:hAnsi="Cambria"/>
                <w:szCs w:val="21"/>
              </w:rPr>
            </w:pPr>
            <w:r w:rsidRPr="00051182">
              <w:rPr>
                <w:rFonts w:ascii="Cambria" w:hAnsi="Cambria"/>
                <w:szCs w:val="21"/>
              </w:rPr>
              <w:t xml:space="preserve">Extreme flood and sustainable development, Mr. Yoshio </w:t>
            </w:r>
            <w:proofErr w:type="spellStart"/>
            <w:r w:rsidRPr="00051182">
              <w:rPr>
                <w:rFonts w:ascii="Cambria" w:hAnsi="Cambria"/>
                <w:szCs w:val="21"/>
              </w:rPr>
              <w:t>Tokunaka</w:t>
            </w:r>
            <w:proofErr w:type="spellEnd"/>
            <w:r w:rsidRPr="00051182">
              <w:rPr>
                <w:rFonts w:ascii="Cambria" w:hAnsi="Cambria"/>
                <w:szCs w:val="21"/>
              </w:rPr>
              <w:t>, ICHARM, Japan</w:t>
            </w:r>
          </w:p>
        </w:tc>
      </w:tr>
      <w:tr w:rsidR="00C1109B" w:rsidRPr="00051182" w14:paraId="02AA7600" w14:textId="77777777" w:rsidTr="004D3789">
        <w:trPr>
          <w:trHeight w:val="129"/>
        </w:trPr>
        <w:tc>
          <w:tcPr>
            <w:tcW w:w="5000" w:type="pct"/>
            <w:shd w:val="clear" w:color="auto" w:fill="auto"/>
          </w:tcPr>
          <w:p w14:paraId="02F81782" w14:textId="77777777" w:rsidR="00C1109B" w:rsidRPr="00051182" w:rsidRDefault="00C1109B" w:rsidP="00150F18">
            <w:pPr>
              <w:numPr>
                <w:ilvl w:val="0"/>
                <w:numId w:val="9"/>
              </w:numPr>
              <w:autoSpaceDE w:val="0"/>
              <w:autoSpaceDN w:val="0"/>
              <w:spacing w:line="300" w:lineRule="atLeast"/>
              <w:ind w:left="310" w:hanging="274"/>
              <w:contextualSpacing/>
              <w:jc w:val="left"/>
              <w:rPr>
                <w:rFonts w:ascii="Cambria" w:hAnsi="Cambria"/>
                <w:szCs w:val="21"/>
              </w:rPr>
            </w:pPr>
            <w:r w:rsidRPr="00051182">
              <w:rPr>
                <w:rFonts w:ascii="Cambria" w:hAnsi="Cambria"/>
                <w:szCs w:val="21"/>
              </w:rPr>
              <w:t xml:space="preserve">2011 Thailand Big Flood, Mr. </w:t>
            </w:r>
            <w:proofErr w:type="spellStart"/>
            <w:r w:rsidRPr="00051182">
              <w:rPr>
                <w:rFonts w:ascii="Cambria" w:hAnsi="Cambria"/>
                <w:szCs w:val="21"/>
              </w:rPr>
              <w:t>Thada</w:t>
            </w:r>
            <w:proofErr w:type="spellEnd"/>
            <w:r w:rsidRPr="00051182">
              <w:rPr>
                <w:rFonts w:ascii="Cambria" w:hAnsi="Cambria"/>
                <w:szCs w:val="21"/>
              </w:rPr>
              <w:t xml:space="preserve"> </w:t>
            </w:r>
            <w:proofErr w:type="spellStart"/>
            <w:r w:rsidRPr="00051182">
              <w:rPr>
                <w:rFonts w:ascii="Cambria" w:hAnsi="Cambria"/>
                <w:szCs w:val="21"/>
              </w:rPr>
              <w:t>Sukhapunnaphan</w:t>
            </w:r>
            <w:proofErr w:type="spellEnd"/>
            <w:r w:rsidRPr="00051182">
              <w:rPr>
                <w:rFonts w:ascii="Cambria" w:hAnsi="Cambria"/>
                <w:szCs w:val="21"/>
              </w:rPr>
              <w:t>, RID, Thailand</w:t>
            </w:r>
          </w:p>
        </w:tc>
      </w:tr>
      <w:tr w:rsidR="00C1109B" w:rsidRPr="00051182" w14:paraId="4C59DCF5" w14:textId="77777777" w:rsidTr="004D3789">
        <w:trPr>
          <w:trHeight w:val="108"/>
        </w:trPr>
        <w:tc>
          <w:tcPr>
            <w:tcW w:w="5000" w:type="pct"/>
            <w:shd w:val="clear" w:color="auto" w:fill="auto"/>
          </w:tcPr>
          <w:p w14:paraId="607D9213" w14:textId="77777777" w:rsidR="00C1109B" w:rsidRPr="00051182" w:rsidRDefault="00C1109B" w:rsidP="00150F18">
            <w:pPr>
              <w:numPr>
                <w:ilvl w:val="0"/>
                <w:numId w:val="9"/>
              </w:numPr>
              <w:autoSpaceDE w:val="0"/>
              <w:autoSpaceDN w:val="0"/>
              <w:spacing w:line="300" w:lineRule="atLeast"/>
              <w:ind w:leftChars="30" w:left="337" w:hanging="274"/>
              <w:contextualSpacing/>
              <w:jc w:val="left"/>
              <w:rPr>
                <w:rFonts w:ascii="Cambria" w:hAnsi="Cambria"/>
                <w:szCs w:val="21"/>
              </w:rPr>
            </w:pPr>
            <w:r w:rsidRPr="00051182">
              <w:rPr>
                <w:rFonts w:ascii="Cambria" w:hAnsi="Cambria"/>
                <w:szCs w:val="21"/>
              </w:rPr>
              <w:t xml:space="preserve">Current status of flood management in Mekong-river basin, Mr. </w:t>
            </w:r>
            <w:proofErr w:type="spellStart"/>
            <w:r w:rsidRPr="00051182">
              <w:rPr>
                <w:rFonts w:ascii="Cambria" w:hAnsi="Cambria"/>
                <w:szCs w:val="21"/>
              </w:rPr>
              <w:t>Somphanh</w:t>
            </w:r>
            <w:proofErr w:type="spellEnd"/>
            <w:r w:rsidRPr="00051182">
              <w:rPr>
                <w:rFonts w:ascii="Cambria" w:hAnsi="Cambria"/>
                <w:szCs w:val="21"/>
              </w:rPr>
              <w:t xml:space="preserve"> VITHAYA, DMH, Lao PDR</w:t>
            </w:r>
          </w:p>
        </w:tc>
      </w:tr>
    </w:tbl>
    <w:p w14:paraId="2E7E7115" w14:textId="77777777" w:rsidR="00C1109B" w:rsidRPr="00051182" w:rsidRDefault="00C1109B" w:rsidP="00C1109B">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r w:rsidRPr="00051182">
        <w:rPr>
          <w:rFonts w:ascii="Cambria" w:eastAsia="宋体" w:hAnsi="Cambria"/>
          <w:bCs/>
          <w:szCs w:val="21"/>
          <w:lang w:eastAsia="zh-CN" w:bidi="th-TH"/>
        </w:rPr>
        <w:t>Dr. Chung-</w:t>
      </w:r>
      <w:proofErr w:type="spellStart"/>
      <w:r w:rsidRPr="00051182">
        <w:rPr>
          <w:rFonts w:ascii="Cambria" w:eastAsia="宋体" w:hAnsi="Cambria"/>
          <w:bCs/>
          <w:szCs w:val="21"/>
          <w:lang w:eastAsia="zh-CN" w:bidi="th-TH"/>
        </w:rPr>
        <w:t>Soo</w:t>
      </w:r>
      <w:proofErr w:type="spellEnd"/>
      <w:r w:rsidRPr="00051182">
        <w:rPr>
          <w:rFonts w:ascii="Cambria" w:eastAsia="宋体" w:hAnsi="Cambria"/>
          <w:bCs/>
          <w:szCs w:val="21"/>
          <w:lang w:eastAsia="zh-CN" w:bidi="th-TH"/>
        </w:rPr>
        <w:t xml:space="preserve"> KIM from KICT presented the activities of the Thematic Session 1.3.3 at the closing session of Thematic 1.3. He emphasized the new trends of flood disasters and strategy on flood management in the region. Finally he summarized the conclusion of Thematic Session 1.3.3 as input of Implementation </w:t>
      </w:r>
      <w:proofErr w:type="gramStart"/>
      <w:r w:rsidRPr="00051182">
        <w:rPr>
          <w:rFonts w:ascii="Cambria" w:eastAsia="宋体" w:hAnsi="Cambria"/>
          <w:bCs/>
          <w:szCs w:val="21"/>
          <w:lang w:eastAsia="zh-CN" w:bidi="th-TH"/>
        </w:rPr>
        <w:t>Roadmap which</w:t>
      </w:r>
      <w:proofErr w:type="gramEnd"/>
      <w:r w:rsidRPr="00051182">
        <w:rPr>
          <w:rFonts w:ascii="Cambria" w:eastAsia="宋体" w:hAnsi="Cambria"/>
          <w:bCs/>
          <w:szCs w:val="21"/>
          <w:lang w:eastAsia="zh-CN" w:bidi="th-TH"/>
        </w:rPr>
        <w:t xml:space="preserve"> is a strategic commitment for realizing implementation mechanism of water-related goals for the better future. </w:t>
      </w:r>
    </w:p>
    <w:p w14:paraId="43C4F072" w14:textId="77777777" w:rsidR="00C1109B" w:rsidRPr="00051182" w:rsidRDefault="00C1109B" w:rsidP="00C1109B">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r w:rsidRPr="00051182">
        <w:rPr>
          <w:rFonts w:ascii="Cambria" w:eastAsia="宋体" w:hAnsi="Cambria"/>
          <w:bCs/>
          <w:szCs w:val="21"/>
          <w:lang w:eastAsia="zh-CN" w:bidi="th-TH"/>
        </w:rPr>
        <w:t xml:space="preserve">WGH took the good opportunities to have shared the experience and strategies </w:t>
      </w:r>
      <w:r w:rsidR="00857098">
        <w:rPr>
          <w:rFonts w:ascii="Cambria" w:eastAsia="宋体" w:hAnsi="Cambria"/>
          <w:bCs/>
          <w:szCs w:val="21"/>
          <w:lang w:eastAsia="zh-CN" w:bidi="th-TH"/>
        </w:rPr>
        <w:t>for flood damage prevention in</w:t>
      </w:r>
      <w:r w:rsidRPr="00051182">
        <w:rPr>
          <w:rFonts w:ascii="Cambria" w:eastAsia="宋体" w:hAnsi="Cambria"/>
          <w:bCs/>
          <w:szCs w:val="21"/>
          <w:lang w:eastAsia="zh-CN" w:bidi="th-TH"/>
        </w:rPr>
        <w:t xml:space="preserve"> TC region at WWF, one of the largest international events, and enhanced the visibility of the Committee </w:t>
      </w:r>
      <w:bookmarkStart w:id="10" w:name="OLE_LINK27"/>
      <w:r w:rsidRPr="00051182">
        <w:rPr>
          <w:rFonts w:ascii="Cambria" w:eastAsia="宋体" w:hAnsi="Cambria"/>
          <w:bCs/>
          <w:szCs w:val="21"/>
          <w:lang w:eastAsia="zh-CN" w:bidi="th-TH"/>
        </w:rPr>
        <w:t>in certain ways</w:t>
      </w:r>
      <w:bookmarkEnd w:id="10"/>
      <w:r w:rsidRPr="00051182">
        <w:rPr>
          <w:rFonts w:ascii="Cambria" w:eastAsia="宋体" w:hAnsi="Cambria"/>
          <w:bCs/>
          <w:szCs w:val="21"/>
          <w:lang w:eastAsia="zh-CN" w:bidi="th-TH"/>
        </w:rPr>
        <w:t xml:space="preserve">. </w:t>
      </w:r>
    </w:p>
    <w:p w14:paraId="754919A1" w14:textId="77777777" w:rsidR="00C1109B" w:rsidRPr="00051182" w:rsidRDefault="00C1109B" w:rsidP="00C1109B">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r w:rsidRPr="00051182">
        <w:rPr>
          <w:rFonts w:ascii="Cambria" w:eastAsia="宋体" w:hAnsi="Cambria"/>
          <w:bCs/>
          <w:szCs w:val="21"/>
          <w:lang w:eastAsia="zh-CN" w:bidi="th-TH"/>
        </w:rPr>
        <w:t xml:space="preserve">The WGH expressed their </w:t>
      </w:r>
      <w:r w:rsidRPr="00051182">
        <w:rPr>
          <w:rFonts w:ascii="Cambria" w:eastAsia="宋体" w:hAnsi="Cambria" w:hint="eastAsia"/>
          <w:bCs/>
          <w:szCs w:val="21"/>
          <w:lang w:eastAsia="zh-CN" w:bidi="th-TH"/>
        </w:rPr>
        <w:t>heartfelt</w:t>
      </w:r>
      <w:r w:rsidRPr="00051182">
        <w:rPr>
          <w:rFonts w:ascii="Cambria" w:eastAsia="宋体" w:hAnsi="Cambria"/>
          <w:bCs/>
          <w:szCs w:val="21"/>
          <w:lang w:eastAsia="zh-CN" w:bidi="th-TH"/>
        </w:rPr>
        <w:t xml:space="preserve"> appreciation to MOLIT, through HRFCO with cooperation of KICT, for kindly hosting the meeting </w:t>
      </w:r>
      <w:r w:rsidRPr="00051182">
        <w:rPr>
          <w:rFonts w:ascii="Cambria" w:eastAsia="宋体" w:hAnsi="Cambria" w:hint="eastAsia"/>
          <w:bCs/>
          <w:szCs w:val="21"/>
          <w:lang w:eastAsia="zh-CN" w:bidi="th-TH"/>
        </w:rPr>
        <w:t>and for all the excellent hospitality</w:t>
      </w:r>
      <w:r w:rsidRPr="00051182">
        <w:rPr>
          <w:rFonts w:ascii="Cambria" w:eastAsia="宋体" w:hAnsi="Cambria"/>
          <w:bCs/>
          <w:szCs w:val="21"/>
          <w:lang w:eastAsia="zh-CN" w:bidi="th-TH"/>
        </w:rPr>
        <w:t xml:space="preserve"> </w:t>
      </w:r>
      <w:r w:rsidRPr="00051182">
        <w:rPr>
          <w:rFonts w:ascii="Cambria" w:eastAsia="宋体" w:hAnsi="Cambria" w:hint="eastAsia"/>
          <w:bCs/>
          <w:szCs w:val="21"/>
          <w:lang w:eastAsia="zh-CN" w:bidi="th-TH"/>
        </w:rPr>
        <w:t xml:space="preserve">and logistic </w:t>
      </w:r>
      <w:r w:rsidRPr="00051182">
        <w:rPr>
          <w:rFonts w:ascii="Cambria" w:eastAsia="宋体" w:hAnsi="Cambria"/>
          <w:bCs/>
          <w:szCs w:val="21"/>
          <w:lang w:eastAsia="zh-CN" w:bidi="th-TH"/>
        </w:rPr>
        <w:t xml:space="preserve">arrangement. </w:t>
      </w:r>
    </w:p>
    <w:bookmarkEnd w:id="8"/>
    <w:bookmarkEnd w:id="9"/>
    <w:p w14:paraId="10693BFD" w14:textId="77777777" w:rsidR="00BB7A81" w:rsidRPr="00C647CB" w:rsidRDefault="00BB7A81" w:rsidP="00C647CB">
      <w:pPr>
        <w:pStyle w:val="Heading1"/>
        <w:snapToGrid w:val="0"/>
        <w:spacing w:after="360"/>
        <w:jc w:val="left"/>
        <w:rPr>
          <w:rFonts w:ascii="Cambria" w:eastAsia="Arial Unicode MS" w:hAnsi="Cambria"/>
          <w:caps/>
          <w:color w:val="auto"/>
          <w:sz w:val="22"/>
          <w:szCs w:val="22"/>
        </w:rPr>
      </w:pPr>
      <w:r w:rsidRPr="00C647CB">
        <w:rPr>
          <w:rFonts w:ascii="Cambria" w:eastAsia="Arial Unicode MS" w:hAnsi="Cambria"/>
          <w:caps/>
          <w:color w:val="auto"/>
          <w:sz w:val="22"/>
          <w:szCs w:val="22"/>
        </w:rPr>
        <w:t>Progresses of WGH AOP</w:t>
      </w:r>
      <w:r w:rsidR="00C647CB">
        <w:rPr>
          <w:rFonts w:ascii="Cambria" w:eastAsia="Arial Unicode MS" w:hAnsi="Cambria"/>
          <w:caps/>
          <w:color w:val="auto"/>
          <w:sz w:val="22"/>
          <w:szCs w:val="22"/>
        </w:rPr>
        <w:t>s</w:t>
      </w:r>
      <w:r w:rsidRPr="00C647CB">
        <w:rPr>
          <w:rFonts w:ascii="Cambria" w:eastAsia="Arial Unicode MS" w:hAnsi="Cambria"/>
          <w:caps/>
          <w:color w:val="auto"/>
          <w:sz w:val="22"/>
          <w:szCs w:val="22"/>
        </w:rPr>
        <w:t xml:space="preserve"> in 201</w:t>
      </w:r>
      <w:r w:rsidR="00F8345A">
        <w:rPr>
          <w:rFonts w:ascii="Cambria" w:eastAsia="Arial Unicode MS" w:hAnsi="Cambria"/>
          <w:caps/>
          <w:color w:val="auto"/>
          <w:sz w:val="22"/>
          <w:szCs w:val="22"/>
        </w:rPr>
        <w:t>5</w:t>
      </w:r>
      <w:r w:rsidRPr="00C647CB">
        <w:rPr>
          <w:rFonts w:ascii="Cambria" w:eastAsia="Arial Unicode MS" w:hAnsi="Cambria"/>
          <w:caps/>
          <w:color w:val="auto"/>
          <w:sz w:val="22"/>
          <w:szCs w:val="22"/>
        </w:rPr>
        <w:t xml:space="preserve"> and </w:t>
      </w:r>
      <w:r w:rsidR="00C647CB">
        <w:rPr>
          <w:rFonts w:ascii="Cambria" w:eastAsia="Arial Unicode MS" w:hAnsi="Cambria"/>
          <w:caps/>
          <w:color w:val="auto"/>
          <w:sz w:val="22"/>
          <w:szCs w:val="22"/>
        </w:rPr>
        <w:t xml:space="preserve">Implementation </w:t>
      </w:r>
      <w:r w:rsidR="00F8345A">
        <w:rPr>
          <w:rFonts w:ascii="Cambria" w:eastAsia="Arial Unicode MS" w:hAnsi="Cambria"/>
          <w:caps/>
          <w:color w:val="auto"/>
          <w:sz w:val="22"/>
          <w:szCs w:val="22"/>
        </w:rPr>
        <w:t>Plan for 2016</w:t>
      </w:r>
    </w:p>
    <w:p w14:paraId="302F0E2F" w14:textId="77777777" w:rsidR="000914DD" w:rsidRPr="00857098" w:rsidRDefault="000914DD" w:rsidP="000914DD">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r w:rsidRPr="00857098">
        <w:rPr>
          <w:rFonts w:ascii="Cambria" w:eastAsia="宋体" w:hAnsi="Cambria"/>
          <w:bCs/>
          <w:szCs w:val="21"/>
          <w:lang w:eastAsia="zh-CN" w:bidi="th-TH"/>
        </w:rPr>
        <w:t xml:space="preserve">The </w:t>
      </w:r>
      <w:r w:rsidR="00F8345A">
        <w:rPr>
          <w:rFonts w:ascii="Cambria" w:eastAsia="宋体" w:hAnsi="Cambria"/>
          <w:bCs/>
          <w:szCs w:val="21"/>
          <w:lang w:eastAsia="zh-CN" w:bidi="th-TH"/>
        </w:rPr>
        <w:t>WGH has</w:t>
      </w:r>
      <w:r w:rsidRPr="00857098">
        <w:rPr>
          <w:rFonts w:ascii="Cambria" w:eastAsia="宋体" w:hAnsi="Cambria"/>
          <w:bCs/>
          <w:szCs w:val="21"/>
          <w:lang w:eastAsia="zh-CN" w:bidi="th-TH"/>
        </w:rPr>
        <w:t xml:space="preserve"> 7 </w:t>
      </w:r>
      <w:r w:rsidRPr="00857098">
        <w:rPr>
          <w:rFonts w:ascii="Cambria" w:eastAsia="宋体" w:hAnsi="Cambria" w:hint="eastAsia"/>
          <w:bCs/>
          <w:szCs w:val="21"/>
          <w:lang w:eastAsia="zh-CN" w:bidi="th-TH"/>
        </w:rPr>
        <w:t>AOPs</w:t>
      </w:r>
      <w:r w:rsidRPr="00857098">
        <w:rPr>
          <w:rFonts w:ascii="Cambria" w:eastAsia="宋体" w:hAnsi="Cambria"/>
          <w:bCs/>
          <w:szCs w:val="21"/>
          <w:lang w:eastAsia="zh-CN" w:bidi="th-TH"/>
        </w:rPr>
        <w:t xml:space="preserve"> </w:t>
      </w:r>
      <w:r w:rsidR="00F8345A">
        <w:rPr>
          <w:rFonts w:ascii="Cambria" w:eastAsia="宋体" w:hAnsi="Cambria"/>
          <w:bCs/>
          <w:szCs w:val="21"/>
          <w:lang w:eastAsia="zh-CN" w:bidi="th-TH"/>
        </w:rPr>
        <w:t xml:space="preserve">in </w:t>
      </w:r>
      <w:proofErr w:type="gramStart"/>
      <w:r w:rsidR="00F8345A">
        <w:rPr>
          <w:rFonts w:ascii="Cambria" w:eastAsia="宋体" w:hAnsi="Cambria"/>
          <w:bCs/>
          <w:szCs w:val="21"/>
          <w:lang w:eastAsia="zh-CN" w:bidi="th-TH"/>
        </w:rPr>
        <w:t>2015</w:t>
      </w:r>
      <w:r w:rsidRPr="00857098">
        <w:rPr>
          <w:rFonts w:ascii="Cambria" w:eastAsia="宋体" w:hAnsi="Cambria"/>
          <w:bCs/>
          <w:szCs w:val="21"/>
          <w:lang w:eastAsia="zh-CN" w:bidi="th-TH"/>
        </w:rPr>
        <w:t xml:space="preserve"> which</w:t>
      </w:r>
      <w:proofErr w:type="gramEnd"/>
      <w:r w:rsidRPr="00857098">
        <w:rPr>
          <w:rFonts w:ascii="Cambria" w:eastAsia="宋体" w:hAnsi="Cambria"/>
          <w:bCs/>
          <w:szCs w:val="21"/>
          <w:lang w:eastAsia="zh-CN" w:bidi="th-TH"/>
        </w:rPr>
        <w:t xml:space="preserve"> </w:t>
      </w:r>
      <w:r w:rsidR="00F8345A">
        <w:rPr>
          <w:rFonts w:ascii="Cambria" w:eastAsia="宋体" w:hAnsi="Cambria"/>
          <w:bCs/>
          <w:szCs w:val="21"/>
          <w:lang w:eastAsia="zh-CN" w:bidi="th-TH"/>
        </w:rPr>
        <w:t>are</w:t>
      </w:r>
      <w:r w:rsidRPr="00857098">
        <w:rPr>
          <w:rFonts w:ascii="Cambria" w:eastAsia="宋体" w:hAnsi="Cambria" w:hint="eastAsia"/>
          <w:bCs/>
          <w:szCs w:val="21"/>
          <w:lang w:eastAsia="zh-CN" w:bidi="th-TH"/>
        </w:rPr>
        <w:t xml:space="preserve"> </w:t>
      </w:r>
      <w:r w:rsidRPr="00857098">
        <w:rPr>
          <w:rFonts w:ascii="Cambria" w:eastAsia="宋体" w:hAnsi="Cambria"/>
          <w:bCs/>
          <w:szCs w:val="21"/>
          <w:lang w:eastAsia="zh-CN" w:bidi="th-TH"/>
        </w:rPr>
        <w:t xml:space="preserve">listed in table 1. </w:t>
      </w:r>
      <w:r w:rsidR="00F8345A">
        <w:rPr>
          <w:rFonts w:ascii="Cambria" w:eastAsia="宋体" w:hAnsi="Cambria"/>
          <w:bCs/>
          <w:szCs w:val="21"/>
          <w:lang w:eastAsia="zh-CN" w:bidi="th-TH"/>
        </w:rPr>
        <w:t xml:space="preserve">The leading Countries made their great efforts and mostly achieved the expected results and progresses. </w:t>
      </w:r>
      <w:r w:rsidRPr="00857098">
        <w:rPr>
          <w:rFonts w:ascii="Cambria" w:eastAsia="宋体" w:hAnsi="Cambria"/>
          <w:bCs/>
          <w:szCs w:val="21"/>
          <w:lang w:eastAsia="zh-CN" w:bidi="th-TH"/>
        </w:rPr>
        <w:t xml:space="preserve">The implementation </w:t>
      </w:r>
      <w:r w:rsidR="00FC3F4E" w:rsidRPr="00857098">
        <w:rPr>
          <w:rFonts w:ascii="Cambria" w:eastAsia="宋体" w:hAnsi="Cambria"/>
          <w:bCs/>
          <w:szCs w:val="21"/>
          <w:lang w:eastAsia="zh-CN" w:bidi="th-TH"/>
        </w:rPr>
        <w:t>statuses of WGH AOPs in 2015 are</w:t>
      </w:r>
      <w:r w:rsidRPr="00857098">
        <w:rPr>
          <w:rFonts w:ascii="Cambria" w:eastAsia="宋体" w:hAnsi="Cambria"/>
          <w:bCs/>
          <w:szCs w:val="21"/>
          <w:lang w:eastAsia="zh-CN" w:bidi="th-TH"/>
        </w:rPr>
        <w:t xml:space="preserve"> shown in </w:t>
      </w:r>
      <w:r w:rsidRPr="00857098">
        <w:rPr>
          <w:rFonts w:ascii="Cambria" w:eastAsia="宋体" w:hAnsi="Cambria" w:hint="eastAsia"/>
          <w:bCs/>
          <w:szCs w:val="21"/>
          <w:lang w:eastAsia="zh-CN" w:bidi="th-TH"/>
        </w:rPr>
        <w:t>A</w:t>
      </w:r>
      <w:r w:rsidRPr="00857098">
        <w:rPr>
          <w:rFonts w:ascii="Cambria" w:eastAsia="宋体" w:hAnsi="Cambria"/>
          <w:bCs/>
          <w:szCs w:val="21"/>
          <w:lang w:eastAsia="zh-CN" w:bidi="th-TH"/>
        </w:rPr>
        <w:t>nnex 1 and the success indicator</w:t>
      </w:r>
      <w:r w:rsidRPr="00857098">
        <w:rPr>
          <w:rFonts w:ascii="Cambria" w:eastAsia="宋体" w:hAnsi="Cambria" w:hint="eastAsia"/>
          <w:bCs/>
          <w:szCs w:val="21"/>
          <w:lang w:eastAsia="zh-CN" w:bidi="th-TH"/>
        </w:rPr>
        <w:t>s</w:t>
      </w:r>
      <w:r w:rsidRPr="00857098">
        <w:rPr>
          <w:rFonts w:ascii="Cambria" w:eastAsia="宋体" w:hAnsi="Cambria"/>
          <w:bCs/>
          <w:szCs w:val="21"/>
          <w:lang w:eastAsia="zh-CN" w:bidi="th-TH"/>
        </w:rPr>
        <w:t xml:space="preserve"> of WGH AOP</w:t>
      </w:r>
      <w:r w:rsidR="00857098">
        <w:rPr>
          <w:rFonts w:ascii="Cambria" w:eastAsia="宋体" w:hAnsi="Cambria"/>
          <w:bCs/>
          <w:szCs w:val="21"/>
          <w:lang w:eastAsia="zh-CN" w:bidi="th-TH"/>
        </w:rPr>
        <w:t>s</w:t>
      </w:r>
      <w:r w:rsidRPr="00857098">
        <w:rPr>
          <w:rFonts w:ascii="Cambria" w:eastAsia="宋体" w:hAnsi="Cambria"/>
          <w:bCs/>
          <w:szCs w:val="21"/>
          <w:lang w:eastAsia="zh-CN" w:bidi="th-TH"/>
        </w:rPr>
        <w:t xml:space="preserve"> for 2016 </w:t>
      </w:r>
      <w:r w:rsidRPr="00857098">
        <w:rPr>
          <w:rFonts w:ascii="Cambria" w:eastAsia="宋体" w:hAnsi="Cambria" w:hint="eastAsia"/>
          <w:bCs/>
          <w:szCs w:val="21"/>
          <w:lang w:eastAsia="zh-CN" w:bidi="th-TH"/>
        </w:rPr>
        <w:t>are</w:t>
      </w:r>
      <w:r w:rsidRPr="00857098">
        <w:rPr>
          <w:rFonts w:ascii="Cambria" w:eastAsia="宋体" w:hAnsi="Cambria"/>
          <w:bCs/>
          <w:szCs w:val="21"/>
          <w:lang w:eastAsia="zh-CN" w:bidi="th-TH"/>
        </w:rPr>
        <w:t xml:space="preserve"> shown in </w:t>
      </w:r>
      <w:r w:rsidRPr="00857098">
        <w:rPr>
          <w:rFonts w:ascii="Cambria" w:eastAsia="宋体" w:hAnsi="Cambria" w:hint="eastAsia"/>
          <w:bCs/>
          <w:szCs w:val="21"/>
          <w:lang w:eastAsia="zh-CN" w:bidi="th-TH"/>
        </w:rPr>
        <w:t>A</w:t>
      </w:r>
      <w:r w:rsidRPr="00857098">
        <w:rPr>
          <w:rFonts w:ascii="Cambria" w:eastAsia="宋体" w:hAnsi="Cambria"/>
          <w:bCs/>
          <w:szCs w:val="21"/>
          <w:lang w:eastAsia="zh-CN" w:bidi="th-TH"/>
        </w:rPr>
        <w:t>nnex 2.</w:t>
      </w:r>
    </w:p>
    <w:p w14:paraId="18400089" w14:textId="77777777" w:rsidR="000914DD" w:rsidRPr="00B93CD8" w:rsidRDefault="000914DD" w:rsidP="000914DD">
      <w:pPr>
        <w:snapToGrid w:val="0"/>
        <w:spacing w:before="120" w:after="120"/>
        <w:jc w:val="center"/>
        <w:rPr>
          <w:rFonts w:ascii="Cambria" w:eastAsia="宋体" w:hAnsi="Cambria"/>
          <w:szCs w:val="21"/>
          <w:lang w:eastAsia="zh-CN"/>
        </w:rPr>
      </w:pPr>
      <w:r w:rsidRPr="00B93CD8">
        <w:rPr>
          <w:rFonts w:ascii="Cambria" w:hAnsi="Cambria"/>
          <w:szCs w:val="21"/>
        </w:rPr>
        <w:t xml:space="preserve">Table 1   </w:t>
      </w:r>
      <w:r w:rsidRPr="00B93CD8">
        <w:rPr>
          <w:rFonts w:ascii="Cambria" w:eastAsia="宋体" w:hAnsi="Cambria"/>
          <w:szCs w:val="21"/>
          <w:lang w:eastAsia="zh-CN"/>
        </w:rPr>
        <w:t xml:space="preserve">Summary of </w:t>
      </w:r>
      <w:r w:rsidRPr="00B93CD8">
        <w:rPr>
          <w:rFonts w:ascii="Cambria" w:hAnsi="Cambria"/>
          <w:szCs w:val="21"/>
        </w:rPr>
        <w:t>WGH AOPs in 2015</w:t>
      </w:r>
    </w:p>
    <w:tbl>
      <w:tblPr>
        <w:tblW w:w="8303"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1E0" w:firstRow="1" w:lastRow="1" w:firstColumn="1" w:lastColumn="1" w:noHBand="0" w:noVBand="0"/>
      </w:tblPr>
      <w:tblGrid>
        <w:gridCol w:w="737"/>
        <w:gridCol w:w="4982"/>
        <w:gridCol w:w="1072"/>
        <w:gridCol w:w="1512"/>
      </w:tblGrid>
      <w:tr w:rsidR="000914DD" w:rsidRPr="00B93CD8" w14:paraId="77DCB19E" w14:textId="77777777" w:rsidTr="004D3789">
        <w:trPr>
          <w:trHeight w:val="467"/>
        </w:trPr>
        <w:tc>
          <w:tcPr>
            <w:tcW w:w="737" w:type="dxa"/>
            <w:vAlign w:val="center"/>
          </w:tcPr>
          <w:p w14:paraId="6A614AFA" w14:textId="77777777" w:rsidR="000914DD" w:rsidRPr="00B93CD8" w:rsidRDefault="000914DD" w:rsidP="004D3789">
            <w:pPr>
              <w:snapToGrid w:val="0"/>
              <w:spacing w:before="120" w:after="120"/>
              <w:rPr>
                <w:rFonts w:ascii="Cambria" w:hAnsi="Cambria"/>
                <w:szCs w:val="21"/>
              </w:rPr>
            </w:pPr>
          </w:p>
        </w:tc>
        <w:tc>
          <w:tcPr>
            <w:tcW w:w="4982" w:type="dxa"/>
            <w:vAlign w:val="center"/>
          </w:tcPr>
          <w:p w14:paraId="31865667" w14:textId="77777777" w:rsidR="000914DD" w:rsidRPr="00B93CD8" w:rsidRDefault="000914DD" w:rsidP="004D3789">
            <w:pPr>
              <w:snapToGrid w:val="0"/>
              <w:spacing w:before="120" w:after="120"/>
              <w:jc w:val="center"/>
              <w:rPr>
                <w:rFonts w:ascii="Cambria" w:hAnsi="Cambria"/>
                <w:b/>
                <w:szCs w:val="21"/>
              </w:rPr>
            </w:pPr>
            <w:r w:rsidRPr="00B93CD8">
              <w:rPr>
                <w:rFonts w:ascii="Cambria" w:hAnsi="Cambria"/>
                <w:b/>
                <w:szCs w:val="21"/>
              </w:rPr>
              <w:t>Projects</w:t>
            </w:r>
          </w:p>
        </w:tc>
        <w:tc>
          <w:tcPr>
            <w:tcW w:w="1072" w:type="dxa"/>
            <w:tcBorders>
              <w:right w:val="single" w:sz="2" w:space="0" w:color="000000"/>
            </w:tcBorders>
            <w:vAlign w:val="center"/>
          </w:tcPr>
          <w:p w14:paraId="09AD7162" w14:textId="77777777" w:rsidR="000914DD" w:rsidRPr="00B93CD8" w:rsidRDefault="000914DD" w:rsidP="004D3789">
            <w:pPr>
              <w:snapToGrid w:val="0"/>
              <w:spacing w:before="120" w:after="120"/>
              <w:jc w:val="center"/>
              <w:rPr>
                <w:rFonts w:ascii="Cambria" w:hAnsi="Cambria"/>
                <w:b/>
                <w:szCs w:val="21"/>
              </w:rPr>
            </w:pPr>
            <w:r w:rsidRPr="00B93CD8">
              <w:rPr>
                <w:rFonts w:ascii="Cambria" w:hAnsi="Cambria"/>
                <w:b/>
                <w:szCs w:val="21"/>
              </w:rPr>
              <w:t xml:space="preserve">Driver </w:t>
            </w:r>
          </w:p>
        </w:tc>
        <w:tc>
          <w:tcPr>
            <w:tcW w:w="1512" w:type="dxa"/>
            <w:tcBorders>
              <w:left w:val="single" w:sz="2" w:space="0" w:color="000000"/>
            </w:tcBorders>
            <w:vAlign w:val="center"/>
          </w:tcPr>
          <w:p w14:paraId="5DE36669" w14:textId="77777777" w:rsidR="000914DD" w:rsidRPr="00B93CD8" w:rsidRDefault="000914DD" w:rsidP="004D3789">
            <w:pPr>
              <w:snapToGrid w:val="0"/>
              <w:spacing w:before="120" w:after="120"/>
              <w:jc w:val="center"/>
              <w:rPr>
                <w:rFonts w:ascii="Cambria" w:hAnsi="Cambria"/>
                <w:b/>
                <w:szCs w:val="21"/>
              </w:rPr>
            </w:pPr>
            <w:r w:rsidRPr="00B93CD8">
              <w:rPr>
                <w:rFonts w:ascii="Cambria" w:hAnsi="Cambria"/>
                <w:b/>
                <w:szCs w:val="21"/>
              </w:rPr>
              <w:t xml:space="preserve">Duration </w:t>
            </w:r>
          </w:p>
        </w:tc>
      </w:tr>
      <w:tr w:rsidR="000914DD" w:rsidRPr="00B93CD8" w14:paraId="47087D47" w14:textId="77777777" w:rsidTr="004D3789">
        <w:trPr>
          <w:trHeight w:val="584"/>
        </w:trPr>
        <w:tc>
          <w:tcPr>
            <w:tcW w:w="737" w:type="dxa"/>
            <w:vAlign w:val="center"/>
          </w:tcPr>
          <w:p w14:paraId="6896F4AE" w14:textId="77777777" w:rsidR="000914DD" w:rsidRPr="00B93CD8" w:rsidRDefault="000914DD" w:rsidP="004D3789">
            <w:pPr>
              <w:snapToGrid w:val="0"/>
              <w:jc w:val="center"/>
              <w:rPr>
                <w:rFonts w:ascii="Cambria" w:eastAsia="宋体" w:hAnsi="Cambria"/>
                <w:dstrike/>
                <w:szCs w:val="21"/>
                <w:lang w:eastAsia="zh-CN"/>
              </w:rPr>
            </w:pPr>
            <w:r w:rsidRPr="00B93CD8">
              <w:rPr>
                <w:rFonts w:ascii="Cambria" w:eastAsia="宋体" w:hAnsi="Cambria"/>
                <w:bCs/>
                <w:szCs w:val="21"/>
                <w:lang w:eastAsia="zh-CN"/>
              </w:rPr>
              <w:t>AOP1</w:t>
            </w:r>
          </w:p>
        </w:tc>
        <w:tc>
          <w:tcPr>
            <w:tcW w:w="4982" w:type="dxa"/>
            <w:vAlign w:val="center"/>
          </w:tcPr>
          <w:p w14:paraId="0235A1D7" w14:textId="77777777" w:rsidR="000914DD" w:rsidRPr="00B93CD8" w:rsidRDefault="000914DD" w:rsidP="004D3789">
            <w:pPr>
              <w:snapToGrid w:val="0"/>
              <w:rPr>
                <w:rFonts w:ascii="Cambria" w:eastAsia="宋体" w:hAnsi="Cambria"/>
                <w:dstrike/>
                <w:szCs w:val="21"/>
                <w:lang w:eastAsia="zh-CN"/>
              </w:rPr>
            </w:pPr>
            <w:r w:rsidRPr="00B93CD8">
              <w:rPr>
                <w:rFonts w:ascii="Cambria" w:eastAsia="宋体" w:hAnsi="Cambria"/>
                <w:bCs/>
                <w:szCs w:val="21"/>
                <w:lang w:eastAsia="zh-CN"/>
              </w:rPr>
              <w:t>Project of Synergized Standard Operating Procedures for Coastal Multi-hazard Early Warning System (SSOP)</w:t>
            </w:r>
          </w:p>
        </w:tc>
        <w:tc>
          <w:tcPr>
            <w:tcW w:w="1072" w:type="dxa"/>
            <w:tcBorders>
              <w:right w:val="single" w:sz="2" w:space="0" w:color="000000"/>
            </w:tcBorders>
            <w:vAlign w:val="center"/>
          </w:tcPr>
          <w:p w14:paraId="5E8E546D" w14:textId="77777777" w:rsidR="000914DD" w:rsidRPr="00B93CD8" w:rsidRDefault="000914DD" w:rsidP="004D3789">
            <w:pPr>
              <w:snapToGrid w:val="0"/>
              <w:jc w:val="center"/>
              <w:rPr>
                <w:rFonts w:ascii="Cambria" w:eastAsia="宋体" w:hAnsi="Cambria"/>
                <w:dstrike/>
                <w:szCs w:val="21"/>
                <w:lang w:eastAsia="zh-CN"/>
              </w:rPr>
            </w:pPr>
            <w:r w:rsidRPr="00B93CD8">
              <w:rPr>
                <w:rFonts w:ascii="Cambria" w:eastAsia="宋体" w:hAnsi="Cambria"/>
                <w:bCs/>
                <w:szCs w:val="21"/>
                <w:lang w:eastAsia="zh-CN"/>
              </w:rPr>
              <w:t>TCS</w:t>
            </w:r>
          </w:p>
        </w:tc>
        <w:tc>
          <w:tcPr>
            <w:tcW w:w="1512" w:type="dxa"/>
            <w:tcBorders>
              <w:left w:val="single" w:sz="2" w:space="0" w:color="000000"/>
            </w:tcBorders>
            <w:vAlign w:val="center"/>
          </w:tcPr>
          <w:p w14:paraId="1549B098" w14:textId="77777777" w:rsidR="000914DD" w:rsidRPr="00B93CD8" w:rsidRDefault="000914DD" w:rsidP="004D3789">
            <w:pPr>
              <w:snapToGrid w:val="0"/>
              <w:jc w:val="center"/>
              <w:rPr>
                <w:rFonts w:ascii="Cambria" w:eastAsia="宋体" w:hAnsi="Cambria"/>
                <w:dstrike/>
                <w:szCs w:val="21"/>
                <w:lang w:eastAsia="zh-CN"/>
              </w:rPr>
            </w:pPr>
            <w:r w:rsidRPr="00B93CD8">
              <w:rPr>
                <w:rFonts w:ascii="Cambria" w:eastAsia="宋体" w:hAnsi="Cambria"/>
                <w:bCs/>
                <w:szCs w:val="21"/>
                <w:lang w:eastAsia="zh-CN"/>
              </w:rPr>
              <w:t>2013-2015</w:t>
            </w:r>
          </w:p>
        </w:tc>
      </w:tr>
      <w:tr w:rsidR="000914DD" w:rsidRPr="00B93CD8" w14:paraId="288E4498" w14:textId="77777777" w:rsidTr="004D3789">
        <w:trPr>
          <w:trHeight w:val="467"/>
        </w:trPr>
        <w:tc>
          <w:tcPr>
            <w:tcW w:w="737" w:type="dxa"/>
            <w:vAlign w:val="center"/>
          </w:tcPr>
          <w:p w14:paraId="2BBAE044"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AOP2</w:t>
            </w:r>
          </w:p>
        </w:tc>
        <w:tc>
          <w:tcPr>
            <w:tcW w:w="4982" w:type="dxa"/>
            <w:vAlign w:val="center"/>
          </w:tcPr>
          <w:p w14:paraId="3B3A5184" w14:textId="77777777" w:rsidR="000914DD" w:rsidRPr="00B93CD8" w:rsidRDefault="000914DD" w:rsidP="004D3789">
            <w:pPr>
              <w:snapToGrid w:val="0"/>
              <w:rPr>
                <w:rFonts w:ascii="Cambria" w:eastAsia="宋体" w:hAnsi="Cambria"/>
                <w:szCs w:val="21"/>
                <w:lang w:eastAsia="zh-CN"/>
              </w:rPr>
            </w:pPr>
            <w:r w:rsidRPr="00B93CD8">
              <w:rPr>
                <w:rFonts w:ascii="Cambria" w:eastAsia="宋体" w:hAnsi="Cambria"/>
                <w:szCs w:val="21"/>
                <w:lang w:eastAsia="zh-CN"/>
              </w:rPr>
              <w:t>Extreme flood forecasting system</w:t>
            </w:r>
          </w:p>
        </w:tc>
        <w:tc>
          <w:tcPr>
            <w:tcW w:w="1072" w:type="dxa"/>
            <w:tcBorders>
              <w:right w:val="single" w:sz="2" w:space="0" w:color="000000"/>
            </w:tcBorders>
            <w:vAlign w:val="center"/>
          </w:tcPr>
          <w:p w14:paraId="4756135D"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Korea</w:t>
            </w:r>
          </w:p>
        </w:tc>
        <w:tc>
          <w:tcPr>
            <w:tcW w:w="1512" w:type="dxa"/>
            <w:tcBorders>
              <w:left w:val="single" w:sz="2" w:space="0" w:color="000000"/>
            </w:tcBorders>
            <w:vAlign w:val="center"/>
          </w:tcPr>
          <w:p w14:paraId="4C31AB87"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2012~2017</w:t>
            </w:r>
          </w:p>
        </w:tc>
      </w:tr>
      <w:tr w:rsidR="000914DD" w:rsidRPr="00B93CD8" w14:paraId="0DCC3D85" w14:textId="77777777" w:rsidTr="004D3789">
        <w:trPr>
          <w:trHeight w:val="584"/>
        </w:trPr>
        <w:tc>
          <w:tcPr>
            <w:tcW w:w="737" w:type="dxa"/>
            <w:vAlign w:val="center"/>
          </w:tcPr>
          <w:p w14:paraId="74EA39EE"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AOP3</w:t>
            </w:r>
          </w:p>
        </w:tc>
        <w:tc>
          <w:tcPr>
            <w:tcW w:w="4982" w:type="dxa"/>
            <w:vAlign w:val="center"/>
          </w:tcPr>
          <w:p w14:paraId="58BD60F0" w14:textId="77777777" w:rsidR="000914DD" w:rsidRPr="00B93CD8" w:rsidRDefault="000914DD" w:rsidP="004D3789">
            <w:pPr>
              <w:snapToGrid w:val="0"/>
              <w:rPr>
                <w:rFonts w:ascii="Cambria" w:eastAsia="宋体" w:hAnsi="Cambria"/>
                <w:szCs w:val="21"/>
                <w:lang w:eastAsia="zh-CN"/>
              </w:rPr>
            </w:pPr>
            <w:r w:rsidRPr="00B93CD8">
              <w:rPr>
                <w:rFonts w:ascii="Cambria" w:eastAsia="宋体" w:hAnsi="Cambria"/>
                <w:szCs w:val="21"/>
                <w:lang w:eastAsia="zh-CN"/>
              </w:rPr>
              <w:t>Estimation for Socio-economic Impact of Sediment-related Disaster</w:t>
            </w:r>
          </w:p>
        </w:tc>
        <w:tc>
          <w:tcPr>
            <w:tcW w:w="1072" w:type="dxa"/>
            <w:tcBorders>
              <w:right w:val="single" w:sz="2" w:space="0" w:color="000000"/>
            </w:tcBorders>
            <w:vAlign w:val="center"/>
          </w:tcPr>
          <w:p w14:paraId="743CAC3A"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Japan</w:t>
            </w:r>
          </w:p>
        </w:tc>
        <w:tc>
          <w:tcPr>
            <w:tcW w:w="1512" w:type="dxa"/>
            <w:tcBorders>
              <w:left w:val="single" w:sz="2" w:space="0" w:color="000000"/>
            </w:tcBorders>
            <w:vAlign w:val="center"/>
          </w:tcPr>
          <w:p w14:paraId="56A8337E"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2013~2016</w:t>
            </w:r>
          </w:p>
        </w:tc>
      </w:tr>
      <w:tr w:rsidR="000914DD" w:rsidRPr="00B93CD8" w14:paraId="7B367079" w14:textId="77777777" w:rsidTr="004D3789">
        <w:trPr>
          <w:trHeight w:val="818"/>
        </w:trPr>
        <w:tc>
          <w:tcPr>
            <w:tcW w:w="737" w:type="dxa"/>
            <w:vAlign w:val="center"/>
          </w:tcPr>
          <w:p w14:paraId="6F60DB80"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AOP4</w:t>
            </w:r>
          </w:p>
        </w:tc>
        <w:tc>
          <w:tcPr>
            <w:tcW w:w="4982" w:type="dxa"/>
            <w:vAlign w:val="center"/>
          </w:tcPr>
          <w:p w14:paraId="71D1A293" w14:textId="77777777" w:rsidR="000914DD" w:rsidRPr="00B93CD8" w:rsidRDefault="000914DD" w:rsidP="004D3789">
            <w:pPr>
              <w:snapToGrid w:val="0"/>
              <w:rPr>
                <w:rFonts w:ascii="Cambria" w:eastAsia="宋体" w:hAnsi="Cambria"/>
                <w:szCs w:val="21"/>
                <w:lang w:eastAsia="zh-CN"/>
              </w:rPr>
            </w:pPr>
            <w:r w:rsidRPr="00B93CD8">
              <w:rPr>
                <w:rFonts w:ascii="Cambria" w:eastAsia="宋体" w:hAnsi="Cambria"/>
                <w:szCs w:val="21"/>
                <w:lang w:eastAsia="zh-CN"/>
              </w:rPr>
              <w:t>Development and Application of Operational System for Urban Flood Forecasting and Inundation Mapping (OSUFFIM) for TC Members</w:t>
            </w:r>
          </w:p>
        </w:tc>
        <w:tc>
          <w:tcPr>
            <w:tcW w:w="1072" w:type="dxa"/>
            <w:tcBorders>
              <w:right w:val="single" w:sz="2" w:space="0" w:color="000000"/>
            </w:tcBorders>
            <w:vAlign w:val="center"/>
          </w:tcPr>
          <w:p w14:paraId="1256E2F5"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 xml:space="preserve"> China</w:t>
            </w:r>
          </w:p>
        </w:tc>
        <w:tc>
          <w:tcPr>
            <w:tcW w:w="1512" w:type="dxa"/>
            <w:tcBorders>
              <w:left w:val="single" w:sz="2" w:space="0" w:color="000000"/>
            </w:tcBorders>
            <w:vAlign w:val="center"/>
          </w:tcPr>
          <w:p w14:paraId="2A4D86BB"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2014~2017</w:t>
            </w:r>
          </w:p>
        </w:tc>
      </w:tr>
      <w:tr w:rsidR="000914DD" w:rsidRPr="00B93CD8" w14:paraId="7EF12721" w14:textId="77777777" w:rsidTr="004D3789">
        <w:trPr>
          <w:trHeight w:val="530"/>
        </w:trPr>
        <w:tc>
          <w:tcPr>
            <w:tcW w:w="737" w:type="dxa"/>
            <w:vAlign w:val="center"/>
          </w:tcPr>
          <w:p w14:paraId="7285C92A"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AOP5</w:t>
            </w:r>
          </w:p>
        </w:tc>
        <w:tc>
          <w:tcPr>
            <w:tcW w:w="4982" w:type="dxa"/>
            <w:vAlign w:val="center"/>
          </w:tcPr>
          <w:p w14:paraId="1183502A" w14:textId="77777777" w:rsidR="000914DD" w:rsidRPr="00B93CD8" w:rsidRDefault="000914DD" w:rsidP="004D3789">
            <w:pPr>
              <w:snapToGrid w:val="0"/>
              <w:rPr>
                <w:rFonts w:ascii="Cambria" w:eastAsia="宋体" w:hAnsi="Cambria"/>
                <w:szCs w:val="21"/>
                <w:lang w:eastAsia="zh-CN"/>
              </w:rPr>
            </w:pPr>
            <w:r w:rsidRPr="00B93CD8">
              <w:rPr>
                <w:rFonts w:ascii="Cambria" w:eastAsia="宋体" w:hAnsi="Cambria"/>
                <w:szCs w:val="21"/>
                <w:lang w:eastAsia="zh-CN"/>
              </w:rPr>
              <w:t xml:space="preserve">Extension of </w:t>
            </w:r>
            <w:proofErr w:type="spellStart"/>
            <w:r w:rsidRPr="00B93CD8">
              <w:rPr>
                <w:rFonts w:ascii="Cambria" w:eastAsia="宋体" w:hAnsi="Cambria"/>
                <w:szCs w:val="21"/>
                <w:lang w:eastAsia="zh-CN"/>
              </w:rPr>
              <w:t>Xin’anjiang</w:t>
            </w:r>
            <w:proofErr w:type="spellEnd"/>
            <w:r w:rsidRPr="00B93CD8">
              <w:rPr>
                <w:rFonts w:ascii="Cambria" w:eastAsia="宋体" w:hAnsi="Cambria"/>
                <w:szCs w:val="21"/>
                <w:lang w:eastAsia="zh-CN"/>
              </w:rPr>
              <w:t xml:space="preserve"> Model Application in Selected River Basins in TC Members</w:t>
            </w:r>
          </w:p>
        </w:tc>
        <w:tc>
          <w:tcPr>
            <w:tcW w:w="1072" w:type="dxa"/>
            <w:tcBorders>
              <w:right w:val="single" w:sz="2" w:space="0" w:color="000000"/>
            </w:tcBorders>
            <w:vAlign w:val="center"/>
          </w:tcPr>
          <w:p w14:paraId="75A71121"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China</w:t>
            </w:r>
          </w:p>
        </w:tc>
        <w:tc>
          <w:tcPr>
            <w:tcW w:w="1512" w:type="dxa"/>
            <w:tcBorders>
              <w:left w:val="single" w:sz="2" w:space="0" w:color="000000"/>
            </w:tcBorders>
            <w:vAlign w:val="center"/>
          </w:tcPr>
          <w:p w14:paraId="25490FD5"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2013~2016</w:t>
            </w:r>
          </w:p>
        </w:tc>
      </w:tr>
      <w:tr w:rsidR="000914DD" w:rsidRPr="00B93CD8" w14:paraId="0190EA55" w14:textId="77777777" w:rsidTr="004D3789">
        <w:trPr>
          <w:trHeight w:val="584"/>
        </w:trPr>
        <w:tc>
          <w:tcPr>
            <w:tcW w:w="737" w:type="dxa"/>
            <w:vAlign w:val="center"/>
          </w:tcPr>
          <w:p w14:paraId="04772B82"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AOP6</w:t>
            </w:r>
          </w:p>
        </w:tc>
        <w:tc>
          <w:tcPr>
            <w:tcW w:w="4982" w:type="dxa"/>
            <w:vAlign w:val="center"/>
          </w:tcPr>
          <w:p w14:paraId="6ACCB9EB" w14:textId="77777777" w:rsidR="000914DD" w:rsidRPr="00B93CD8" w:rsidRDefault="000914DD" w:rsidP="004D3789">
            <w:pPr>
              <w:snapToGrid w:val="0"/>
              <w:rPr>
                <w:rFonts w:ascii="Cambria" w:eastAsia="宋体" w:hAnsi="Cambria"/>
                <w:szCs w:val="21"/>
                <w:lang w:eastAsia="zh-CN"/>
              </w:rPr>
            </w:pPr>
            <w:r w:rsidRPr="00B93CD8">
              <w:rPr>
                <w:rFonts w:ascii="Cambria" w:eastAsia="宋体" w:hAnsi="Cambria"/>
                <w:bCs/>
                <w:szCs w:val="21"/>
                <w:lang w:eastAsia="zh-CN"/>
              </w:rPr>
              <w:t>Guidelines for extreme flood risk management in TC region</w:t>
            </w:r>
          </w:p>
        </w:tc>
        <w:tc>
          <w:tcPr>
            <w:tcW w:w="1072" w:type="dxa"/>
            <w:tcBorders>
              <w:right w:val="single" w:sz="2" w:space="0" w:color="000000"/>
            </w:tcBorders>
            <w:vAlign w:val="center"/>
          </w:tcPr>
          <w:p w14:paraId="4B056634"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Korea</w:t>
            </w:r>
          </w:p>
        </w:tc>
        <w:tc>
          <w:tcPr>
            <w:tcW w:w="1512" w:type="dxa"/>
            <w:tcBorders>
              <w:left w:val="single" w:sz="2" w:space="0" w:color="000000"/>
            </w:tcBorders>
            <w:vAlign w:val="center"/>
          </w:tcPr>
          <w:p w14:paraId="292EC038" w14:textId="77777777" w:rsidR="000914DD" w:rsidRPr="00B93CD8" w:rsidRDefault="000914DD" w:rsidP="004D3789">
            <w:pPr>
              <w:snapToGrid w:val="0"/>
              <w:jc w:val="center"/>
              <w:rPr>
                <w:rFonts w:ascii="Cambria" w:eastAsia="宋体" w:hAnsi="Cambria"/>
                <w:szCs w:val="21"/>
                <w:lang w:eastAsia="zh-CN"/>
              </w:rPr>
            </w:pPr>
            <w:r w:rsidRPr="00B93CD8">
              <w:rPr>
                <w:rFonts w:ascii="Cambria" w:eastAsia="宋体" w:hAnsi="Cambria"/>
                <w:szCs w:val="21"/>
                <w:lang w:eastAsia="zh-CN"/>
              </w:rPr>
              <w:t>2013-2016</w:t>
            </w:r>
          </w:p>
        </w:tc>
      </w:tr>
      <w:tr w:rsidR="000914DD" w:rsidRPr="00B93CD8" w14:paraId="2B910691" w14:textId="77777777" w:rsidTr="004D3789">
        <w:trPr>
          <w:trHeight w:val="557"/>
        </w:trPr>
        <w:tc>
          <w:tcPr>
            <w:tcW w:w="737" w:type="dxa"/>
            <w:vAlign w:val="center"/>
          </w:tcPr>
          <w:p w14:paraId="2F7A6505" w14:textId="77777777" w:rsidR="000914DD" w:rsidRPr="00B93CD8" w:rsidRDefault="000914DD" w:rsidP="004D3789">
            <w:pPr>
              <w:snapToGrid w:val="0"/>
              <w:rPr>
                <w:rFonts w:ascii="Cambria" w:hAnsi="Cambria"/>
                <w:bCs/>
                <w:szCs w:val="21"/>
              </w:rPr>
            </w:pPr>
            <w:r w:rsidRPr="00B93CD8">
              <w:rPr>
                <w:rFonts w:ascii="Cambria" w:hAnsi="Cambria"/>
                <w:bCs/>
                <w:szCs w:val="21"/>
              </w:rPr>
              <w:t>AOP7</w:t>
            </w:r>
          </w:p>
        </w:tc>
        <w:tc>
          <w:tcPr>
            <w:tcW w:w="4982" w:type="dxa"/>
            <w:vAlign w:val="center"/>
          </w:tcPr>
          <w:p w14:paraId="058235C1" w14:textId="77777777" w:rsidR="000914DD" w:rsidRPr="00B93CD8" w:rsidRDefault="000914DD" w:rsidP="004D3789">
            <w:pPr>
              <w:snapToGrid w:val="0"/>
              <w:rPr>
                <w:rFonts w:ascii="Cambria" w:hAnsi="Cambria"/>
                <w:bCs/>
                <w:szCs w:val="21"/>
              </w:rPr>
            </w:pPr>
            <w:bookmarkStart w:id="11" w:name="OLE_LINK74"/>
            <w:r w:rsidRPr="00B93CD8">
              <w:rPr>
                <w:rFonts w:ascii="Cambria" w:eastAsia="宋体" w:hAnsi="Cambria"/>
                <w:bCs/>
                <w:szCs w:val="21"/>
                <w:lang w:eastAsia="zh-CN"/>
              </w:rPr>
              <w:t xml:space="preserve">Study on Prediction of Debris flow and Shallow landslide </w:t>
            </w:r>
            <w:r w:rsidRPr="00B93CD8">
              <w:rPr>
                <w:rFonts w:ascii="Cambria" w:hAnsi="Cambria"/>
                <w:bCs/>
                <w:szCs w:val="21"/>
              </w:rPr>
              <w:t>by</w:t>
            </w:r>
            <w:r w:rsidRPr="00B93CD8">
              <w:rPr>
                <w:rFonts w:ascii="Cambria" w:eastAsia="宋体" w:hAnsi="Cambria"/>
                <w:bCs/>
                <w:szCs w:val="21"/>
                <w:lang w:eastAsia="zh-CN"/>
              </w:rPr>
              <w:t xml:space="preserve"> the Satellite </w:t>
            </w:r>
            <w:r w:rsidRPr="00B93CD8">
              <w:rPr>
                <w:rFonts w:ascii="Cambria" w:hAnsi="Cambria"/>
                <w:bCs/>
                <w:szCs w:val="21"/>
              </w:rPr>
              <w:t>Rainfall</w:t>
            </w:r>
            <w:r w:rsidRPr="00B93CD8">
              <w:rPr>
                <w:rFonts w:ascii="Cambria" w:eastAsia="宋体" w:hAnsi="Cambria"/>
                <w:bCs/>
                <w:szCs w:val="21"/>
                <w:lang w:eastAsia="zh-CN"/>
              </w:rPr>
              <w:t xml:space="preserve"> Data</w:t>
            </w:r>
            <w:bookmarkEnd w:id="11"/>
          </w:p>
        </w:tc>
        <w:tc>
          <w:tcPr>
            <w:tcW w:w="1072" w:type="dxa"/>
            <w:tcBorders>
              <w:right w:val="single" w:sz="2" w:space="0" w:color="000000"/>
            </w:tcBorders>
            <w:vAlign w:val="center"/>
          </w:tcPr>
          <w:p w14:paraId="6F54F049" w14:textId="77777777" w:rsidR="000914DD" w:rsidRPr="00B93CD8" w:rsidRDefault="000914DD" w:rsidP="004D3789">
            <w:pPr>
              <w:snapToGrid w:val="0"/>
              <w:jc w:val="center"/>
              <w:rPr>
                <w:rFonts w:ascii="Cambria" w:hAnsi="Cambria"/>
                <w:bCs/>
                <w:szCs w:val="21"/>
              </w:rPr>
            </w:pPr>
            <w:r w:rsidRPr="00B93CD8">
              <w:rPr>
                <w:rFonts w:ascii="Cambria" w:hAnsi="Cambria"/>
                <w:bCs/>
                <w:szCs w:val="21"/>
              </w:rPr>
              <w:t>Japan</w:t>
            </w:r>
          </w:p>
        </w:tc>
        <w:tc>
          <w:tcPr>
            <w:tcW w:w="1512" w:type="dxa"/>
            <w:tcBorders>
              <w:left w:val="single" w:sz="2" w:space="0" w:color="000000"/>
            </w:tcBorders>
            <w:vAlign w:val="center"/>
          </w:tcPr>
          <w:p w14:paraId="2893076F" w14:textId="77777777" w:rsidR="000914DD" w:rsidRPr="00B93CD8" w:rsidRDefault="000914DD" w:rsidP="004D3789">
            <w:pPr>
              <w:snapToGrid w:val="0"/>
              <w:jc w:val="center"/>
              <w:rPr>
                <w:rFonts w:ascii="Cambria" w:eastAsia="宋体" w:hAnsi="Cambria"/>
                <w:bCs/>
                <w:szCs w:val="21"/>
                <w:lang w:eastAsia="zh-CN"/>
              </w:rPr>
            </w:pPr>
            <w:r w:rsidRPr="00B93CD8">
              <w:rPr>
                <w:rFonts w:ascii="Cambria" w:eastAsia="宋体" w:hAnsi="Cambria"/>
                <w:bCs/>
                <w:szCs w:val="21"/>
                <w:lang w:eastAsia="zh-CN"/>
              </w:rPr>
              <w:t>2013-2017</w:t>
            </w:r>
          </w:p>
        </w:tc>
      </w:tr>
    </w:tbl>
    <w:p w14:paraId="75B5A8F6" w14:textId="77777777" w:rsidR="000914DD" w:rsidRPr="00B30B00" w:rsidRDefault="000914DD" w:rsidP="000914DD">
      <w:pPr>
        <w:adjustRightInd w:val="0"/>
        <w:snapToGrid w:val="0"/>
        <w:spacing w:before="240" w:after="120"/>
        <w:ind w:left="720" w:hanging="720"/>
        <w:rPr>
          <w:rFonts w:ascii="Arial" w:hAnsi="Arial" w:cs="Arial"/>
          <w:b/>
          <w:sz w:val="22"/>
          <w:szCs w:val="22"/>
        </w:rPr>
      </w:pPr>
      <w:bookmarkStart w:id="12" w:name="OLE_LINK35"/>
      <w:bookmarkStart w:id="13" w:name="OLE_LINK36"/>
      <w:bookmarkStart w:id="14" w:name="OLE_LINK34"/>
      <w:bookmarkStart w:id="15" w:name="OLE_LINK33"/>
      <w:bookmarkStart w:id="16" w:name="OLE_LINK88"/>
      <w:bookmarkStart w:id="17" w:name="OLE_LINK91"/>
      <w:r w:rsidRPr="00B30B00">
        <w:rPr>
          <w:rFonts w:ascii="Arial" w:hAnsi="Arial" w:cs="Arial"/>
          <w:b/>
          <w:sz w:val="22"/>
          <w:szCs w:val="22"/>
        </w:rPr>
        <w:t>AOP</w:t>
      </w:r>
      <w:r>
        <w:rPr>
          <w:rFonts w:ascii="Arial" w:hAnsi="Arial" w:cs="Arial"/>
          <w:b/>
          <w:sz w:val="22"/>
          <w:szCs w:val="22"/>
        </w:rPr>
        <w:t>1</w:t>
      </w:r>
      <w:r w:rsidRPr="00B30B00">
        <w:rPr>
          <w:rFonts w:ascii="Arial" w:hAnsi="Arial" w:cs="Arial"/>
          <w:b/>
          <w:sz w:val="22"/>
          <w:szCs w:val="22"/>
        </w:rPr>
        <w:t xml:space="preserve">: Project of Synergized Standard Operating Procedures for Coastal Multi-hazard Early Warning System (SSOP)   </w:t>
      </w:r>
    </w:p>
    <w:p w14:paraId="551FDFB9" w14:textId="77777777" w:rsidR="000914DD" w:rsidRPr="001A2C3E" w:rsidRDefault="001A2C3E" w:rsidP="000914DD">
      <w:pPr>
        <w:widowControl/>
        <w:numPr>
          <w:ilvl w:val="0"/>
          <w:numId w:val="3"/>
        </w:numPr>
        <w:tabs>
          <w:tab w:val="clear" w:pos="720"/>
        </w:tabs>
        <w:autoSpaceDE w:val="0"/>
        <w:autoSpaceDN w:val="0"/>
        <w:adjustRightInd w:val="0"/>
        <w:snapToGrid w:val="0"/>
        <w:spacing w:before="120" w:after="120"/>
        <w:ind w:hanging="720"/>
        <w:rPr>
          <w:rFonts w:ascii="Cambria" w:eastAsia="宋体" w:hAnsi="Cambria"/>
          <w:bCs/>
          <w:szCs w:val="21"/>
          <w:lang w:eastAsia="zh-CN" w:bidi="th-TH"/>
        </w:rPr>
      </w:pPr>
      <w:r w:rsidRPr="001A2C3E">
        <w:rPr>
          <w:rFonts w:ascii="Cambria" w:eastAsia="宋体" w:hAnsi="Cambria"/>
          <w:bCs/>
          <w:szCs w:val="21"/>
          <w:lang w:eastAsia="zh-CN" w:bidi="th-TH"/>
        </w:rPr>
        <w:t xml:space="preserve">This project was first one in the Committee funded by ESCAP Trust Fund for Tsunami, Disaster and Climate Preparedness in Indian Ocean and Southeast Asian Countries and </w:t>
      </w:r>
      <w:r w:rsidRPr="001A2C3E">
        <w:rPr>
          <w:rFonts w:ascii="Cambria" w:eastAsia="宋体" w:hAnsi="Cambria"/>
          <w:bCs/>
          <w:szCs w:val="21"/>
          <w:lang w:eastAsia="zh-CN" w:bidi="th-TH"/>
        </w:rPr>
        <w:lastRenderedPageBreak/>
        <w:t xml:space="preserve">implemented by the Committee in cooperation with PTC. </w:t>
      </w:r>
      <w:r>
        <w:rPr>
          <w:rFonts w:ascii="Cambria" w:eastAsia="宋体" w:hAnsi="Cambria"/>
          <w:bCs/>
          <w:szCs w:val="21"/>
          <w:lang w:eastAsia="zh-CN" w:bidi="th-TH"/>
        </w:rPr>
        <w:t>The project made</w:t>
      </w:r>
      <w:r w:rsidRPr="001A2C3E">
        <w:rPr>
          <w:rFonts w:ascii="Cambria" w:eastAsia="宋体" w:hAnsi="Cambria"/>
          <w:bCs/>
          <w:szCs w:val="21"/>
          <w:lang w:eastAsia="zh-CN" w:bidi="th-TH"/>
        </w:rPr>
        <w:t xml:space="preserve"> </w:t>
      </w:r>
      <w:r w:rsidR="000914DD" w:rsidRPr="001A2C3E">
        <w:rPr>
          <w:rFonts w:ascii="Cambria" w:eastAsia="宋体" w:hAnsi="Cambria" w:hint="eastAsia"/>
          <w:bCs/>
          <w:szCs w:val="21"/>
          <w:lang w:eastAsia="zh-CN" w:bidi="th-TH"/>
        </w:rPr>
        <w:t xml:space="preserve">the remarkable </w:t>
      </w:r>
      <w:r w:rsidR="000914DD" w:rsidRPr="001A2C3E">
        <w:rPr>
          <w:rFonts w:ascii="Cambria" w:eastAsia="宋体" w:hAnsi="Cambria"/>
          <w:bCs/>
          <w:szCs w:val="21"/>
          <w:lang w:eastAsia="zh-CN" w:bidi="th-TH"/>
        </w:rPr>
        <w:t>achievement</w:t>
      </w:r>
      <w:r w:rsidR="000914DD" w:rsidRPr="001A2C3E">
        <w:rPr>
          <w:rFonts w:ascii="Cambria" w:eastAsia="宋体" w:hAnsi="Cambria" w:hint="eastAsia"/>
          <w:bCs/>
          <w:szCs w:val="21"/>
          <w:lang w:eastAsia="zh-CN" w:bidi="th-TH"/>
        </w:rPr>
        <w:t xml:space="preserve">s </w:t>
      </w:r>
      <w:r w:rsidR="006E1F67">
        <w:rPr>
          <w:rFonts w:ascii="Cambria" w:eastAsia="宋体" w:hAnsi="Cambria"/>
          <w:bCs/>
          <w:szCs w:val="21"/>
          <w:lang w:eastAsia="zh-CN" w:bidi="th-TH"/>
        </w:rPr>
        <w:t xml:space="preserve">and successfully terminated </w:t>
      </w:r>
      <w:r>
        <w:rPr>
          <w:rFonts w:ascii="Cambria" w:eastAsia="宋体" w:hAnsi="Cambria"/>
          <w:bCs/>
          <w:szCs w:val="21"/>
          <w:lang w:eastAsia="zh-CN" w:bidi="th-TH"/>
        </w:rPr>
        <w:t>in 2015</w:t>
      </w:r>
      <w:r w:rsidR="000914DD" w:rsidRPr="001A2C3E">
        <w:rPr>
          <w:rFonts w:ascii="Cambria" w:eastAsia="宋体" w:hAnsi="Cambria" w:hint="eastAsia"/>
          <w:bCs/>
          <w:szCs w:val="21"/>
          <w:lang w:eastAsia="zh-CN" w:bidi="th-TH"/>
        </w:rPr>
        <w:t xml:space="preserve">. The main activities </w:t>
      </w:r>
      <w:r w:rsidR="000914DD" w:rsidRPr="001A2C3E">
        <w:rPr>
          <w:rFonts w:ascii="Cambria" w:eastAsia="宋体" w:hAnsi="Cambria"/>
          <w:bCs/>
          <w:szCs w:val="21"/>
          <w:lang w:eastAsia="zh-CN" w:bidi="th-TH"/>
        </w:rPr>
        <w:t xml:space="preserve">of SSOP </w:t>
      </w:r>
      <w:r w:rsidR="000914DD" w:rsidRPr="001A2C3E">
        <w:rPr>
          <w:rFonts w:ascii="Cambria" w:eastAsia="宋体" w:hAnsi="Cambria" w:hint="eastAsia"/>
          <w:bCs/>
          <w:szCs w:val="21"/>
          <w:lang w:eastAsia="zh-CN" w:bidi="th-TH"/>
        </w:rPr>
        <w:t>conducted</w:t>
      </w:r>
      <w:r w:rsidR="000914DD" w:rsidRPr="001A2C3E">
        <w:rPr>
          <w:rFonts w:ascii="Cambria" w:eastAsia="宋体" w:hAnsi="Cambria"/>
          <w:bCs/>
          <w:szCs w:val="21"/>
          <w:lang w:eastAsia="zh-CN" w:bidi="th-TH"/>
        </w:rPr>
        <w:t xml:space="preserve"> in 2015</w:t>
      </w:r>
      <w:r w:rsidR="000914DD" w:rsidRPr="001A2C3E">
        <w:rPr>
          <w:rFonts w:ascii="Cambria" w:eastAsia="宋体" w:hAnsi="Cambria" w:hint="eastAsia"/>
          <w:bCs/>
          <w:szCs w:val="21"/>
          <w:lang w:eastAsia="zh-CN" w:bidi="th-TH"/>
        </w:rPr>
        <w:t xml:space="preserve"> includes:</w:t>
      </w:r>
    </w:p>
    <w:p w14:paraId="42D6ADE0" w14:textId="77777777" w:rsidR="000914DD" w:rsidRPr="006E1F67"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Cambria" w:eastAsia="宋体" w:hAnsi="Cambria"/>
          <w:bCs/>
          <w:szCs w:val="21"/>
          <w:lang w:eastAsia="zh-CN" w:bidi="th-TH"/>
        </w:rPr>
      </w:pPr>
      <w:r w:rsidRPr="006E1F67">
        <w:rPr>
          <w:rFonts w:ascii="Cambria" w:eastAsia="宋体" w:hAnsi="Cambria"/>
          <w:bCs/>
          <w:szCs w:val="21"/>
          <w:lang w:eastAsia="zh-CN" w:bidi="th-TH"/>
        </w:rPr>
        <w:t>Conducting two Consultancy Mission</w:t>
      </w:r>
      <w:r w:rsidR="006E1F67">
        <w:rPr>
          <w:rFonts w:ascii="Cambria" w:eastAsia="宋体" w:hAnsi="Cambria"/>
          <w:bCs/>
          <w:szCs w:val="21"/>
          <w:lang w:eastAsia="zh-CN" w:bidi="th-TH"/>
        </w:rPr>
        <w:t>s</w:t>
      </w:r>
      <w:r w:rsidRPr="006E1F67">
        <w:rPr>
          <w:rFonts w:ascii="Cambria" w:eastAsia="宋体" w:hAnsi="Cambria"/>
          <w:bCs/>
          <w:szCs w:val="21"/>
          <w:lang w:eastAsia="zh-CN" w:bidi="th-TH"/>
        </w:rPr>
        <w:t xml:space="preserve"> in PTC and TC Countries in January 2015</w:t>
      </w:r>
      <w:r w:rsidR="006E1F67">
        <w:rPr>
          <w:rFonts w:ascii="Cambria" w:eastAsia="宋体" w:hAnsi="Cambria"/>
          <w:bCs/>
          <w:szCs w:val="21"/>
          <w:lang w:eastAsia="zh-CN" w:bidi="th-TH"/>
        </w:rPr>
        <w:t>,</w:t>
      </w:r>
      <w:r w:rsidRPr="006E1F67">
        <w:rPr>
          <w:rFonts w:ascii="Cambria" w:eastAsia="宋体" w:hAnsi="Cambria"/>
          <w:bCs/>
          <w:szCs w:val="21"/>
          <w:lang w:eastAsia="zh-CN" w:bidi="th-TH"/>
        </w:rPr>
        <w:t xml:space="preserve"> </w:t>
      </w:r>
      <w:r w:rsidRPr="006E1F67">
        <w:rPr>
          <w:rFonts w:ascii="Cambria" w:eastAsia="宋体" w:hAnsi="Cambria"/>
          <w:bCs/>
          <w:szCs w:val="21"/>
          <w:lang w:val="en-HK" w:eastAsia="zh-CN" w:bidi="th-TH"/>
        </w:rPr>
        <w:t>re</w:t>
      </w:r>
      <w:proofErr w:type="spellStart"/>
      <w:r w:rsidRPr="006E1F67">
        <w:rPr>
          <w:rFonts w:ascii="Cambria" w:eastAsia="宋体" w:hAnsi="Cambria"/>
          <w:bCs/>
          <w:szCs w:val="21"/>
          <w:lang w:eastAsia="zh-CN" w:bidi="th-TH"/>
        </w:rPr>
        <w:t>spectively</w:t>
      </w:r>
      <w:proofErr w:type="spellEnd"/>
      <w:r w:rsidRPr="006E1F67">
        <w:rPr>
          <w:rFonts w:ascii="Cambria" w:eastAsia="宋体" w:hAnsi="Cambria"/>
          <w:bCs/>
          <w:szCs w:val="21"/>
          <w:lang w:eastAsia="zh-CN" w:bidi="th-TH"/>
        </w:rPr>
        <w:t>, and submitted the two Reports for Mission</w:t>
      </w:r>
      <w:r w:rsidR="006E1F67">
        <w:rPr>
          <w:rFonts w:ascii="Cambria" w:eastAsia="宋体" w:hAnsi="Cambria"/>
          <w:bCs/>
          <w:szCs w:val="21"/>
          <w:lang w:eastAsia="zh-CN" w:bidi="th-TH"/>
        </w:rPr>
        <w:t>s o</w:t>
      </w:r>
      <w:r w:rsidRPr="006E1F67">
        <w:rPr>
          <w:rFonts w:ascii="Cambria" w:eastAsia="宋体" w:hAnsi="Cambria"/>
          <w:bCs/>
          <w:szCs w:val="21"/>
          <w:lang w:eastAsia="zh-CN" w:bidi="th-TH"/>
        </w:rPr>
        <w:t>n Hands-On Training and Technical Assistance on Interpretation, Preparation, and Improvement of SOPS for Users and Issuers.</w:t>
      </w:r>
    </w:p>
    <w:p w14:paraId="40D932E8" w14:textId="77777777" w:rsidR="000914DD" w:rsidRPr="006E1F67" w:rsidRDefault="000914DD" w:rsidP="00150F18">
      <w:pPr>
        <w:widowControl/>
        <w:numPr>
          <w:ilvl w:val="0"/>
          <w:numId w:val="6"/>
        </w:numPr>
        <w:tabs>
          <w:tab w:val="clear" w:pos="720"/>
          <w:tab w:val="num" w:pos="360"/>
          <w:tab w:val="num" w:pos="1170"/>
        </w:tabs>
        <w:autoSpaceDE w:val="0"/>
        <w:autoSpaceDN w:val="0"/>
        <w:adjustRightInd w:val="0"/>
        <w:snapToGrid w:val="0"/>
        <w:spacing w:before="120" w:after="120"/>
        <w:ind w:left="1170" w:hanging="450"/>
        <w:rPr>
          <w:rFonts w:ascii="Cambria" w:eastAsia="宋体" w:hAnsi="Cambria"/>
          <w:bCs/>
          <w:szCs w:val="21"/>
          <w:lang w:eastAsia="zh-CN" w:bidi="th-TH"/>
        </w:rPr>
      </w:pPr>
      <w:r w:rsidRPr="006E1F67">
        <w:rPr>
          <w:rFonts w:ascii="Cambria" w:eastAsia="宋体" w:hAnsi="Cambria"/>
          <w:bCs/>
          <w:szCs w:val="21"/>
          <w:lang w:eastAsia="zh-CN" w:bidi="th-TH"/>
        </w:rPr>
        <w:t>Conducting project evaluation and submitted the Evaluation Report and its Brief for SSOP project;</w:t>
      </w:r>
    </w:p>
    <w:p w14:paraId="6782C186" w14:textId="77777777" w:rsidR="000914DD" w:rsidRPr="006E1F67" w:rsidRDefault="000914DD" w:rsidP="00150F18">
      <w:pPr>
        <w:widowControl/>
        <w:numPr>
          <w:ilvl w:val="0"/>
          <w:numId w:val="6"/>
        </w:numPr>
        <w:tabs>
          <w:tab w:val="clear" w:pos="720"/>
          <w:tab w:val="num" w:pos="360"/>
          <w:tab w:val="num" w:pos="1170"/>
        </w:tabs>
        <w:autoSpaceDE w:val="0"/>
        <w:autoSpaceDN w:val="0"/>
        <w:adjustRightInd w:val="0"/>
        <w:snapToGrid w:val="0"/>
        <w:spacing w:before="120" w:after="120"/>
        <w:ind w:left="1170" w:hanging="450"/>
        <w:rPr>
          <w:rFonts w:ascii="Cambria" w:eastAsia="宋体" w:hAnsi="Cambria"/>
          <w:bCs/>
          <w:szCs w:val="21"/>
          <w:lang w:eastAsia="zh-CN" w:bidi="th-TH"/>
        </w:rPr>
      </w:pPr>
      <w:r w:rsidRPr="006E1F67">
        <w:rPr>
          <w:rFonts w:ascii="Cambria" w:eastAsia="宋体" w:hAnsi="Cambria"/>
          <w:bCs/>
          <w:szCs w:val="21"/>
          <w:lang w:eastAsia="zh-CN" w:bidi="th-TH"/>
        </w:rPr>
        <w:t>Publishing the Manual and Quick Reference Guide on Synergized Standard Operating Procedures (SSOPs) for Coastal Multi-Hazards Early Warning System;</w:t>
      </w:r>
    </w:p>
    <w:p w14:paraId="1E472A51" w14:textId="77777777" w:rsidR="000914DD" w:rsidRPr="006E1F67" w:rsidRDefault="000914DD" w:rsidP="00150F18">
      <w:pPr>
        <w:widowControl/>
        <w:numPr>
          <w:ilvl w:val="0"/>
          <w:numId w:val="6"/>
        </w:numPr>
        <w:tabs>
          <w:tab w:val="clear" w:pos="720"/>
          <w:tab w:val="num" w:pos="360"/>
          <w:tab w:val="num" w:pos="1170"/>
        </w:tabs>
        <w:autoSpaceDE w:val="0"/>
        <w:autoSpaceDN w:val="0"/>
        <w:adjustRightInd w:val="0"/>
        <w:snapToGrid w:val="0"/>
        <w:spacing w:before="120" w:after="120"/>
        <w:ind w:left="1170" w:hanging="450"/>
        <w:rPr>
          <w:rFonts w:ascii="Cambria" w:eastAsia="宋体" w:hAnsi="Cambria"/>
          <w:bCs/>
          <w:szCs w:val="21"/>
          <w:lang w:eastAsia="zh-CN" w:bidi="th-TH"/>
        </w:rPr>
      </w:pPr>
      <w:r w:rsidRPr="006E1F67">
        <w:rPr>
          <w:rFonts w:ascii="Cambria" w:eastAsia="宋体" w:hAnsi="Cambria"/>
          <w:bCs/>
          <w:szCs w:val="21"/>
          <w:lang w:eastAsia="zh-CN" w:bidi="th-TH"/>
        </w:rPr>
        <w:t>Conducting the project auditing and submitted the Audit Report for Synergized Standard Operating Procedures (SSOPs) for Coastal Multi-Hazards Early Warning System Project.</w:t>
      </w:r>
    </w:p>
    <w:p w14:paraId="2B2F29D6" w14:textId="77777777" w:rsidR="000914DD" w:rsidRPr="006E1F67" w:rsidRDefault="000914DD" w:rsidP="00150F18">
      <w:pPr>
        <w:widowControl/>
        <w:numPr>
          <w:ilvl w:val="0"/>
          <w:numId w:val="6"/>
        </w:numPr>
        <w:tabs>
          <w:tab w:val="clear" w:pos="720"/>
          <w:tab w:val="num" w:pos="360"/>
          <w:tab w:val="num" w:pos="1170"/>
        </w:tabs>
        <w:autoSpaceDE w:val="0"/>
        <w:autoSpaceDN w:val="0"/>
        <w:adjustRightInd w:val="0"/>
        <w:snapToGrid w:val="0"/>
        <w:spacing w:before="120" w:after="120"/>
        <w:ind w:left="1170" w:hanging="450"/>
        <w:jc w:val="left"/>
        <w:rPr>
          <w:rFonts w:ascii="Cambria" w:eastAsia="宋体" w:hAnsi="Cambria"/>
          <w:bCs/>
          <w:szCs w:val="21"/>
          <w:lang w:eastAsia="zh-CN" w:bidi="th-TH"/>
        </w:rPr>
      </w:pPr>
      <w:r w:rsidRPr="006E1F67">
        <w:rPr>
          <w:rFonts w:ascii="Cambria" w:eastAsia="宋体" w:hAnsi="Cambria"/>
          <w:bCs/>
          <w:szCs w:val="21"/>
          <w:lang w:eastAsia="zh-CN" w:bidi="th-TH"/>
        </w:rPr>
        <w:t xml:space="preserve">Submitted the Terminal Report for SSOP project to ESCAP.  </w:t>
      </w:r>
    </w:p>
    <w:p w14:paraId="4B64CA5D" w14:textId="77777777" w:rsidR="009F285A" w:rsidRPr="009566D9" w:rsidRDefault="009F285A"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9566D9">
        <w:rPr>
          <w:rFonts w:asciiTheme="majorHAnsi" w:eastAsia="宋体" w:hAnsiTheme="majorHAnsi"/>
          <w:bCs/>
          <w:szCs w:val="21"/>
          <w:lang w:eastAsia="zh-CN" w:bidi="th-TH"/>
        </w:rPr>
        <w:t xml:space="preserve">The WGH recognized that, </w:t>
      </w:r>
      <w:bookmarkStart w:id="18" w:name="OLE_LINK13"/>
      <w:bookmarkStart w:id="19" w:name="OLE_LINK16"/>
      <w:r w:rsidRPr="009566D9">
        <w:rPr>
          <w:rFonts w:asciiTheme="majorHAnsi" w:eastAsia="宋体" w:hAnsiTheme="majorHAnsi"/>
          <w:bCs/>
          <w:szCs w:val="21"/>
          <w:lang w:eastAsia="zh-CN" w:bidi="th-TH"/>
        </w:rPr>
        <w:t xml:space="preserve">to </w:t>
      </w:r>
      <w:r w:rsidRPr="009566D9">
        <w:rPr>
          <w:rFonts w:asciiTheme="majorHAnsi" w:hAnsiTheme="majorHAnsi"/>
          <w:bCs/>
          <w:szCs w:val="21"/>
          <w:lang w:bidi="th-TH"/>
        </w:rPr>
        <w:t>conduct a series of training courses and workshops on the "mechanics" of preparing and implementing synergized standard operating procedures for coastal multi-hazards early warning system in beneficiary countries</w:t>
      </w:r>
      <w:r w:rsidRPr="009566D9">
        <w:rPr>
          <w:rFonts w:asciiTheme="majorHAnsi" w:eastAsia="宋体" w:hAnsiTheme="majorHAnsi"/>
          <w:bCs/>
          <w:szCs w:val="21"/>
          <w:lang w:eastAsia="zh-CN" w:bidi="th-TH"/>
        </w:rPr>
        <w:t xml:space="preserve"> as continual project of </w:t>
      </w:r>
      <w:r w:rsidRPr="009566D9">
        <w:rPr>
          <w:rFonts w:asciiTheme="majorHAnsi" w:hAnsiTheme="majorHAnsi"/>
          <w:bCs/>
          <w:szCs w:val="21"/>
          <w:lang w:bidi="th-TH"/>
        </w:rPr>
        <w:t xml:space="preserve">completed </w:t>
      </w:r>
      <w:r w:rsidRPr="009566D9">
        <w:rPr>
          <w:rFonts w:asciiTheme="majorHAnsi" w:eastAsia="宋体" w:hAnsiTheme="majorHAnsi"/>
          <w:bCs/>
          <w:szCs w:val="21"/>
          <w:lang w:eastAsia="zh-CN" w:bidi="th-TH"/>
        </w:rPr>
        <w:t xml:space="preserve">SSOP could benefit </w:t>
      </w:r>
      <w:r w:rsidRPr="009566D9">
        <w:rPr>
          <w:rFonts w:asciiTheme="majorHAnsi" w:hAnsiTheme="majorHAnsi"/>
          <w:bCs/>
          <w:szCs w:val="21"/>
          <w:lang w:bidi="th-TH"/>
        </w:rPr>
        <w:t xml:space="preserve">the Members of the </w:t>
      </w:r>
      <w:r w:rsidRPr="009566D9">
        <w:rPr>
          <w:rFonts w:asciiTheme="majorHAnsi" w:eastAsia="宋体" w:hAnsiTheme="majorHAnsi"/>
          <w:bCs/>
          <w:szCs w:val="21"/>
          <w:lang w:eastAsia="zh-CN" w:bidi="th-TH"/>
        </w:rPr>
        <w:t xml:space="preserve">Committee in various aspects. </w:t>
      </w:r>
      <w:bookmarkEnd w:id="18"/>
      <w:bookmarkEnd w:id="19"/>
      <w:r w:rsidR="000914DD" w:rsidRPr="009566D9">
        <w:rPr>
          <w:rFonts w:asciiTheme="majorHAnsi" w:eastAsia="宋体" w:hAnsiTheme="majorHAnsi"/>
          <w:bCs/>
          <w:szCs w:val="21"/>
          <w:lang w:eastAsia="zh-CN" w:bidi="th-TH"/>
        </w:rPr>
        <w:t xml:space="preserve">The WGH expressed its willingness to conduct SSOP-II </w:t>
      </w:r>
      <w:r w:rsidRPr="009566D9">
        <w:rPr>
          <w:rFonts w:asciiTheme="majorHAnsi" w:eastAsia="宋体" w:hAnsiTheme="majorHAnsi"/>
          <w:bCs/>
          <w:szCs w:val="21"/>
          <w:lang w:eastAsia="zh-CN" w:bidi="th-TH"/>
        </w:rPr>
        <w:t xml:space="preserve">as a continual project of SSOP-I </w:t>
      </w:r>
      <w:r w:rsidR="000914DD" w:rsidRPr="009566D9">
        <w:rPr>
          <w:rFonts w:asciiTheme="majorHAnsi" w:eastAsia="宋体" w:hAnsiTheme="majorHAnsi"/>
          <w:bCs/>
          <w:szCs w:val="21"/>
          <w:lang w:eastAsia="zh-CN" w:bidi="th-TH"/>
        </w:rPr>
        <w:t xml:space="preserve">and </w:t>
      </w:r>
      <w:r w:rsidRPr="009566D9">
        <w:rPr>
          <w:rFonts w:asciiTheme="majorHAnsi" w:eastAsia="宋体" w:hAnsiTheme="majorHAnsi"/>
          <w:bCs/>
          <w:szCs w:val="21"/>
          <w:lang w:eastAsia="zh-CN" w:bidi="th-TH"/>
        </w:rPr>
        <w:t xml:space="preserve">to </w:t>
      </w:r>
      <w:r w:rsidR="000914DD" w:rsidRPr="009566D9">
        <w:rPr>
          <w:rFonts w:asciiTheme="majorHAnsi" w:eastAsia="宋体" w:hAnsiTheme="majorHAnsi"/>
          <w:bCs/>
          <w:szCs w:val="21"/>
          <w:lang w:eastAsia="zh-CN" w:bidi="th-TH"/>
        </w:rPr>
        <w:t xml:space="preserve">support the Committee to proceed with the project of SSOP-II should funds become available. </w:t>
      </w:r>
    </w:p>
    <w:p w14:paraId="74B42088" w14:textId="77777777" w:rsidR="009F285A" w:rsidRPr="009566D9" w:rsidRDefault="009F285A" w:rsidP="009F285A">
      <w:pPr>
        <w:widowControl/>
        <w:numPr>
          <w:ilvl w:val="0"/>
          <w:numId w:val="3"/>
        </w:numPr>
        <w:autoSpaceDE w:val="0"/>
        <w:autoSpaceDN w:val="0"/>
        <w:adjustRightInd w:val="0"/>
        <w:snapToGrid w:val="0"/>
        <w:spacing w:before="120" w:after="120"/>
        <w:ind w:hanging="720"/>
        <w:rPr>
          <w:rFonts w:asciiTheme="majorHAnsi" w:eastAsia="宋体" w:hAnsiTheme="majorHAnsi"/>
          <w:bCs/>
          <w:szCs w:val="21"/>
          <w:lang w:eastAsia="zh-CN" w:bidi="th-TH"/>
        </w:rPr>
      </w:pPr>
      <w:r w:rsidRPr="009566D9">
        <w:rPr>
          <w:rFonts w:asciiTheme="majorHAnsi" w:eastAsia="宋体" w:hAnsiTheme="majorHAnsi"/>
          <w:bCs/>
          <w:szCs w:val="21"/>
          <w:lang w:eastAsia="zh-CN" w:bidi="th-TH"/>
        </w:rPr>
        <w:t xml:space="preserve">The </w:t>
      </w:r>
      <w:r w:rsidRPr="009566D9">
        <w:rPr>
          <w:rFonts w:asciiTheme="majorHAnsi" w:hAnsiTheme="majorHAnsi"/>
          <w:bCs/>
          <w:szCs w:val="21"/>
          <w:lang w:bidi="th-TH"/>
        </w:rPr>
        <w:t>WGH</w:t>
      </w:r>
      <w:r w:rsidRPr="009566D9">
        <w:rPr>
          <w:rFonts w:asciiTheme="majorHAnsi" w:eastAsia="宋体" w:hAnsiTheme="majorHAnsi"/>
          <w:bCs/>
          <w:szCs w:val="21"/>
          <w:lang w:eastAsia="zh-CN" w:bidi="th-TH"/>
        </w:rPr>
        <w:t xml:space="preserve"> reached a consensus on the proposed activities under SSOP-II related to WGH, including:</w:t>
      </w:r>
    </w:p>
    <w:p w14:paraId="3D50FDF0" w14:textId="77777777" w:rsidR="009F285A" w:rsidRPr="009566D9" w:rsidRDefault="009F285A"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9566D9">
        <w:rPr>
          <w:rFonts w:asciiTheme="majorHAnsi" w:eastAsia="宋体" w:hAnsiTheme="majorHAnsi"/>
          <w:bCs/>
          <w:szCs w:val="21"/>
          <w:lang w:eastAsia="zh-CN" w:bidi="th-TH"/>
        </w:rPr>
        <w:t xml:space="preserve">Workshop on Innovative Technology for Urban Flood Risk Early Warning to be held </w:t>
      </w:r>
      <w:proofErr w:type="gramStart"/>
      <w:r w:rsidRPr="009566D9">
        <w:rPr>
          <w:rFonts w:asciiTheme="majorHAnsi" w:eastAsia="宋体" w:hAnsiTheme="majorHAnsi"/>
          <w:bCs/>
          <w:szCs w:val="21"/>
          <w:lang w:eastAsia="zh-CN" w:bidi="th-TH"/>
        </w:rPr>
        <w:t>in  BKK</w:t>
      </w:r>
      <w:proofErr w:type="gramEnd"/>
      <w:r w:rsidRPr="009566D9">
        <w:rPr>
          <w:rFonts w:asciiTheme="majorHAnsi" w:eastAsia="宋体" w:hAnsiTheme="majorHAnsi"/>
          <w:bCs/>
          <w:szCs w:val="21"/>
          <w:lang w:eastAsia="zh-CN" w:bidi="th-TH"/>
        </w:rPr>
        <w:t xml:space="preserve">, Thailand (tentative); and </w:t>
      </w:r>
    </w:p>
    <w:p w14:paraId="672AB5D4" w14:textId="77777777" w:rsidR="009F285A" w:rsidRPr="009566D9" w:rsidRDefault="009F285A"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9566D9">
        <w:rPr>
          <w:rFonts w:asciiTheme="majorHAnsi" w:eastAsia="宋体" w:hAnsiTheme="majorHAnsi"/>
          <w:bCs/>
          <w:szCs w:val="21"/>
          <w:lang w:eastAsia="zh-CN" w:bidi="th-TH"/>
        </w:rPr>
        <w:t>Training Course on Real-time Operational Urban Flood Forecasting and inundation Mapping (OSUFFIM) to be held in SYS University, Guangzhou, China (tentative).</w:t>
      </w:r>
    </w:p>
    <w:p w14:paraId="6C8E7774" w14:textId="77777777" w:rsidR="000914DD" w:rsidRPr="009566D9"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9566D9">
        <w:rPr>
          <w:rFonts w:asciiTheme="majorHAnsi" w:eastAsia="宋体" w:hAnsiTheme="majorHAnsi"/>
          <w:bCs/>
          <w:szCs w:val="21"/>
          <w:lang w:eastAsia="zh-CN" w:bidi="th-TH"/>
        </w:rPr>
        <w:t xml:space="preserve">SYS University of China and RID of Thailand are willing to support the </w:t>
      </w:r>
      <w:r w:rsidR="009F285A" w:rsidRPr="009566D9">
        <w:rPr>
          <w:rFonts w:asciiTheme="majorHAnsi" w:eastAsia="宋体" w:hAnsiTheme="majorHAnsi"/>
          <w:bCs/>
          <w:szCs w:val="21"/>
          <w:lang w:eastAsia="zh-CN" w:bidi="th-TH"/>
        </w:rPr>
        <w:t xml:space="preserve">above activities proposed by SSOP-II and to establish a linkage with on-going project of OSUFFIM. </w:t>
      </w:r>
    </w:p>
    <w:p w14:paraId="30899D7E" w14:textId="77777777" w:rsidR="000914DD" w:rsidRPr="009566D9"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9566D9">
        <w:rPr>
          <w:rFonts w:asciiTheme="majorHAnsi" w:eastAsia="宋体" w:hAnsiTheme="majorHAnsi"/>
          <w:bCs/>
          <w:szCs w:val="21"/>
          <w:lang w:eastAsia="zh-CN" w:bidi="th-TH"/>
        </w:rPr>
        <w:t xml:space="preserve">The WGH highly expressed its appreciation to ESCAP for the strong support and Guidance and to TCS for the great efforts and contribution for coordinating activities for SSOP and drafting the proposal of SSOP-II. </w:t>
      </w:r>
    </w:p>
    <w:p w14:paraId="2A6BCA75" w14:textId="77777777" w:rsidR="000914DD" w:rsidRPr="009566D9"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9566D9">
        <w:rPr>
          <w:rFonts w:asciiTheme="majorHAnsi" w:eastAsia="宋体" w:hAnsiTheme="majorHAnsi"/>
          <w:bCs/>
          <w:szCs w:val="21"/>
          <w:lang w:eastAsia="zh-CN" w:bidi="th-TH"/>
        </w:rPr>
        <w:t xml:space="preserve">The WGH recognized that a qualified project manager/technical advisor </w:t>
      </w:r>
      <w:r w:rsidRPr="009566D9">
        <w:rPr>
          <w:rFonts w:asciiTheme="majorHAnsi" w:hAnsiTheme="majorHAnsi"/>
          <w:bCs/>
          <w:szCs w:val="21"/>
          <w:lang w:bidi="th-TH"/>
        </w:rPr>
        <w:t>will be</w:t>
      </w:r>
      <w:r w:rsidRPr="009566D9">
        <w:rPr>
          <w:rFonts w:asciiTheme="majorHAnsi" w:eastAsia="宋体" w:hAnsiTheme="majorHAnsi"/>
          <w:bCs/>
          <w:szCs w:val="21"/>
          <w:lang w:eastAsia="zh-CN" w:bidi="th-TH"/>
        </w:rPr>
        <w:t xml:space="preserve"> very important for a success SSOP-II and suggested to seek a project manager/technical advisor </w:t>
      </w:r>
      <w:proofErr w:type="gramStart"/>
      <w:r w:rsidRPr="009566D9">
        <w:rPr>
          <w:rFonts w:asciiTheme="majorHAnsi" w:eastAsia="宋体" w:hAnsiTheme="majorHAnsi"/>
          <w:bCs/>
          <w:szCs w:val="21"/>
          <w:lang w:eastAsia="zh-CN" w:bidi="th-TH"/>
        </w:rPr>
        <w:t>among WGH to coordinate the activities</w:t>
      </w:r>
      <w:proofErr w:type="gramEnd"/>
      <w:r w:rsidRPr="009566D9">
        <w:rPr>
          <w:rFonts w:asciiTheme="majorHAnsi" w:eastAsia="宋体" w:hAnsiTheme="majorHAnsi"/>
          <w:bCs/>
          <w:szCs w:val="21"/>
          <w:lang w:eastAsia="zh-CN" w:bidi="th-TH"/>
        </w:rPr>
        <w:t xml:space="preserve"> related WGH in SSOP-II.</w:t>
      </w:r>
    </w:p>
    <w:bookmarkEnd w:id="12"/>
    <w:bookmarkEnd w:id="13"/>
    <w:bookmarkEnd w:id="14"/>
    <w:bookmarkEnd w:id="15"/>
    <w:p w14:paraId="0442C2A0" w14:textId="77777777" w:rsidR="000914DD" w:rsidRPr="00B30B00" w:rsidRDefault="000914DD" w:rsidP="000914DD">
      <w:pPr>
        <w:adjustRightInd w:val="0"/>
        <w:snapToGrid w:val="0"/>
        <w:spacing w:before="240" w:after="120"/>
        <w:rPr>
          <w:rFonts w:ascii="Arial" w:hAnsi="Arial" w:cs="Arial"/>
          <w:b/>
          <w:sz w:val="22"/>
          <w:szCs w:val="22"/>
        </w:rPr>
      </w:pPr>
      <w:r w:rsidRPr="00B30B00">
        <w:rPr>
          <w:rFonts w:ascii="Arial" w:hAnsi="Arial" w:cs="Arial"/>
          <w:b/>
          <w:sz w:val="22"/>
          <w:szCs w:val="22"/>
        </w:rPr>
        <w:t xml:space="preserve">AOP2: Extreme </w:t>
      </w:r>
      <w:r w:rsidRPr="00B30B00">
        <w:rPr>
          <w:rFonts w:ascii="Arial" w:eastAsia="宋体" w:hAnsi="Arial" w:cs="Arial" w:hint="eastAsia"/>
          <w:b/>
          <w:sz w:val="22"/>
          <w:szCs w:val="22"/>
          <w:lang w:eastAsia="zh-CN"/>
        </w:rPr>
        <w:t>F</w:t>
      </w:r>
      <w:r w:rsidRPr="00B30B00">
        <w:rPr>
          <w:rFonts w:ascii="Arial" w:hAnsi="Arial" w:cs="Arial"/>
          <w:b/>
          <w:sz w:val="22"/>
          <w:szCs w:val="22"/>
        </w:rPr>
        <w:t xml:space="preserve">lood </w:t>
      </w:r>
      <w:r w:rsidRPr="00B30B00">
        <w:rPr>
          <w:rFonts w:ascii="Arial" w:eastAsia="宋体" w:hAnsi="Arial" w:cs="Arial" w:hint="eastAsia"/>
          <w:b/>
          <w:sz w:val="22"/>
          <w:szCs w:val="22"/>
          <w:lang w:eastAsia="zh-CN"/>
        </w:rPr>
        <w:t>F</w:t>
      </w:r>
      <w:r w:rsidRPr="00B30B00">
        <w:rPr>
          <w:rFonts w:ascii="Arial" w:hAnsi="Arial" w:cs="Arial"/>
          <w:b/>
          <w:sz w:val="22"/>
          <w:szCs w:val="22"/>
        </w:rPr>
        <w:t xml:space="preserve">orecasting </w:t>
      </w:r>
      <w:r w:rsidRPr="00B30B00">
        <w:rPr>
          <w:rFonts w:ascii="Arial" w:eastAsia="宋体" w:hAnsi="Arial" w:cs="Arial" w:hint="eastAsia"/>
          <w:b/>
          <w:sz w:val="22"/>
          <w:szCs w:val="22"/>
          <w:lang w:eastAsia="zh-CN"/>
        </w:rPr>
        <w:t>S</w:t>
      </w:r>
      <w:r w:rsidRPr="00B30B00">
        <w:rPr>
          <w:rFonts w:ascii="Arial" w:hAnsi="Arial" w:cs="Arial"/>
          <w:b/>
          <w:sz w:val="22"/>
          <w:szCs w:val="22"/>
        </w:rPr>
        <w:t xml:space="preserve">ystem </w:t>
      </w:r>
    </w:p>
    <w:p w14:paraId="1031189E" w14:textId="77777777" w:rsidR="000914DD" w:rsidRPr="00026713"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026713">
        <w:rPr>
          <w:rFonts w:asciiTheme="majorHAnsi" w:eastAsia="宋体" w:hAnsiTheme="majorHAnsi"/>
          <w:bCs/>
          <w:szCs w:val="21"/>
          <w:lang w:eastAsia="zh-CN" w:bidi="th-TH"/>
        </w:rPr>
        <w:t>The AOP2</w:t>
      </w:r>
      <w:r w:rsidR="000D1B47">
        <w:rPr>
          <w:rFonts w:asciiTheme="majorHAnsi" w:eastAsia="宋体" w:hAnsiTheme="majorHAnsi"/>
          <w:bCs/>
          <w:szCs w:val="21"/>
          <w:lang w:eastAsia="zh-CN" w:bidi="th-TH"/>
        </w:rPr>
        <w:t xml:space="preserve"> led by the Republic of Korea</w:t>
      </w:r>
      <w:r w:rsidRPr="00026713">
        <w:rPr>
          <w:rFonts w:asciiTheme="majorHAnsi" w:eastAsia="宋体" w:hAnsiTheme="majorHAnsi"/>
          <w:bCs/>
          <w:szCs w:val="21"/>
          <w:lang w:eastAsia="zh-CN" w:bidi="th-TH"/>
        </w:rPr>
        <w:t xml:space="preserve"> </w:t>
      </w:r>
      <w:r w:rsidR="000D1B47">
        <w:rPr>
          <w:rFonts w:asciiTheme="majorHAnsi" w:eastAsia="宋体" w:hAnsiTheme="majorHAnsi"/>
          <w:bCs/>
          <w:szCs w:val="21"/>
          <w:lang w:eastAsia="zh-CN" w:bidi="th-TH"/>
        </w:rPr>
        <w:t>made</w:t>
      </w:r>
      <w:r w:rsidRPr="00026713">
        <w:rPr>
          <w:rFonts w:asciiTheme="majorHAnsi" w:eastAsia="宋体" w:hAnsiTheme="majorHAnsi"/>
          <w:bCs/>
          <w:szCs w:val="21"/>
          <w:lang w:eastAsia="zh-CN" w:bidi="th-TH"/>
        </w:rPr>
        <w:t xml:space="preserve"> </w:t>
      </w:r>
      <w:r w:rsidR="000D1B47" w:rsidRPr="00026713">
        <w:rPr>
          <w:rFonts w:asciiTheme="majorHAnsi" w:eastAsia="宋体" w:hAnsiTheme="majorHAnsi"/>
          <w:bCs/>
          <w:szCs w:val="21"/>
          <w:lang w:eastAsia="zh-CN" w:bidi="th-TH"/>
        </w:rPr>
        <w:t>progresses in 2015</w:t>
      </w:r>
      <w:r w:rsidR="000D1B47">
        <w:rPr>
          <w:rFonts w:asciiTheme="majorHAnsi" w:eastAsia="宋体" w:hAnsiTheme="majorHAnsi"/>
          <w:bCs/>
          <w:szCs w:val="21"/>
          <w:lang w:eastAsia="zh-CN" w:bidi="th-TH"/>
        </w:rPr>
        <w:t xml:space="preserve">, </w:t>
      </w:r>
      <w:r w:rsidRPr="00026713">
        <w:rPr>
          <w:rFonts w:asciiTheme="majorHAnsi" w:eastAsia="宋体" w:hAnsiTheme="majorHAnsi"/>
          <w:bCs/>
          <w:szCs w:val="21"/>
          <w:lang w:eastAsia="zh-CN" w:bidi="th-TH"/>
        </w:rPr>
        <w:t>including:</w:t>
      </w:r>
    </w:p>
    <w:p w14:paraId="468A2A7B" w14:textId="77777777" w:rsidR="000914DD" w:rsidRPr="00026713" w:rsidRDefault="000914DD" w:rsidP="00150F18">
      <w:pPr>
        <w:widowControl/>
        <w:numPr>
          <w:ilvl w:val="0"/>
          <w:numId w:val="12"/>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zh-CN" w:bidi="th-TH"/>
        </w:rPr>
      </w:pPr>
      <w:proofErr w:type="gramStart"/>
      <w:r w:rsidRPr="00026713">
        <w:rPr>
          <w:rFonts w:asciiTheme="majorHAnsi" w:eastAsia="宋体" w:hAnsiTheme="majorHAnsi"/>
          <w:bCs/>
          <w:color w:val="000000"/>
          <w:szCs w:val="21"/>
          <w:lang w:eastAsia="ko-KR" w:bidi="th-TH"/>
        </w:rPr>
        <w:t>field</w:t>
      </w:r>
      <w:proofErr w:type="gramEnd"/>
      <w:r w:rsidRPr="00026713">
        <w:rPr>
          <w:rFonts w:asciiTheme="majorHAnsi" w:eastAsia="宋体" w:hAnsiTheme="majorHAnsi"/>
          <w:bCs/>
          <w:color w:val="000000"/>
          <w:szCs w:val="21"/>
          <w:lang w:eastAsia="ko-KR" w:bidi="th-TH"/>
        </w:rPr>
        <w:t xml:space="preserve"> survey wrap-up meeting was held in Republic of Korea</w:t>
      </w:r>
    </w:p>
    <w:p w14:paraId="3D8C9CA8" w14:textId="77777777" w:rsidR="000914DD" w:rsidRPr="00026713" w:rsidRDefault="000914DD" w:rsidP="00150F18">
      <w:pPr>
        <w:widowControl/>
        <w:numPr>
          <w:ilvl w:val="0"/>
          <w:numId w:val="12"/>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zh-CN" w:bidi="th-TH"/>
        </w:rPr>
      </w:pPr>
      <w:proofErr w:type="gramStart"/>
      <w:r w:rsidRPr="00026713">
        <w:rPr>
          <w:rFonts w:asciiTheme="majorHAnsi" w:eastAsia="宋体" w:hAnsiTheme="majorHAnsi"/>
          <w:bCs/>
          <w:color w:val="000000"/>
          <w:szCs w:val="21"/>
          <w:lang w:eastAsia="zh-CN" w:bidi="th-TH"/>
        </w:rPr>
        <w:t>establishment</w:t>
      </w:r>
      <w:proofErr w:type="gramEnd"/>
      <w:r w:rsidRPr="00026713">
        <w:rPr>
          <w:rFonts w:asciiTheme="majorHAnsi" w:eastAsia="宋体" w:hAnsiTheme="majorHAnsi"/>
          <w:bCs/>
          <w:color w:val="000000"/>
          <w:szCs w:val="21"/>
          <w:lang w:eastAsia="zh-CN" w:bidi="th-TH"/>
        </w:rPr>
        <w:t xml:space="preserve"> </w:t>
      </w:r>
      <w:r w:rsidRPr="00026713">
        <w:rPr>
          <w:rFonts w:asciiTheme="majorHAnsi" w:eastAsia="宋体" w:hAnsiTheme="majorHAnsi"/>
          <w:bCs/>
          <w:color w:val="000000"/>
          <w:szCs w:val="21"/>
          <w:lang w:eastAsia="ko-KR" w:bidi="th-TH"/>
        </w:rPr>
        <w:t xml:space="preserve"> </w:t>
      </w:r>
      <w:r w:rsidRPr="00026713">
        <w:rPr>
          <w:rFonts w:asciiTheme="majorHAnsi" w:eastAsia="宋体" w:hAnsiTheme="majorHAnsi"/>
          <w:bCs/>
          <w:color w:val="000000"/>
          <w:szCs w:val="21"/>
          <w:lang w:eastAsia="zh-CN" w:bidi="th-TH"/>
        </w:rPr>
        <w:t>of the platform and Level 1 module for the Extreme Flood Forecasting System</w:t>
      </w:r>
    </w:p>
    <w:p w14:paraId="5662A90E" w14:textId="77777777" w:rsidR="000914DD" w:rsidRPr="00026713"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026713">
        <w:rPr>
          <w:rFonts w:asciiTheme="majorHAnsi" w:eastAsia="宋体" w:hAnsiTheme="majorHAnsi"/>
          <w:bCs/>
          <w:szCs w:val="21"/>
          <w:lang w:eastAsia="zh-CN" w:bidi="th-TH"/>
        </w:rPr>
        <w:t xml:space="preserve">HRFCO of MOLIT of Korea, in cooperation with KICT successfully conducted the field survey wrap-up meeting from 6 to 8 October 2015 with 10 participants from Korea, Laos, Thailand, and Philippines. Results of the 1st -3rd field survey were shared and synthesized from selected river basins including Chao Phraya River in Thailand, Pampanga River in Philippine, Nam </w:t>
      </w:r>
      <w:proofErr w:type="spellStart"/>
      <w:r w:rsidRPr="00026713">
        <w:rPr>
          <w:rFonts w:asciiTheme="majorHAnsi" w:eastAsia="宋体" w:hAnsiTheme="majorHAnsi"/>
          <w:bCs/>
          <w:szCs w:val="21"/>
          <w:lang w:eastAsia="zh-CN" w:bidi="th-TH"/>
        </w:rPr>
        <w:t>Ngum</w:t>
      </w:r>
      <w:proofErr w:type="spellEnd"/>
      <w:r w:rsidRPr="00026713">
        <w:rPr>
          <w:rFonts w:asciiTheme="majorHAnsi" w:eastAsia="宋体" w:hAnsiTheme="majorHAnsi"/>
          <w:bCs/>
          <w:szCs w:val="21"/>
          <w:lang w:eastAsia="zh-CN" w:bidi="th-TH"/>
        </w:rPr>
        <w:t xml:space="preserve"> River in Lao PDR, </w:t>
      </w:r>
      <w:proofErr w:type="spellStart"/>
      <w:r w:rsidRPr="00026713">
        <w:rPr>
          <w:rFonts w:asciiTheme="majorHAnsi" w:eastAsia="宋体" w:hAnsiTheme="majorHAnsi"/>
          <w:bCs/>
          <w:szCs w:val="21"/>
          <w:lang w:eastAsia="zh-CN" w:bidi="th-TH"/>
        </w:rPr>
        <w:t>Nakdong</w:t>
      </w:r>
      <w:proofErr w:type="spellEnd"/>
      <w:r w:rsidRPr="00026713">
        <w:rPr>
          <w:rFonts w:asciiTheme="majorHAnsi" w:eastAsia="宋体" w:hAnsiTheme="majorHAnsi"/>
          <w:bCs/>
          <w:szCs w:val="21"/>
          <w:lang w:eastAsia="zh-CN" w:bidi="th-TH"/>
        </w:rPr>
        <w:t xml:space="preserve"> River in </w:t>
      </w:r>
      <w:r w:rsidR="007F10A3" w:rsidRPr="00026713">
        <w:rPr>
          <w:rFonts w:asciiTheme="majorHAnsi" w:eastAsia="宋体" w:hAnsiTheme="majorHAnsi"/>
          <w:bCs/>
          <w:szCs w:val="21"/>
          <w:lang w:eastAsia="zh-CN" w:bidi="th-TH"/>
        </w:rPr>
        <w:t xml:space="preserve">the </w:t>
      </w:r>
      <w:r w:rsidRPr="00026713">
        <w:rPr>
          <w:rFonts w:asciiTheme="majorHAnsi" w:eastAsia="宋体" w:hAnsiTheme="majorHAnsi"/>
          <w:bCs/>
          <w:szCs w:val="21"/>
          <w:lang w:eastAsia="zh-CN" w:bidi="th-TH"/>
        </w:rPr>
        <w:t xml:space="preserve">Republic of Korea. The meeting noted that, the survey reached the expected goals including: </w:t>
      </w:r>
    </w:p>
    <w:p w14:paraId="21FC57A1" w14:textId="77777777" w:rsidR="000914DD" w:rsidRPr="00026713" w:rsidRDefault="000914DD" w:rsidP="00150F18">
      <w:pPr>
        <w:widowControl/>
        <w:numPr>
          <w:ilvl w:val="0"/>
          <w:numId w:val="15"/>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ko-KR" w:bidi="th-TH"/>
        </w:rPr>
      </w:pPr>
      <w:proofErr w:type="gramStart"/>
      <w:r w:rsidRPr="00026713">
        <w:rPr>
          <w:rFonts w:asciiTheme="majorHAnsi" w:eastAsia="宋体" w:hAnsiTheme="majorHAnsi"/>
          <w:bCs/>
          <w:color w:val="000000"/>
          <w:szCs w:val="21"/>
          <w:lang w:eastAsia="ko-KR" w:bidi="th-TH"/>
        </w:rPr>
        <w:lastRenderedPageBreak/>
        <w:t>to</w:t>
      </w:r>
      <w:proofErr w:type="gramEnd"/>
      <w:r w:rsidRPr="00026713">
        <w:rPr>
          <w:rFonts w:asciiTheme="majorHAnsi" w:eastAsia="宋体" w:hAnsiTheme="majorHAnsi"/>
          <w:bCs/>
          <w:color w:val="000000"/>
          <w:szCs w:val="21"/>
          <w:lang w:eastAsia="ko-KR" w:bidi="th-TH"/>
        </w:rPr>
        <w:t xml:space="preserve"> gather </w:t>
      </w:r>
      <w:proofErr w:type="spellStart"/>
      <w:r w:rsidRPr="00026713">
        <w:rPr>
          <w:rFonts w:asciiTheme="majorHAnsi" w:eastAsia="宋体" w:hAnsiTheme="majorHAnsi"/>
          <w:bCs/>
          <w:color w:val="000000"/>
          <w:szCs w:val="21"/>
          <w:lang w:eastAsia="ko-KR" w:bidi="th-TH"/>
        </w:rPr>
        <w:t>additory</w:t>
      </w:r>
      <w:proofErr w:type="spellEnd"/>
      <w:r w:rsidRPr="00026713">
        <w:rPr>
          <w:rFonts w:asciiTheme="majorHAnsi" w:eastAsia="宋体" w:hAnsiTheme="majorHAnsi"/>
          <w:bCs/>
          <w:color w:val="000000"/>
          <w:szCs w:val="21"/>
          <w:lang w:eastAsia="ko-KR" w:bidi="th-TH"/>
        </w:rPr>
        <w:t xml:space="preserve"> data set for AOP2 and AOP6 to set an optimal direction for making the guidelines for flood risk management and establishing flood forecasting system in TC region;</w:t>
      </w:r>
    </w:p>
    <w:p w14:paraId="68BA7149" w14:textId="77777777" w:rsidR="000914DD" w:rsidRPr="00026713" w:rsidRDefault="000914DD" w:rsidP="00150F18">
      <w:pPr>
        <w:widowControl/>
        <w:numPr>
          <w:ilvl w:val="0"/>
          <w:numId w:val="15"/>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ko-KR" w:bidi="th-TH"/>
        </w:rPr>
      </w:pPr>
      <w:proofErr w:type="gramStart"/>
      <w:r w:rsidRPr="00026713">
        <w:rPr>
          <w:rFonts w:asciiTheme="majorHAnsi" w:eastAsia="宋体" w:hAnsiTheme="majorHAnsi"/>
          <w:bCs/>
          <w:color w:val="000000"/>
          <w:szCs w:val="21"/>
          <w:lang w:eastAsia="ko-KR" w:bidi="th-TH"/>
        </w:rPr>
        <w:t>to</w:t>
      </w:r>
      <w:proofErr w:type="gramEnd"/>
      <w:r w:rsidRPr="00026713">
        <w:rPr>
          <w:rFonts w:asciiTheme="majorHAnsi" w:eastAsia="宋体" w:hAnsiTheme="majorHAnsi"/>
          <w:bCs/>
          <w:color w:val="000000"/>
          <w:szCs w:val="21"/>
          <w:lang w:eastAsia="ko-KR" w:bidi="th-TH"/>
        </w:rPr>
        <w:t xml:space="preserve"> understand unique environmental, social and economic characteristics of each member counties for appreciate flood forecasting system;</w:t>
      </w:r>
    </w:p>
    <w:p w14:paraId="5398E764" w14:textId="77777777" w:rsidR="000914DD" w:rsidRPr="00026713" w:rsidRDefault="000914DD" w:rsidP="00150F18">
      <w:pPr>
        <w:widowControl/>
        <w:numPr>
          <w:ilvl w:val="0"/>
          <w:numId w:val="15"/>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ko-KR" w:bidi="th-TH"/>
        </w:rPr>
      </w:pPr>
      <w:proofErr w:type="gramStart"/>
      <w:r w:rsidRPr="00026713">
        <w:rPr>
          <w:rFonts w:asciiTheme="majorHAnsi" w:eastAsia="宋体" w:hAnsiTheme="majorHAnsi"/>
          <w:bCs/>
          <w:color w:val="000000"/>
          <w:szCs w:val="21"/>
          <w:lang w:eastAsia="ko-KR" w:bidi="th-TH"/>
        </w:rPr>
        <w:t>to</w:t>
      </w:r>
      <w:proofErr w:type="gramEnd"/>
      <w:r w:rsidRPr="00026713">
        <w:rPr>
          <w:rFonts w:asciiTheme="majorHAnsi" w:eastAsia="宋体" w:hAnsiTheme="majorHAnsi"/>
          <w:bCs/>
          <w:color w:val="000000"/>
          <w:szCs w:val="21"/>
          <w:lang w:eastAsia="ko-KR" w:bidi="th-TH"/>
        </w:rPr>
        <w:t xml:space="preserve"> investigate and discuss the structural and non-structural flood control measures in 3 countries; </w:t>
      </w:r>
    </w:p>
    <w:p w14:paraId="2BF1DA6B" w14:textId="77777777" w:rsidR="000914DD" w:rsidRPr="00026713" w:rsidRDefault="000914DD" w:rsidP="00150F18">
      <w:pPr>
        <w:widowControl/>
        <w:numPr>
          <w:ilvl w:val="0"/>
          <w:numId w:val="15"/>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ko-KR" w:bidi="th-TH"/>
        </w:rPr>
      </w:pPr>
      <w:proofErr w:type="gramStart"/>
      <w:r w:rsidRPr="00026713">
        <w:rPr>
          <w:rFonts w:asciiTheme="majorHAnsi" w:eastAsia="宋体" w:hAnsiTheme="majorHAnsi"/>
          <w:bCs/>
          <w:color w:val="000000"/>
          <w:szCs w:val="21"/>
          <w:lang w:eastAsia="ko-KR" w:bidi="th-TH"/>
        </w:rPr>
        <w:t>to</w:t>
      </w:r>
      <w:proofErr w:type="gramEnd"/>
      <w:r w:rsidRPr="00026713">
        <w:rPr>
          <w:rFonts w:asciiTheme="majorHAnsi" w:eastAsia="宋体" w:hAnsiTheme="majorHAnsi"/>
          <w:bCs/>
          <w:color w:val="000000"/>
          <w:szCs w:val="21"/>
          <w:lang w:eastAsia="ko-KR" w:bidi="th-TH"/>
        </w:rPr>
        <w:t xml:space="preserve"> strengthen international cooperation to reduce flood damage by typhoon; and</w:t>
      </w:r>
    </w:p>
    <w:p w14:paraId="785514B5" w14:textId="77777777" w:rsidR="000914DD" w:rsidRPr="00026713" w:rsidRDefault="000914DD" w:rsidP="00150F18">
      <w:pPr>
        <w:widowControl/>
        <w:numPr>
          <w:ilvl w:val="0"/>
          <w:numId w:val="15"/>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ko-KR" w:bidi="th-TH"/>
        </w:rPr>
      </w:pPr>
      <w:proofErr w:type="gramStart"/>
      <w:r w:rsidRPr="00026713">
        <w:rPr>
          <w:rFonts w:asciiTheme="majorHAnsi" w:eastAsia="宋体" w:hAnsiTheme="majorHAnsi"/>
          <w:bCs/>
          <w:color w:val="000000"/>
          <w:szCs w:val="21"/>
          <w:lang w:eastAsia="ko-KR" w:bidi="th-TH"/>
        </w:rPr>
        <w:t>will</w:t>
      </w:r>
      <w:proofErr w:type="gramEnd"/>
      <w:r w:rsidRPr="00026713">
        <w:rPr>
          <w:rFonts w:asciiTheme="majorHAnsi" w:eastAsia="宋体" w:hAnsiTheme="majorHAnsi"/>
          <w:bCs/>
          <w:color w:val="000000"/>
          <w:szCs w:val="21"/>
          <w:lang w:eastAsia="ko-KR" w:bidi="th-TH"/>
        </w:rPr>
        <w:t xml:space="preserve"> be to publish the report of field survey until 48th TC session </w:t>
      </w:r>
    </w:p>
    <w:p w14:paraId="73085BC9" w14:textId="77777777" w:rsidR="000914DD" w:rsidRPr="000D1B47"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0D1B47">
        <w:rPr>
          <w:rFonts w:asciiTheme="majorHAnsi" w:eastAsia="宋体" w:hAnsiTheme="majorHAnsi"/>
          <w:bCs/>
          <w:szCs w:val="21"/>
          <w:lang w:eastAsia="zh-CN" w:bidi="th-TH"/>
        </w:rPr>
        <w:t xml:space="preserve">The </w:t>
      </w:r>
      <w:r w:rsidR="005F271F">
        <w:rPr>
          <w:rFonts w:asciiTheme="majorHAnsi" w:eastAsia="宋体" w:hAnsiTheme="majorHAnsi"/>
          <w:bCs/>
          <w:szCs w:val="21"/>
          <w:lang w:eastAsia="zh-CN" w:bidi="th-TH"/>
        </w:rPr>
        <w:t>WGH</w:t>
      </w:r>
      <w:r w:rsidRPr="000D1B47">
        <w:rPr>
          <w:rFonts w:asciiTheme="majorHAnsi" w:eastAsia="宋体" w:hAnsiTheme="majorHAnsi"/>
          <w:bCs/>
          <w:szCs w:val="21"/>
          <w:lang w:eastAsia="zh-CN" w:bidi="th-TH"/>
        </w:rPr>
        <w:t xml:space="preserve"> expressed its sincere appreciation to Korea Government through HRFCO &amp; KICT for organizing this field survey wrap-up meeting with providing funding support, and also to the close cooperation from Philippines, Thailand and Laos PDR.</w:t>
      </w:r>
    </w:p>
    <w:p w14:paraId="22B62DED" w14:textId="77777777" w:rsidR="000914DD" w:rsidRPr="000D1B47" w:rsidRDefault="005F271F"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Pr>
          <w:rFonts w:asciiTheme="majorHAnsi" w:eastAsia="宋体" w:hAnsiTheme="majorHAnsi"/>
          <w:bCs/>
          <w:szCs w:val="21"/>
          <w:lang w:eastAsia="zh-CN" w:bidi="th-TH"/>
        </w:rPr>
        <w:t xml:space="preserve">The leading country submitted </w:t>
      </w:r>
      <w:r w:rsidR="000914DD" w:rsidRPr="000D1B47">
        <w:rPr>
          <w:rFonts w:asciiTheme="majorHAnsi" w:eastAsia="宋体" w:hAnsiTheme="majorHAnsi"/>
          <w:bCs/>
          <w:szCs w:val="21"/>
          <w:lang w:eastAsia="zh-CN" w:bidi="th-TH"/>
        </w:rPr>
        <w:t>the Plan of AOP2 in 2016 and beyond</w:t>
      </w:r>
      <w:r>
        <w:rPr>
          <w:rFonts w:asciiTheme="majorHAnsi" w:eastAsia="宋体" w:hAnsiTheme="majorHAnsi"/>
          <w:bCs/>
          <w:szCs w:val="21"/>
          <w:lang w:eastAsia="zh-CN" w:bidi="th-TH"/>
        </w:rPr>
        <w:t>,</w:t>
      </w:r>
      <w:r w:rsidR="000914DD" w:rsidRPr="000D1B47">
        <w:rPr>
          <w:rFonts w:asciiTheme="majorHAnsi" w:eastAsia="宋体" w:hAnsiTheme="majorHAnsi"/>
          <w:bCs/>
          <w:szCs w:val="21"/>
          <w:lang w:eastAsia="zh-CN" w:bidi="th-TH"/>
        </w:rPr>
        <w:t xml:space="preserve"> including:</w:t>
      </w:r>
    </w:p>
    <w:p w14:paraId="420C92F9" w14:textId="77777777" w:rsidR="000914DD" w:rsidRPr="000D1B47" w:rsidRDefault="000914DD" w:rsidP="00150F18">
      <w:pPr>
        <w:widowControl/>
        <w:numPr>
          <w:ilvl w:val="0"/>
          <w:numId w:val="13"/>
        </w:numPr>
        <w:autoSpaceDE w:val="0"/>
        <w:autoSpaceDN w:val="0"/>
        <w:adjustRightInd w:val="0"/>
        <w:snapToGrid w:val="0"/>
        <w:spacing w:before="120" w:after="120"/>
        <w:ind w:left="1080"/>
        <w:rPr>
          <w:rFonts w:asciiTheme="majorHAnsi" w:eastAsia="宋体" w:hAnsiTheme="majorHAnsi"/>
          <w:bCs/>
          <w:color w:val="000000"/>
          <w:szCs w:val="21"/>
          <w:lang w:eastAsia="zh-CN" w:bidi="th-TH"/>
        </w:rPr>
      </w:pPr>
      <w:proofErr w:type="gramStart"/>
      <w:r w:rsidRPr="000D1B47">
        <w:rPr>
          <w:rFonts w:asciiTheme="majorHAnsi" w:eastAsia="宋体" w:hAnsiTheme="majorHAnsi"/>
          <w:bCs/>
          <w:color w:val="000000"/>
          <w:szCs w:val="21"/>
          <w:lang w:eastAsia="ko-KR" w:bidi="th-TH"/>
        </w:rPr>
        <w:t>c</w:t>
      </w:r>
      <w:r w:rsidRPr="000D1B47">
        <w:rPr>
          <w:rFonts w:asciiTheme="majorHAnsi" w:eastAsia="宋体" w:hAnsiTheme="majorHAnsi"/>
          <w:bCs/>
          <w:color w:val="000000"/>
          <w:szCs w:val="21"/>
          <w:lang w:eastAsia="zh-CN" w:bidi="th-TH"/>
        </w:rPr>
        <w:t>ompletion</w:t>
      </w:r>
      <w:proofErr w:type="gramEnd"/>
      <w:r w:rsidRPr="000D1B47">
        <w:rPr>
          <w:rFonts w:asciiTheme="majorHAnsi" w:eastAsia="宋体" w:hAnsiTheme="majorHAnsi"/>
          <w:bCs/>
          <w:color w:val="000000"/>
          <w:szCs w:val="21"/>
          <w:lang w:eastAsia="ko-KR" w:bidi="th-TH"/>
        </w:rPr>
        <w:t xml:space="preserve"> </w:t>
      </w:r>
      <w:r w:rsidRPr="000D1B47">
        <w:rPr>
          <w:rFonts w:asciiTheme="majorHAnsi" w:eastAsia="宋体" w:hAnsiTheme="majorHAnsi"/>
          <w:bCs/>
          <w:color w:val="000000"/>
          <w:szCs w:val="21"/>
          <w:lang w:eastAsia="zh-CN" w:bidi="th-TH"/>
        </w:rPr>
        <w:t>of the extreme flood forecasting system with PC-version</w:t>
      </w:r>
    </w:p>
    <w:p w14:paraId="776F24EF" w14:textId="77777777" w:rsidR="000914DD" w:rsidRPr="000D1B47" w:rsidRDefault="000914DD" w:rsidP="00150F18">
      <w:pPr>
        <w:widowControl/>
        <w:numPr>
          <w:ilvl w:val="0"/>
          <w:numId w:val="13"/>
        </w:numPr>
        <w:autoSpaceDE w:val="0"/>
        <w:autoSpaceDN w:val="0"/>
        <w:adjustRightInd w:val="0"/>
        <w:snapToGrid w:val="0"/>
        <w:spacing w:before="120" w:after="120"/>
        <w:ind w:left="1080"/>
        <w:rPr>
          <w:rFonts w:asciiTheme="majorHAnsi" w:eastAsia="宋体" w:hAnsiTheme="majorHAnsi"/>
          <w:bCs/>
          <w:color w:val="000000"/>
          <w:szCs w:val="21"/>
          <w:lang w:eastAsia="zh-CN" w:bidi="th-TH"/>
        </w:rPr>
      </w:pPr>
      <w:proofErr w:type="gramStart"/>
      <w:r w:rsidRPr="000D1B47">
        <w:rPr>
          <w:rFonts w:asciiTheme="majorHAnsi" w:eastAsia="宋体" w:hAnsiTheme="majorHAnsi"/>
          <w:bCs/>
          <w:color w:val="000000"/>
          <w:szCs w:val="21"/>
          <w:lang w:eastAsia="zh-CN" w:bidi="th-TH"/>
        </w:rPr>
        <w:t>conducting</w:t>
      </w:r>
      <w:proofErr w:type="gramEnd"/>
      <w:r w:rsidRPr="000D1B47">
        <w:rPr>
          <w:rFonts w:asciiTheme="majorHAnsi" w:eastAsia="宋体" w:hAnsiTheme="majorHAnsi"/>
          <w:bCs/>
          <w:color w:val="000000"/>
          <w:szCs w:val="21"/>
          <w:lang w:eastAsia="zh-CN" w:bidi="th-TH"/>
        </w:rPr>
        <w:t xml:space="preserve"> the </w:t>
      </w:r>
      <w:r w:rsidRPr="000D1B47">
        <w:rPr>
          <w:rFonts w:asciiTheme="majorHAnsi" w:eastAsia="宋体" w:hAnsiTheme="majorHAnsi"/>
          <w:bCs/>
          <w:color w:val="000000"/>
          <w:szCs w:val="21"/>
          <w:lang w:eastAsia="ko-KR" w:bidi="th-TH"/>
        </w:rPr>
        <w:t>publication of field survey report</w:t>
      </w:r>
    </w:p>
    <w:p w14:paraId="7DE8D3CA" w14:textId="77777777" w:rsidR="000914DD" w:rsidRPr="00F714E6" w:rsidRDefault="000914DD" w:rsidP="000914DD">
      <w:pPr>
        <w:adjustRightInd w:val="0"/>
        <w:snapToGrid w:val="0"/>
        <w:spacing w:before="240" w:after="120"/>
        <w:ind w:left="720" w:hanging="720"/>
        <w:rPr>
          <w:rFonts w:ascii="Arial" w:hAnsi="Arial" w:cs="Arial"/>
          <w:b/>
          <w:sz w:val="22"/>
          <w:szCs w:val="22"/>
        </w:rPr>
      </w:pPr>
      <w:r w:rsidRPr="00F714E6">
        <w:rPr>
          <w:rFonts w:ascii="Arial" w:hAnsi="Arial" w:cs="Arial"/>
          <w:b/>
          <w:sz w:val="22"/>
          <w:szCs w:val="22"/>
        </w:rPr>
        <w:t>AOP3: Project on Estimation for Socio-economic impact of Sediment-related Disaster</w:t>
      </w:r>
    </w:p>
    <w:p w14:paraId="6811ED08" w14:textId="77777777" w:rsidR="000914DD" w:rsidRPr="000248F4"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0248F4">
        <w:rPr>
          <w:rFonts w:asciiTheme="majorHAnsi" w:eastAsia="宋体" w:hAnsiTheme="majorHAnsi"/>
          <w:bCs/>
          <w:szCs w:val="21"/>
          <w:lang w:eastAsia="zh-CN" w:bidi="th-TH"/>
        </w:rPr>
        <w:t>The AOP</w:t>
      </w:r>
      <w:r w:rsidRPr="000248F4">
        <w:rPr>
          <w:rFonts w:asciiTheme="majorHAnsi" w:eastAsia="宋体" w:hAnsiTheme="majorHAnsi" w:hint="eastAsia"/>
          <w:bCs/>
          <w:szCs w:val="21"/>
          <w:lang w:eastAsia="zh-CN" w:bidi="th-TH"/>
        </w:rPr>
        <w:t>3</w:t>
      </w:r>
      <w:r w:rsidR="000248F4">
        <w:rPr>
          <w:rFonts w:asciiTheme="majorHAnsi" w:eastAsia="宋体" w:hAnsiTheme="majorHAnsi"/>
          <w:bCs/>
          <w:szCs w:val="21"/>
          <w:lang w:eastAsia="zh-CN" w:bidi="th-TH"/>
        </w:rPr>
        <w:t>, led by Japan, made</w:t>
      </w:r>
      <w:r w:rsidRPr="000248F4">
        <w:rPr>
          <w:rFonts w:asciiTheme="majorHAnsi" w:eastAsia="宋体" w:hAnsiTheme="majorHAnsi"/>
          <w:bCs/>
          <w:szCs w:val="21"/>
          <w:lang w:eastAsia="zh-CN" w:bidi="th-TH"/>
        </w:rPr>
        <w:t xml:space="preserve"> </w:t>
      </w:r>
      <w:r w:rsidR="000248F4" w:rsidRPr="000248F4">
        <w:rPr>
          <w:rFonts w:asciiTheme="majorHAnsi" w:eastAsia="宋体" w:hAnsiTheme="majorHAnsi"/>
          <w:bCs/>
          <w:szCs w:val="21"/>
          <w:lang w:eastAsia="zh-CN" w:bidi="th-TH"/>
        </w:rPr>
        <w:t xml:space="preserve">the progresses </w:t>
      </w:r>
      <w:r w:rsidRPr="000248F4">
        <w:rPr>
          <w:rFonts w:asciiTheme="majorHAnsi" w:eastAsia="宋体" w:hAnsiTheme="majorHAnsi"/>
          <w:bCs/>
          <w:szCs w:val="21"/>
          <w:lang w:eastAsia="zh-CN" w:bidi="th-TH"/>
        </w:rPr>
        <w:t>in 201</w:t>
      </w:r>
      <w:r w:rsidRPr="000248F4">
        <w:rPr>
          <w:rFonts w:asciiTheme="majorHAnsi" w:eastAsia="宋体" w:hAnsiTheme="majorHAnsi" w:hint="eastAsia"/>
          <w:bCs/>
          <w:szCs w:val="21"/>
          <w:lang w:eastAsia="zh-CN" w:bidi="th-TH"/>
        </w:rPr>
        <w:t>5</w:t>
      </w:r>
      <w:r w:rsidR="000248F4">
        <w:rPr>
          <w:rFonts w:asciiTheme="majorHAnsi" w:eastAsia="宋体" w:hAnsiTheme="majorHAnsi"/>
          <w:bCs/>
          <w:szCs w:val="21"/>
          <w:lang w:eastAsia="zh-CN" w:bidi="th-TH"/>
        </w:rPr>
        <w:t>,</w:t>
      </w:r>
      <w:r w:rsidRPr="000248F4">
        <w:rPr>
          <w:rFonts w:asciiTheme="majorHAnsi" w:eastAsia="宋体" w:hAnsiTheme="majorHAnsi"/>
          <w:bCs/>
          <w:szCs w:val="21"/>
          <w:lang w:eastAsia="zh-CN" w:bidi="th-TH"/>
        </w:rPr>
        <w:t xml:space="preserve"> including:</w:t>
      </w:r>
    </w:p>
    <w:p w14:paraId="12BF4777" w14:textId="77777777" w:rsidR="000914DD" w:rsidRPr="000248F4"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0248F4">
        <w:rPr>
          <w:rFonts w:asciiTheme="majorHAnsi" w:eastAsia="宋体" w:hAnsiTheme="majorHAnsi"/>
          <w:bCs/>
          <w:szCs w:val="21"/>
          <w:lang w:eastAsia="zh-CN" w:bidi="th-TH"/>
        </w:rPr>
        <w:t>Furthermore, providing the draft format to collect the record of sediment-related disasters.</w:t>
      </w:r>
    </w:p>
    <w:p w14:paraId="4F2567DC" w14:textId="77777777" w:rsidR="000914DD" w:rsidRPr="000248F4"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0248F4">
        <w:rPr>
          <w:rFonts w:asciiTheme="majorHAnsi" w:eastAsia="宋体" w:hAnsiTheme="majorHAnsi"/>
          <w:bCs/>
          <w:szCs w:val="21"/>
          <w:lang w:eastAsia="zh-CN" w:bidi="th-TH"/>
        </w:rPr>
        <w:t>Deciding the format.</w:t>
      </w:r>
    </w:p>
    <w:p w14:paraId="690E55A3" w14:textId="77777777" w:rsidR="000914DD" w:rsidRPr="000248F4"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0248F4">
        <w:rPr>
          <w:rFonts w:asciiTheme="majorHAnsi" w:eastAsia="宋体" w:hAnsiTheme="majorHAnsi"/>
          <w:bCs/>
          <w:szCs w:val="21"/>
          <w:lang w:eastAsia="zh-CN" w:bidi="th-TH"/>
        </w:rPr>
        <w:t xml:space="preserve">The </w:t>
      </w:r>
      <w:r w:rsidR="000248F4">
        <w:rPr>
          <w:rFonts w:asciiTheme="majorHAnsi" w:eastAsia="宋体" w:hAnsiTheme="majorHAnsi"/>
          <w:bCs/>
          <w:szCs w:val="21"/>
          <w:lang w:eastAsia="zh-CN" w:bidi="th-TH"/>
        </w:rPr>
        <w:t>Japan-side submitted</w:t>
      </w:r>
      <w:r w:rsidRPr="000248F4">
        <w:rPr>
          <w:rFonts w:asciiTheme="majorHAnsi" w:eastAsia="宋体" w:hAnsiTheme="majorHAnsi"/>
          <w:bCs/>
          <w:szCs w:val="21"/>
          <w:lang w:eastAsia="zh-CN" w:bidi="th-TH"/>
        </w:rPr>
        <w:t xml:space="preserve"> the </w:t>
      </w:r>
      <w:r w:rsidRPr="000248F4">
        <w:rPr>
          <w:rFonts w:asciiTheme="majorHAnsi" w:eastAsia="宋体" w:hAnsiTheme="majorHAnsi" w:hint="eastAsia"/>
          <w:bCs/>
          <w:szCs w:val="21"/>
          <w:lang w:eastAsia="zh-CN" w:bidi="th-TH"/>
        </w:rPr>
        <w:t>implementation p</w:t>
      </w:r>
      <w:r w:rsidRPr="000248F4">
        <w:rPr>
          <w:rFonts w:asciiTheme="majorHAnsi" w:eastAsia="宋体" w:hAnsiTheme="majorHAnsi"/>
          <w:bCs/>
          <w:szCs w:val="21"/>
          <w:lang w:eastAsia="zh-CN" w:bidi="th-TH"/>
        </w:rPr>
        <w:t xml:space="preserve">lan for </w:t>
      </w:r>
      <w:r w:rsidRPr="000248F4">
        <w:rPr>
          <w:rFonts w:asciiTheme="majorHAnsi" w:eastAsia="宋体" w:hAnsiTheme="majorHAnsi" w:hint="eastAsia"/>
          <w:bCs/>
          <w:szCs w:val="21"/>
          <w:lang w:eastAsia="zh-CN" w:bidi="th-TH"/>
        </w:rPr>
        <w:t>this project</w:t>
      </w:r>
      <w:r w:rsidRPr="000248F4">
        <w:rPr>
          <w:rFonts w:asciiTheme="majorHAnsi" w:eastAsia="宋体" w:hAnsiTheme="majorHAnsi"/>
          <w:bCs/>
          <w:szCs w:val="21"/>
          <w:lang w:eastAsia="zh-CN" w:bidi="th-TH"/>
        </w:rPr>
        <w:t xml:space="preserve"> in 201</w:t>
      </w:r>
      <w:r w:rsidRPr="000248F4">
        <w:rPr>
          <w:rFonts w:asciiTheme="majorHAnsi" w:eastAsia="宋体" w:hAnsiTheme="majorHAnsi" w:hint="eastAsia"/>
          <w:bCs/>
          <w:szCs w:val="21"/>
          <w:lang w:eastAsia="zh-CN" w:bidi="th-TH"/>
        </w:rPr>
        <w:t>6</w:t>
      </w:r>
      <w:r w:rsidR="000248F4">
        <w:rPr>
          <w:rFonts w:asciiTheme="majorHAnsi" w:eastAsia="宋体" w:hAnsiTheme="majorHAnsi"/>
          <w:bCs/>
          <w:szCs w:val="21"/>
          <w:lang w:eastAsia="zh-CN" w:bidi="th-TH"/>
        </w:rPr>
        <w:t>,</w:t>
      </w:r>
      <w:r w:rsidRPr="000248F4">
        <w:rPr>
          <w:rFonts w:asciiTheme="majorHAnsi" w:eastAsia="宋体" w:hAnsiTheme="majorHAnsi"/>
          <w:bCs/>
          <w:szCs w:val="21"/>
          <w:lang w:eastAsia="zh-CN" w:bidi="th-TH"/>
        </w:rPr>
        <w:t xml:space="preserve"> including:</w:t>
      </w:r>
    </w:p>
    <w:p w14:paraId="65F82B93" w14:textId="77777777" w:rsidR="000914DD" w:rsidRPr="000248F4"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0248F4">
        <w:rPr>
          <w:rFonts w:asciiTheme="majorHAnsi" w:eastAsia="宋体" w:hAnsiTheme="majorHAnsi"/>
          <w:bCs/>
          <w:szCs w:val="21"/>
          <w:lang w:eastAsia="zh-CN" w:bidi="th-TH"/>
        </w:rPr>
        <w:t>To make a “Sediment-related Disaster Record Database” to share the records in TC members</w:t>
      </w:r>
      <w:r w:rsidRPr="000248F4">
        <w:rPr>
          <w:rFonts w:asciiTheme="majorHAnsi" w:eastAsia="宋体" w:hAnsiTheme="majorHAnsi" w:hint="eastAsia"/>
          <w:bCs/>
          <w:szCs w:val="21"/>
          <w:lang w:eastAsia="zh-CN" w:bidi="th-TH"/>
        </w:rPr>
        <w:t>.</w:t>
      </w:r>
      <w:r w:rsidRPr="000248F4">
        <w:rPr>
          <w:rFonts w:asciiTheme="majorHAnsi" w:eastAsia="宋体" w:hAnsiTheme="majorHAnsi"/>
          <w:bCs/>
          <w:szCs w:val="21"/>
          <w:lang w:eastAsia="zh-CN" w:bidi="th-TH"/>
        </w:rPr>
        <w:t xml:space="preserve"> </w:t>
      </w:r>
    </w:p>
    <w:p w14:paraId="7CAC8CAD" w14:textId="77777777" w:rsidR="000914DD" w:rsidRPr="000248F4"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0248F4">
        <w:rPr>
          <w:rFonts w:asciiTheme="majorHAnsi" w:eastAsia="宋体" w:hAnsiTheme="majorHAnsi"/>
          <w:bCs/>
          <w:szCs w:val="21"/>
          <w:lang w:eastAsia="zh-CN" w:bidi="th-TH"/>
        </w:rPr>
        <w:t>To report and share the results of estimation of socio-economic impact</w:t>
      </w:r>
      <w:r w:rsidRPr="000248F4">
        <w:rPr>
          <w:rFonts w:asciiTheme="majorHAnsi" w:eastAsia="宋体" w:hAnsiTheme="majorHAnsi" w:hint="eastAsia"/>
          <w:bCs/>
          <w:szCs w:val="21"/>
          <w:lang w:eastAsia="zh-CN" w:bidi="th-TH"/>
        </w:rPr>
        <w:t>.</w:t>
      </w:r>
    </w:p>
    <w:p w14:paraId="029DC6BB" w14:textId="77777777" w:rsidR="000914DD" w:rsidRPr="00B30B00" w:rsidRDefault="000914DD" w:rsidP="000914DD">
      <w:pPr>
        <w:adjustRightInd w:val="0"/>
        <w:snapToGrid w:val="0"/>
        <w:spacing w:before="240" w:after="120"/>
        <w:ind w:left="720" w:hanging="720"/>
        <w:rPr>
          <w:rFonts w:ascii="Arial" w:hAnsi="Arial" w:cs="Arial"/>
          <w:b/>
          <w:sz w:val="22"/>
          <w:szCs w:val="22"/>
        </w:rPr>
      </w:pPr>
      <w:r w:rsidRPr="00B30B00">
        <w:rPr>
          <w:rFonts w:ascii="Arial" w:hAnsi="Arial" w:cs="Arial"/>
          <w:b/>
          <w:sz w:val="22"/>
          <w:szCs w:val="22"/>
        </w:rPr>
        <w:t xml:space="preserve">AOP4: </w:t>
      </w:r>
      <w:bookmarkStart w:id="20" w:name="OLE_LINK1"/>
      <w:bookmarkStart w:id="21" w:name="OLE_LINK2"/>
      <w:r w:rsidRPr="00B30B00">
        <w:rPr>
          <w:rFonts w:ascii="Arial" w:hAnsi="Arial" w:cs="Arial"/>
          <w:b/>
          <w:sz w:val="22"/>
          <w:szCs w:val="22"/>
        </w:rPr>
        <w:t>Development Operational System for Urban Flood Forecasting and Inundation Mapping (OSUFFIM) for TC Members</w:t>
      </w:r>
      <w:bookmarkEnd w:id="20"/>
      <w:bookmarkEnd w:id="21"/>
    </w:p>
    <w:p w14:paraId="79DDAD67" w14:textId="77777777" w:rsidR="000914DD" w:rsidRPr="00B06F09"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B06F09">
        <w:rPr>
          <w:rFonts w:asciiTheme="majorHAnsi" w:eastAsia="宋体" w:hAnsiTheme="majorHAnsi" w:hint="eastAsia"/>
          <w:bCs/>
          <w:szCs w:val="21"/>
          <w:lang w:eastAsia="zh-CN" w:bidi="th-TH"/>
        </w:rPr>
        <w:t xml:space="preserve">The </w:t>
      </w:r>
      <w:r w:rsidR="00966611">
        <w:rPr>
          <w:rFonts w:asciiTheme="majorHAnsi" w:eastAsia="宋体" w:hAnsiTheme="majorHAnsi"/>
          <w:bCs/>
          <w:szCs w:val="21"/>
          <w:lang w:eastAsia="zh-CN" w:bidi="th-TH"/>
        </w:rPr>
        <w:t xml:space="preserve">project of OSUFFIM, led by China, conducted </w:t>
      </w:r>
      <w:r w:rsidRPr="00B06F09">
        <w:rPr>
          <w:rFonts w:asciiTheme="majorHAnsi" w:eastAsia="宋体" w:hAnsiTheme="majorHAnsi" w:hint="eastAsia"/>
          <w:bCs/>
          <w:szCs w:val="21"/>
          <w:lang w:eastAsia="zh-CN" w:bidi="th-TH"/>
        </w:rPr>
        <w:t xml:space="preserve">a series of </w:t>
      </w:r>
      <w:proofErr w:type="gramStart"/>
      <w:r w:rsidRPr="00B06F09">
        <w:rPr>
          <w:rFonts w:asciiTheme="majorHAnsi" w:eastAsia="宋体" w:hAnsiTheme="majorHAnsi" w:hint="eastAsia"/>
          <w:bCs/>
          <w:szCs w:val="21"/>
          <w:lang w:eastAsia="zh-CN" w:bidi="th-TH"/>
        </w:rPr>
        <w:t xml:space="preserve">activities </w:t>
      </w:r>
      <w:r w:rsidR="00966611">
        <w:rPr>
          <w:rFonts w:asciiTheme="majorHAnsi" w:eastAsia="宋体" w:hAnsiTheme="majorHAnsi"/>
          <w:bCs/>
          <w:szCs w:val="21"/>
          <w:lang w:eastAsia="zh-CN" w:bidi="th-TH"/>
        </w:rPr>
        <w:t xml:space="preserve"> and</w:t>
      </w:r>
      <w:proofErr w:type="gramEnd"/>
      <w:r w:rsidR="00966611">
        <w:rPr>
          <w:rFonts w:asciiTheme="majorHAnsi" w:eastAsia="宋体" w:hAnsiTheme="majorHAnsi"/>
          <w:bCs/>
          <w:szCs w:val="21"/>
          <w:lang w:eastAsia="zh-CN" w:bidi="th-TH"/>
        </w:rPr>
        <w:t xml:space="preserve"> reached remarkable progresses </w:t>
      </w:r>
      <w:r w:rsidRPr="00B06F09">
        <w:rPr>
          <w:rFonts w:asciiTheme="majorHAnsi" w:eastAsia="宋体" w:hAnsiTheme="majorHAnsi"/>
          <w:bCs/>
          <w:szCs w:val="21"/>
          <w:lang w:eastAsia="zh-CN" w:bidi="th-TH"/>
        </w:rPr>
        <w:t>in</w:t>
      </w:r>
      <w:r w:rsidR="00966611">
        <w:rPr>
          <w:rFonts w:asciiTheme="majorHAnsi" w:eastAsia="宋体" w:hAnsiTheme="majorHAnsi" w:hint="eastAsia"/>
          <w:bCs/>
          <w:szCs w:val="21"/>
          <w:lang w:eastAsia="zh-CN" w:bidi="th-TH"/>
        </w:rPr>
        <w:t xml:space="preserve"> 201</w:t>
      </w:r>
      <w:r w:rsidR="00966611">
        <w:rPr>
          <w:rFonts w:asciiTheme="majorHAnsi" w:eastAsia="宋体" w:hAnsiTheme="majorHAnsi"/>
          <w:bCs/>
          <w:szCs w:val="21"/>
          <w:lang w:eastAsia="zh-CN" w:bidi="th-TH"/>
        </w:rPr>
        <w:t>5</w:t>
      </w:r>
      <w:r w:rsidRPr="00B06F09">
        <w:rPr>
          <w:rFonts w:asciiTheme="majorHAnsi" w:eastAsia="宋体" w:hAnsiTheme="majorHAnsi" w:hint="eastAsia"/>
          <w:bCs/>
          <w:szCs w:val="21"/>
          <w:lang w:eastAsia="zh-CN" w:bidi="th-TH"/>
        </w:rPr>
        <w:t>, including:</w:t>
      </w:r>
    </w:p>
    <w:p w14:paraId="48522E79"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 xml:space="preserve">Applying funding support from China Government for OSUFFIM implementation in early 2015: A proposal for funding application for the OSUFFIM pilot studies in China and Thailand was submitted to the Department of Sciences and Technology of Guangdong Province, China, which is jointly prepared by the team of China led by Prof. </w:t>
      </w:r>
      <w:proofErr w:type="spellStart"/>
      <w:r w:rsidRPr="00B06F09">
        <w:rPr>
          <w:rFonts w:asciiTheme="majorHAnsi" w:eastAsia="宋体" w:hAnsiTheme="majorHAnsi"/>
          <w:bCs/>
          <w:szCs w:val="21"/>
          <w:lang w:eastAsia="zh-CN" w:bidi="th-TH"/>
        </w:rPr>
        <w:t>Yangbo</w:t>
      </w:r>
      <w:proofErr w:type="spellEnd"/>
      <w:r w:rsidRPr="00B06F09">
        <w:rPr>
          <w:rFonts w:asciiTheme="majorHAnsi" w:eastAsia="宋体" w:hAnsiTheme="majorHAnsi"/>
          <w:bCs/>
          <w:szCs w:val="21"/>
          <w:lang w:eastAsia="zh-CN" w:bidi="th-TH"/>
        </w:rPr>
        <w:t xml:space="preserve"> CHEN, the head of the Laboratory of Water Disaster Management and Hydro-informatics (LWDMH) of SYS University, and the team of Thailand led by Mr. </w:t>
      </w:r>
      <w:proofErr w:type="spellStart"/>
      <w:r w:rsidRPr="00B06F09">
        <w:rPr>
          <w:rFonts w:asciiTheme="majorHAnsi" w:eastAsia="宋体" w:hAnsiTheme="majorHAnsi"/>
          <w:bCs/>
          <w:szCs w:val="21"/>
          <w:lang w:eastAsia="zh-CN" w:bidi="th-TH"/>
        </w:rPr>
        <w:t>Thada</w:t>
      </w:r>
      <w:proofErr w:type="spellEnd"/>
      <w:r w:rsidRPr="00B06F09">
        <w:rPr>
          <w:rFonts w:asciiTheme="majorHAnsi" w:eastAsia="宋体" w:hAnsiTheme="majorHAnsi"/>
          <w:bCs/>
          <w:szCs w:val="21"/>
          <w:lang w:eastAsia="zh-CN" w:bidi="th-TH"/>
        </w:rPr>
        <w:t xml:space="preserve"> SUKHAPUNNAPHAN. </w:t>
      </w:r>
      <w:proofErr w:type="gramStart"/>
      <w:r w:rsidRPr="00B06F09">
        <w:rPr>
          <w:rFonts w:asciiTheme="majorHAnsi" w:eastAsia="宋体" w:hAnsiTheme="majorHAnsi"/>
          <w:bCs/>
          <w:szCs w:val="21"/>
          <w:lang w:eastAsia="zh-CN" w:bidi="th-TH"/>
        </w:rPr>
        <w:t>This proposal was approved in May 2015 by Guangdong Provincial Government</w:t>
      </w:r>
      <w:proofErr w:type="gramEnd"/>
      <w:r w:rsidRPr="00B06F09">
        <w:rPr>
          <w:rFonts w:asciiTheme="majorHAnsi" w:eastAsia="宋体" w:hAnsiTheme="majorHAnsi"/>
          <w:bCs/>
          <w:szCs w:val="21"/>
          <w:lang w:eastAsia="zh-CN" w:bidi="th-TH"/>
        </w:rPr>
        <w:t xml:space="preserve"> with</w:t>
      </w:r>
      <w:r w:rsidR="00966611">
        <w:rPr>
          <w:rFonts w:asciiTheme="majorHAnsi" w:eastAsia="宋体" w:hAnsiTheme="majorHAnsi"/>
          <w:bCs/>
          <w:szCs w:val="21"/>
          <w:lang w:eastAsia="zh-CN" w:bidi="th-TH"/>
        </w:rPr>
        <w:t xml:space="preserve"> total funding of around 84,000</w:t>
      </w:r>
      <w:r w:rsidRPr="00B06F09">
        <w:rPr>
          <w:rFonts w:asciiTheme="majorHAnsi" w:eastAsia="宋体" w:hAnsiTheme="majorHAnsi"/>
          <w:bCs/>
          <w:szCs w:val="21"/>
          <w:lang w:eastAsia="zh-CN" w:bidi="th-TH"/>
        </w:rPr>
        <w:t xml:space="preserve">USD. The proposal was named as China-Thailand Cooperation Project on OSUFFIM. </w:t>
      </w:r>
    </w:p>
    <w:p w14:paraId="13CDB1A6"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 xml:space="preserve">Conducting field survey in southern Thailand: the field survey in pilot cities of Thailand was conducted in early September by Thailand OSUFFIM team led by Mr. </w:t>
      </w:r>
      <w:proofErr w:type="spellStart"/>
      <w:r w:rsidRPr="00B06F09">
        <w:rPr>
          <w:rFonts w:asciiTheme="majorHAnsi" w:eastAsia="宋体" w:hAnsiTheme="majorHAnsi"/>
          <w:bCs/>
          <w:szCs w:val="21"/>
          <w:lang w:eastAsia="zh-CN" w:bidi="th-TH"/>
        </w:rPr>
        <w:t>Thada</w:t>
      </w:r>
      <w:proofErr w:type="spellEnd"/>
      <w:r w:rsidRPr="00B06F09">
        <w:rPr>
          <w:rFonts w:asciiTheme="majorHAnsi" w:eastAsia="宋体" w:hAnsiTheme="majorHAnsi"/>
          <w:bCs/>
          <w:szCs w:val="21"/>
          <w:lang w:eastAsia="zh-CN" w:bidi="th-TH"/>
        </w:rPr>
        <w:t xml:space="preserve"> SUKHAPUNNAPHAN, and jointed by OSUFFIM chief scientist, Prof. </w:t>
      </w:r>
      <w:proofErr w:type="spellStart"/>
      <w:r w:rsidRPr="00B06F09">
        <w:rPr>
          <w:rFonts w:asciiTheme="majorHAnsi" w:eastAsia="宋体" w:hAnsiTheme="majorHAnsi"/>
          <w:bCs/>
          <w:szCs w:val="21"/>
          <w:lang w:eastAsia="zh-CN" w:bidi="th-TH"/>
        </w:rPr>
        <w:t>Yangbo</w:t>
      </w:r>
      <w:proofErr w:type="spellEnd"/>
      <w:r w:rsidRPr="00B06F09">
        <w:rPr>
          <w:rFonts w:asciiTheme="majorHAnsi" w:eastAsia="宋体" w:hAnsiTheme="majorHAnsi"/>
          <w:bCs/>
          <w:szCs w:val="21"/>
          <w:lang w:eastAsia="zh-CN" w:bidi="th-TH"/>
        </w:rPr>
        <w:t xml:space="preserve"> Chen. The cities surveyed in this </w:t>
      </w:r>
      <w:proofErr w:type="gramStart"/>
      <w:r w:rsidRPr="00B06F09">
        <w:rPr>
          <w:rFonts w:asciiTheme="majorHAnsi" w:eastAsia="宋体" w:hAnsiTheme="majorHAnsi"/>
          <w:bCs/>
          <w:szCs w:val="21"/>
          <w:lang w:eastAsia="zh-CN" w:bidi="th-TH"/>
        </w:rPr>
        <w:t>week-long</w:t>
      </w:r>
      <w:proofErr w:type="gramEnd"/>
      <w:r w:rsidRPr="00B06F09">
        <w:rPr>
          <w:rFonts w:asciiTheme="majorHAnsi" w:eastAsia="宋体" w:hAnsiTheme="majorHAnsi"/>
          <w:bCs/>
          <w:szCs w:val="21"/>
          <w:lang w:eastAsia="zh-CN" w:bidi="th-TH"/>
        </w:rPr>
        <w:t xml:space="preserve"> survey in southern Thailand include Phuket, </w:t>
      </w:r>
      <w:proofErr w:type="spellStart"/>
      <w:r w:rsidRPr="00B06F09">
        <w:rPr>
          <w:rFonts w:asciiTheme="majorHAnsi" w:eastAsia="宋体" w:hAnsiTheme="majorHAnsi"/>
          <w:bCs/>
          <w:szCs w:val="21"/>
          <w:lang w:eastAsia="zh-CN" w:bidi="th-TH"/>
        </w:rPr>
        <w:t>Phangnga</w:t>
      </w:r>
      <w:proofErr w:type="spellEnd"/>
      <w:r w:rsidRPr="00B06F09">
        <w:rPr>
          <w:rFonts w:asciiTheme="majorHAnsi" w:eastAsia="宋体" w:hAnsiTheme="majorHAnsi"/>
          <w:bCs/>
          <w:szCs w:val="21"/>
          <w:lang w:eastAsia="zh-CN" w:bidi="th-TH"/>
        </w:rPr>
        <w:t xml:space="preserve">, </w:t>
      </w:r>
      <w:proofErr w:type="spellStart"/>
      <w:r w:rsidRPr="00B06F09">
        <w:rPr>
          <w:rFonts w:asciiTheme="majorHAnsi" w:eastAsia="宋体" w:hAnsiTheme="majorHAnsi"/>
          <w:bCs/>
          <w:szCs w:val="21"/>
          <w:lang w:eastAsia="zh-CN" w:bidi="th-TH"/>
        </w:rPr>
        <w:t>Krabi</w:t>
      </w:r>
      <w:proofErr w:type="spellEnd"/>
      <w:r w:rsidRPr="00B06F09">
        <w:rPr>
          <w:rFonts w:asciiTheme="majorHAnsi" w:eastAsia="宋体" w:hAnsiTheme="majorHAnsi"/>
          <w:bCs/>
          <w:szCs w:val="21"/>
          <w:lang w:eastAsia="zh-CN" w:bidi="th-TH"/>
        </w:rPr>
        <w:t xml:space="preserve">, </w:t>
      </w:r>
      <w:proofErr w:type="spellStart"/>
      <w:r w:rsidRPr="00B06F09">
        <w:rPr>
          <w:rFonts w:asciiTheme="majorHAnsi" w:eastAsia="宋体" w:hAnsiTheme="majorHAnsi"/>
          <w:bCs/>
          <w:szCs w:val="21"/>
          <w:lang w:eastAsia="zh-CN" w:bidi="th-TH"/>
        </w:rPr>
        <w:t>Trang</w:t>
      </w:r>
      <w:proofErr w:type="spellEnd"/>
      <w:r w:rsidRPr="00B06F09">
        <w:rPr>
          <w:rFonts w:asciiTheme="majorHAnsi" w:eastAsia="宋体" w:hAnsiTheme="majorHAnsi"/>
          <w:bCs/>
          <w:szCs w:val="21"/>
          <w:lang w:eastAsia="zh-CN" w:bidi="th-TH"/>
        </w:rPr>
        <w:t xml:space="preserve">, </w:t>
      </w:r>
      <w:proofErr w:type="spellStart"/>
      <w:r w:rsidRPr="00B06F09">
        <w:rPr>
          <w:rFonts w:asciiTheme="majorHAnsi" w:eastAsia="宋体" w:hAnsiTheme="majorHAnsi"/>
          <w:bCs/>
          <w:szCs w:val="21"/>
          <w:lang w:eastAsia="zh-CN" w:bidi="th-TH"/>
        </w:rPr>
        <w:t>Phatthalung</w:t>
      </w:r>
      <w:proofErr w:type="spellEnd"/>
      <w:r w:rsidRPr="00B06F09">
        <w:rPr>
          <w:rFonts w:asciiTheme="majorHAnsi" w:eastAsia="宋体" w:hAnsiTheme="majorHAnsi"/>
          <w:bCs/>
          <w:szCs w:val="21"/>
          <w:lang w:eastAsia="zh-CN" w:bidi="th-TH"/>
        </w:rPr>
        <w:t xml:space="preserve"> and Hat </w:t>
      </w:r>
      <w:proofErr w:type="spellStart"/>
      <w:r w:rsidRPr="00B06F09">
        <w:rPr>
          <w:rFonts w:asciiTheme="majorHAnsi" w:eastAsia="宋体" w:hAnsiTheme="majorHAnsi"/>
          <w:bCs/>
          <w:szCs w:val="21"/>
          <w:lang w:eastAsia="zh-CN" w:bidi="th-TH"/>
        </w:rPr>
        <w:t>Yai</w:t>
      </w:r>
      <w:proofErr w:type="spellEnd"/>
      <w:r w:rsidRPr="00B06F09">
        <w:rPr>
          <w:rFonts w:asciiTheme="majorHAnsi" w:eastAsia="宋体" w:hAnsiTheme="majorHAnsi"/>
          <w:bCs/>
          <w:szCs w:val="21"/>
          <w:lang w:eastAsia="zh-CN" w:bidi="th-TH"/>
        </w:rPr>
        <w:t xml:space="preserve">, and Hat </w:t>
      </w:r>
      <w:proofErr w:type="spellStart"/>
      <w:r w:rsidRPr="00B06F09">
        <w:rPr>
          <w:rFonts w:asciiTheme="majorHAnsi" w:eastAsia="宋体" w:hAnsiTheme="majorHAnsi"/>
          <w:bCs/>
          <w:szCs w:val="21"/>
          <w:lang w:eastAsia="zh-CN" w:bidi="th-TH"/>
        </w:rPr>
        <w:t>Yai</w:t>
      </w:r>
      <w:proofErr w:type="spellEnd"/>
      <w:r w:rsidRPr="00B06F09">
        <w:rPr>
          <w:rFonts w:asciiTheme="majorHAnsi" w:eastAsia="宋体" w:hAnsiTheme="majorHAnsi"/>
          <w:bCs/>
          <w:szCs w:val="21"/>
          <w:lang w:eastAsia="zh-CN" w:bidi="th-TH"/>
        </w:rPr>
        <w:t xml:space="preserve"> was selected as the Thailand pilot city.</w:t>
      </w:r>
    </w:p>
    <w:p w14:paraId="5524F10A"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 xml:space="preserve">Conducting kick-off meeting of China-Thailand Cooperation Project on OSUFFIM: the kick-off meeting was held in Sun </w:t>
      </w:r>
      <w:proofErr w:type="spellStart"/>
      <w:r w:rsidRPr="00B06F09">
        <w:rPr>
          <w:rFonts w:asciiTheme="majorHAnsi" w:eastAsia="宋体" w:hAnsiTheme="majorHAnsi"/>
          <w:bCs/>
          <w:szCs w:val="21"/>
          <w:lang w:eastAsia="zh-CN" w:bidi="th-TH"/>
        </w:rPr>
        <w:t>Yat-Sen</w:t>
      </w:r>
      <w:proofErr w:type="spellEnd"/>
      <w:r w:rsidRPr="00B06F09">
        <w:rPr>
          <w:rFonts w:asciiTheme="majorHAnsi" w:eastAsia="宋体" w:hAnsiTheme="majorHAnsi"/>
          <w:bCs/>
          <w:szCs w:val="21"/>
          <w:lang w:eastAsia="zh-CN" w:bidi="th-TH"/>
        </w:rPr>
        <w:t xml:space="preserve"> (SYS) University, Guangzhou, China on </w:t>
      </w:r>
      <w:r w:rsidRPr="00B06F09">
        <w:rPr>
          <w:rFonts w:asciiTheme="majorHAnsi" w:eastAsia="宋体" w:hAnsiTheme="majorHAnsi"/>
          <w:bCs/>
          <w:szCs w:val="21"/>
          <w:lang w:eastAsia="zh-CN" w:bidi="th-TH"/>
        </w:rPr>
        <w:lastRenderedPageBreak/>
        <w:t xml:space="preserve">September 23, 2015, organized by SYS University with participants from SYS University and Royal Irrigation Department (RID) of Thailand. 7 Experts were invited to join this meeting and give consultancy to the study plan. Team leader, Professor </w:t>
      </w:r>
      <w:proofErr w:type="spellStart"/>
      <w:r w:rsidRPr="00B06F09">
        <w:rPr>
          <w:rFonts w:asciiTheme="majorHAnsi" w:eastAsia="宋体" w:hAnsiTheme="majorHAnsi"/>
          <w:bCs/>
          <w:szCs w:val="21"/>
          <w:lang w:eastAsia="zh-CN" w:bidi="th-TH"/>
        </w:rPr>
        <w:t>Yangbo</w:t>
      </w:r>
      <w:proofErr w:type="spellEnd"/>
      <w:r w:rsidRPr="00B06F09">
        <w:rPr>
          <w:rFonts w:asciiTheme="majorHAnsi" w:eastAsia="宋体" w:hAnsiTheme="majorHAnsi"/>
          <w:bCs/>
          <w:szCs w:val="21"/>
          <w:lang w:eastAsia="zh-CN" w:bidi="th-TH"/>
        </w:rPr>
        <w:t xml:space="preserve"> Chen presented the study plan, including the purposes, objectives, methodologies and expected outcomes. The experts gave high assessments to the study plan and gave their own comments and suggestions, that will be very good inputs to this project.</w:t>
      </w:r>
    </w:p>
    <w:p w14:paraId="053FEE45"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Conducting field survey in pilot city of China: the f</w:t>
      </w:r>
      <w:r w:rsidRPr="00B06F09">
        <w:rPr>
          <w:rFonts w:asciiTheme="majorHAnsi" w:eastAsia="宋体" w:hAnsiTheme="majorHAnsi" w:hint="eastAsia"/>
          <w:bCs/>
          <w:szCs w:val="21"/>
          <w:lang w:eastAsia="zh-CN" w:bidi="th-TH"/>
        </w:rPr>
        <w:t xml:space="preserve">ield </w:t>
      </w:r>
      <w:r w:rsidRPr="00B06F09">
        <w:rPr>
          <w:rFonts w:asciiTheme="majorHAnsi" w:eastAsia="宋体" w:hAnsiTheme="majorHAnsi"/>
          <w:bCs/>
          <w:szCs w:val="21"/>
          <w:lang w:eastAsia="zh-CN" w:bidi="th-TH"/>
        </w:rPr>
        <w:t>survey was conducted in Dongguan city, Guangdong, China in middle September 2015. The participates includ</w:t>
      </w:r>
      <w:r w:rsidR="00126BE0">
        <w:rPr>
          <w:rFonts w:asciiTheme="majorHAnsi" w:eastAsia="宋体" w:hAnsiTheme="majorHAnsi"/>
          <w:bCs/>
          <w:szCs w:val="21"/>
          <w:lang w:eastAsia="zh-CN" w:bidi="th-TH"/>
        </w:rPr>
        <w:t>es</w:t>
      </w:r>
      <w:r w:rsidRPr="00B06F09">
        <w:rPr>
          <w:rFonts w:asciiTheme="majorHAnsi" w:eastAsia="宋体" w:hAnsiTheme="majorHAnsi"/>
          <w:bCs/>
          <w:szCs w:val="21"/>
          <w:lang w:eastAsia="zh-CN" w:bidi="th-TH"/>
        </w:rPr>
        <w:t xml:space="preserve"> Chinese OSUFFIM team led by Prof. </w:t>
      </w:r>
      <w:proofErr w:type="spellStart"/>
      <w:r w:rsidRPr="00B06F09">
        <w:rPr>
          <w:rFonts w:asciiTheme="majorHAnsi" w:eastAsia="宋体" w:hAnsiTheme="majorHAnsi"/>
          <w:bCs/>
          <w:szCs w:val="21"/>
          <w:lang w:eastAsia="zh-CN" w:bidi="th-TH"/>
        </w:rPr>
        <w:t>Yangbo</w:t>
      </w:r>
      <w:proofErr w:type="spellEnd"/>
      <w:r w:rsidRPr="00B06F09">
        <w:rPr>
          <w:rFonts w:asciiTheme="majorHAnsi" w:eastAsia="宋体" w:hAnsiTheme="majorHAnsi"/>
          <w:bCs/>
          <w:szCs w:val="21"/>
          <w:lang w:eastAsia="zh-CN" w:bidi="th-TH"/>
        </w:rPr>
        <w:t xml:space="preserve"> Chen, and Thailand OSUFFIM team led </w:t>
      </w:r>
      <w:r w:rsidR="00126BE0">
        <w:rPr>
          <w:rFonts w:asciiTheme="majorHAnsi" w:eastAsia="宋体" w:hAnsiTheme="majorHAnsi"/>
          <w:bCs/>
          <w:szCs w:val="21"/>
          <w:lang w:eastAsia="zh-CN" w:bidi="th-TH"/>
        </w:rPr>
        <w:t xml:space="preserve">by </w:t>
      </w:r>
      <w:r w:rsidRPr="00B06F09">
        <w:rPr>
          <w:rFonts w:asciiTheme="majorHAnsi" w:eastAsia="宋体" w:hAnsiTheme="majorHAnsi"/>
          <w:bCs/>
          <w:szCs w:val="21"/>
          <w:lang w:eastAsia="zh-CN" w:bidi="th-TH"/>
        </w:rPr>
        <w:t xml:space="preserve">Mr. </w:t>
      </w:r>
      <w:proofErr w:type="spellStart"/>
      <w:r w:rsidRPr="00B06F09">
        <w:rPr>
          <w:rFonts w:asciiTheme="majorHAnsi" w:eastAsia="宋体" w:hAnsiTheme="majorHAnsi"/>
          <w:bCs/>
          <w:szCs w:val="21"/>
          <w:lang w:eastAsia="zh-CN" w:bidi="th-TH"/>
        </w:rPr>
        <w:t>Thada</w:t>
      </w:r>
      <w:proofErr w:type="spellEnd"/>
      <w:r w:rsidRPr="00B06F09">
        <w:rPr>
          <w:rFonts w:asciiTheme="majorHAnsi" w:eastAsia="宋体" w:hAnsiTheme="majorHAnsi"/>
          <w:bCs/>
          <w:szCs w:val="21"/>
          <w:lang w:eastAsia="zh-CN" w:bidi="th-TH"/>
        </w:rPr>
        <w:t xml:space="preserve"> SUKHAPUNNAPHAN. </w:t>
      </w:r>
    </w:p>
    <w:p w14:paraId="00A4742F" w14:textId="77777777" w:rsidR="000914DD" w:rsidRPr="00B06F09" w:rsidRDefault="004D3789"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Pr>
          <w:rFonts w:asciiTheme="majorHAnsi" w:eastAsia="宋体" w:hAnsiTheme="majorHAnsi"/>
          <w:bCs/>
          <w:szCs w:val="21"/>
          <w:lang w:eastAsia="zh-CN" w:bidi="th-TH"/>
        </w:rPr>
        <w:t xml:space="preserve">Conducting </w:t>
      </w:r>
      <w:r w:rsidR="000914DD" w:rsidRPr="00B06F09">
        <w:rPr>
          <w:rFonts w:asciiTheme="majorHAnsi" w:eastAsia="宋体" w:hAnsiTheme="majorHAnsi"/>
          <w:bCs/>
          <w:szCs w:val="21"/>
          <w:lang w:eastAsia="zh-CN" w:bidi="th-TH"/>
        </w:rPr>
        <w:t>one-month attachment training in SYS University from 15 November to 14 December 2015. Four trainees</w:t>
      </w:r>
      <w:r>
        <w:rPr>
          <w:rFonts w:asciiTheme="majorHAnsi" w:eastAsia="宋体" w:hAnsiTheme="majorHAnsi"/>
          <w:bCs/>
          <w:szCs w:val="21"/>
          <w:lang w:eastAsia="zh-CN" w:bidi="th-TH"/>
        </w:rPr>
        <w:t xml:space="preserve"> were</w:t>
      </w:r>
      <w:r w:rsidR="000914DD" w:rsidRPr="00B06F09">
        <w:rPr>
          <w:rFonts w:asciiTheme="majorHAnsi" w:eastAsia="宋体" w:hAnsiTheme="majorHAnsi"/>
          <w:bCs/>
          <w:szCs w:val="21"/>
          <w:lang w:eastAsia="zh-CN" w:bidi="th-TH"/>
        </w:rPr>
        <w:t xml:space="preserve"> from RID, Thailand and DID Malaysia. Prof. Chen</w:t>
      </w:r>
      <w:r>
        <w:rPr>
          <w:rFonts w:asciiTheme="majorHAnsi" w:eastAsia="宋体" w:hAnsiTheme="majorHAnsi"/>
          <w:bCs/>
          <w:szCs w:val="21"/>
          <w:lang w:eastAsia="zh-CN" w:bidi="th-TH"/>
        </w:rPr>
        <w:t xml:space="preserve"> and his team provided the courses and the s</w:t>
      </w:r>
      <w:r w:rsidR="00295232">
        <w:rPr>
          <w:rFonts w:asciiTheme="majorHAnsi" w:eastAsia="宋体" w:hAnsiTheme="majorHAnsi"/>
          <w:bCs/>
          <w:szCs w:val="21"/>
          <w:lang w:eastAsia="zh-CN" w:bidi="th-TH"/>
        </w:rPr>
        <w:t xml:space="preserve">oftware of </w:t>
      </w:r>
      <w:proofErr w:type="spellStart"/>
      <w:r w:rsidR="00295232">
        <w:rPr>
          <w:rFonts w:asciiTheme="majorHAnsi" w:eastAsia="宋体" w:hAnsiTheme="majorHAnsi"/>
          <w:bCs/>
          <w:szCs w:val="21"/>
          <w:lang w:eastAsia="zh-CN" w:bidi="th-TH"/>
        </w:rPr>
        <w:t>Liuxihe</w:t>
      </w:r>
      <w:proofErr w:type="spellEnd"/>
      <w:r w:rsidR="00295232">
        <w:rPr>
          <w:rFonts w:asciiTheme="majorHAnsi" w:eastAsia="宋体" w:hAnsiTheme="majorHAnsi"/>
          <w:bCs/>
          <w:szCs w:val="21"/>
          <w:lang w:eastAsia="zh-CN" w:bidi="th-TH"/>
        </w:rPr>
        <w:t xml:space="preserve"> river basin </w:t>
      </w:r>
      <w:proofErr w:type="spellStart"/>
      <w:r w:rsidR="00295232">
        <w:rPr>
          <w:rFonts w:asciiTheme="majorHAnsi" w:eastAsia="宋体" w:hAnsiTheme="majorHAnsi"/>
          <w:bCs/>
          <w:szCs w:val="21"/>
          <w:lang w:eastAsia="zh-CN" w:bidi="th-TH"/>
        </w:rPr>
        <w:t>modelling</w:t>
      </w:r>
      <w:proofErr w:type="spellEnd"/>
      <w:r w:rsidR="00295232">
        <w:rPr>
          <w:rFonts w:asciiTheme="majorHAnsi" w:eastAsia="宋体" w:hAnsiTheme="majorHAnsi"/>
          <w:bCs/>
          <w:szCs w:val="21"/>
          <w:lang w:eastAsia="zh-CN" w:bidi="th-TH"/>
        </w:rPr>
        <w:t xml:space="preserve"> and OSUFFIM</w:t>
      </w:r>
      <w:r>
        <w:rPr>
          <w:rFonts w:asciiTheme="majorHAnsi" w:eastAsia="宋体" w:hAnsiTheme="majorHAnsi"/>
          <w:bCs/>
          <w:szCs w:val="21"/>
          <w:lang w:eastAsia="zh-CN" w:bidi="th-TH"/>
        </w:rPr>
        <w:t xml:space="preserve"> w</w:t>
      </w:r>
      <w:r w:rsidR="00295232">
        <w:rPr>
          <w:rFonts w:asciiTheme="majorHAnsi" w:eastAsia="宋体" w:hAnsiTheme="majorHAnsi"/>
          <w:bCs/>
          <w:szCs w:val="21"/>
          <w:lang w:eastAsia="zh-CN" w:bidi="th-TH"/>
        </w:rPr>
        <w:t>ere initially installed for both Thailand and Malaysia with proper running.</w:t>
      </w:r>
    </w:p>
    <w:p w14:paraId="4009DB82" w14:textId="77777777" w:rsidR="000914DD" w:rsidRPr="00B06F09" w:rsidRDefault="00367B05" w:rsidP="00B06F09">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Pr>
          <w:rFonts w:asciiTheme="majorHAnsi" w:eastAsia="宋体" w:hAnsiTheme="majorHAnsi"/>
          <w:bCs/>
          <w:szCs w:val="21"/>
          <w:lang w:eastAsia="zh-CN" w:bidi="th-TH"/>
        </w:rPr>
        <w:t>T</w:t>
      </w:r>
      <w:r w:rsidR="000914DD" w:rsidRPr="00B06F09">
        <w:rPr>
          <w:rFonts w:asciiTheme="majorHAnsi" w:eastAsia="宋体" w:hAnsiTheme="majorHAnsi"/>
          <w:bCs/>
          <w:szCs w:val="21"/>
          <w:lang w:eastAsia="zh-CN" w:bidi="th-TH"/>
        </w:rPr>
        <w:t xml:space="preserve">he representative from DID Malaysia </w:t>
      </w:r>
      <w:r>
        <w:rPr>
          <w:rFonts w:asciiTheme="majorHAnsi" w:eastAsia="宋体" w:hAnsiTheme="majorHAnsi"/>
          <w:bCs/>
          <w:szCs w:val="21"/>
          <w:lang w:eastAsia="zh-CN" w:bidi="th-TH"/>
        </w:rPr>
        <w:t xml:space="preserve">expressed that DID Malaysia is </w:t>
      </w:r>
      <w:r w:rsidR="000914DD" w:rsidRPr="00B06F09">
        <w:rPr>
          <w:rFonts w:asciiTheme="majorHAnsi" w:eastAsia="宋体" w:hAnsiTheme="majorHAnsi"/>
          <w:bCs/>
          <w:szCs w:val="21"/>
          <w:lang w:eastAsia="zh-CN" w:bidi="th-TH"/>
        </w:rPr>
        <w:t>willing to conduct field survey in pilot cities and expressed the expectation of inviting Prof. Chen to visit DID.</w:t>
      </w:r>
      <w:r>
        <w:rPr>
          <w:rFonts w:asciiTheme="majorHAnsi" w:eastAsia="宋体" w:hAnsiTheme="majorHAnsi"/>
          <w:bCs/>
          <w:szCs w:val="21"/>
          <w:lang w:eastAsia="zh-CN" w:bidi="th-TH"/>
        </w:rPr>
        <w:t xml:space="preserve"> However, due to the busy schedule of prof. Chen, the visiting schedule could </w:t>
      </w:r>
      <w:proofErr w:type="gramStart"/>
      <w:r>
        <w:rPr>
          <w:rFonts w:asciiTheme="majorHAnsi" w:eastAsia="宋体" w:hAnsiTheme="majorHAnsi"/>
          <w:bCs/>
          <w:szCs w:val="21"/>
          <w:lang w:eastAsia="zh-CN" w:bidi="th-TH"/>
        </w:rPr>
        <w:t>not  be</w:t>
      </w:r>
      <w:proofErr w:type="gramEnd"/>
      <w:r>
        <w:rPr>
          <w:rFonts w:asciiTheme="majorHAnsi" w:eastAsia="宋体" w:hAnsiTheme="majorHAnsi"/>
          <w:bCs/>
          <w:szCs w:val="21"/>
          <w:lang w:eastAsia="zh-CN" w:bidi="th-TH"/>
        </w:rPr>
        <w:t xml:space="preserve"> implemented in 2015 and hopefully to be conducted in 2016.</w:t>
      </w:r>
    </w:p>
    <w:p w14:paraId="5536D90D" w14:textId="77777777" w:rsidR="000914DD" w:rsidRPr="00B06F09" w:rsidRDefault="000914DD" w:rsidP="00B06F09">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The representative of PAGASA of Philippines expressed the willingness to invite Prof. Chen to visit PAGASA for guidance on flood inundation mapping which is applying in Philippines.</w:t>
      </w:r>
    </w:p>
    <w:p w14:paraId="3431B053" w14:textId="77777777" w:rsidR="000914DD" w:rsidRPr="00B06F09"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B06F09">
        <w:rPr>
          <w:rFonts w:asciiTheme="majorHAnsi" w:eastAsia="宋体" w:hAnsiTheme="majorHAnsi" w:hint="eastAsia"/>
          <w:bCs/>
          <w:szCs w:val="21"/>
          <w:lang w:eastAsia="zh-CN" w:bidi="th-TH"/>
        </w:rPr>
        <w:t xml:space="preserve">The </w:t>
      </w:r>
      <w:r w:rsidR="00367B05">
        <w:rPr>
          <w:rFonts w:asciiTheme="majorHAnsi" w:eastAsia="宋体" w:hAnsiTheme="majorHAnsi"/>
          <w:bCs/>
          <w:szCs w:val="21"/>
          <w:lang w:eastAsia="zh-CN" w:bidi="th-TH"/>
        </w:rPr>
        <w:t xml:space="preserve">leading country submitted </w:t>
      </w:r>
      <w:r w:rsidRPr="00B06F09">
        <w:rPr>
          <w:rFonts w:asciiTheme="majorHAnsi" w:eastAsia="宋体" w:hAnsiTheme="majorHAnsi" w:hint="eastAsia"/>
          <w:bCs/>
          <w:szCs w:val="21"/>
          <w:lang w:eastAsia="zh-CN" w:bidi="th-TH"/>
        </w:rPr>
        <w:t>the implementation plan for OSUFFIM in 201</w:t>
      </w:r>
      <w:r w:rsidRPr="00B06F09">
        <w:rPr>
          <w:rFonts w:asciiTheme="majorHAnsi" w:eastAsia="宋体" w:hAnsiTheme="majorHAnsi"/>
          <w:bCs/>
          <w:szCs w:val="21"/>
          <w:lang w:eastAsia="zh-CN" w:bidi="th-TH"/>
        </w:rPr>
        <w:t>6</w:t>
      </w:r>
      <w:r w:rsidRPr="00B06F09">
        <w:rPr>
          <w:rFonts w:asciiTheme="majorHAnsi" w:eastAsia="宋体" w:hAnsiTheme="majorHAnsi" w:hint="eastAsia"/>
          <w:bCs/>
          <w:szCs w:val="21"/>
          <w:lang w:eastAsia="zh-CN" w:bidi="th-TH"/>
        </w:rPr>
        <w:t xml:space="preserve"> </w:t>
      </w:r>
      <w:r w:rsidR="00367B05">
        <w:rPr>
          <w:rFonts w:asciiTheme="majorHAnsi" w:eastAsia="宋体" w:hAnsiTheme="majorHAnsi"/>
          <w:bCs/>
          <w:szCs w:val="21"/>
          <w:lang w:eastAsia="zh-CN" w:bidi="th-TH"/>
        </w:rPr>
        <w:t xml:space="preserve">which </w:t>
      </w:r>
      <w:r w:rsidRPr="00B06F09">
        <w:rPr>
          <w:rFonts w:asciiTheme="majorHAnsi" w:eastAsia="宋体" w:hAnsiTheme="majorHAnsi" w:hint="eastAsia"/>
          <w:bCs/>
          <w:szCs w:val="21"/>
          <w:lang w:eastAsia="zh-CN" w:bidi="th-TH"/>
        </w:rPr>
        <w:t xml:space="preserve">will focus on </w:t>
      </w:r>
      <w:r w:rsidRPr="00B06F09">
        <w:rPr>
          <w:rFonts w:asciiTheme="majorHAnsi" w:eastAsia="宋体" w:hAnsiTheme="majorHAnsi"/>
          <w:bCs/>
          <w:szCs w:val="21"/>
          <w:lang w:eastAsia="zh-CN" w:bidi="th-TH"/>
        </w:rPr>
        <w:t>system installation and operation, including</w:t>
      </w:r>
      <w:r w:rsidRPr="00B06F09">
        <w:rPr>
          <w:rFonts w:asciiTheme="majorHAnsi" w:eastAsia="宋体" w:hAnsiTheme="majorHAnsi" w:hint="eastAsia"/>
          <w:bCs/>
          <w:szCs w:val="21"/>
          <w:lang w:eastAsia="zh-CN" w:bidi="th-TH"/>
        </w:rPr>
        <w:t>:</w:t>
      </w:r>
    </w:p>
    <w:p w14:paraId="71462981"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hint="eastAsia"/>
          <w:bCs/>
          <w:szCs w:val="21"/>
          <w:lang w:eastAsia="zh-CN" w:bidi="th-TH"/>
        </w:rPr>
        <w:t>On site OSUFFIM installation, training and maintenance in Chinese and Thailand pilot cities</w:t>
      </w:r>
      <w:r w:rsidRPr="00B06F09">
        <w:rPr>
          <w:rFonts w:asciiTheme="majorHAnsi" w:eastAsia="宋体" w:hAnsiTheme="majorHAnsi"/>
          <w:bCs/>
          <w:szCs w:val="21"/>
          <w:lang w:eastAsia="zh-CN" w:bidi="th-TH"/>
        </w:rPr>
        <w:t xml:space="preserve">: In 2015, operational OSUFFIM system both in Chinese and Thailand pilot cities will be developed and installed, training on system operation and maintenance will be done at both Chinese and Thailand pilot cities, at least two trips to Thailand pilot city and five trips to Chinese pilot city for system installation and maintenance will be conducted by the team members including team leader, Professor </w:t>
      </w:r>
      <w:proofErr w:type="spellStart"/>
      <w:r w:rsidRPr="00B06F09">
        <w:rPr>
          <w:rFonts w:asciiTheme="majorHAnsi" w:eastAsia="宋体" w:hAnsiTheme="majorHAnsi"/>
          <w:bCs/>
          <w:szCs w:val="21"/>
          <w:lang w:eastAsia="zh-CN" w:bidi="th-TH"/>
        </w:rPr>
        <w:t>Yangbo</w:t>
      </w:r>
      <w:proofErr w:type="spellEnd"/>
      <w:r w:rsidRPr="00B06F09">
        <w:rPr>
          <w:rFonts w:asciiTheme="majorHAnsi" w:eastAsia="宋体" w:hAnsiTheme="majorHAnsi"/>
          <w:bCs/>
          <w:szCs w:val="21"/>
          <w:lang w:eastAsia="zh-CN" w:bidi="th-TH"/>
        </w:rPr>
        <w:t xml:space="preserve"> Chen.</w:t>
      </w:r>
    </w:p>
    <w:p w14:paraId="2BB33366"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Installing the operation system in Malaysia subject to the condition of DID.</w:t>
      </w:r>
    </w:p>
    <w:p w14:paraId="14C79B83"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Conducting f</w:t>
      </w:r>
      <w:r w:rsidRPr="00B06F09">
        <w:rPr>
          <w:rFonts w:asciiTheme="majorHAnsi" w:eastAsia="宋体" w:hAnsiTheme="majorHAnsi" w:hint="eastAsia"/>
          <w:bCs/>
          <w:szCs w:val="21"/>
          <w:lang w:eastAsia="zh-CN" w:bidi="th-TH"/>
        </w:rPr>
        <w:t xml:space="preserve">ield trip </w:t>
      </w:r>
      <w:r w:rsidRPr="00B06F09">
        <w:rPr>
          <w:rFonts w:asciiTheme="majorHAnsi" w:eastAsia="宋体" w:hAnsiTheme="majorHAnsi"/>
          <w:bCs/>
          <w:szCs w:val="21"/>
          <w:lang w:eastAsia="zh-CN" w:bidi="th-TH"/>
        </w:rPr>
        <w:t>in</w:t>
      </w:r>
      <w:r w:rsidRPr="00B06F09">
        <w:rPr>
          <w:rFonts w:asciiTheme="majorHAnsi" w:eastAsia="宋体" w:hAnsiTheme="majorHAnsi" w:hint="eastAsia"/>
          <w:bCs/>
          <w:szCs w:val="21"/>
          <w:lang w:eastAsia="zh-CN" w:bidi="th-TH"/>
        </w:rPr>
        <w:t xml:space="preserve"> pilot cites</w:t>
      </w:r>
      <w:r w:rsidRPr="00B06F09">
        <w:rPr>
          <w:rFonts w:asciiTheme="majorHAnsi" w:eastAsia="宋体" w:hAnsiTheme="majorHAnsi"/>
          <w:bCs/>
          <w:szCs w:val="21"/>
          <w:lang w:eastAsia="zh-CN" w:bidi="th-TH"/>
        </w:rPr>
        <w:t xml:space="preserve"> of other potential candidate: the f</w:t>
      </w:r>
      <w:r w:rsidRPr="00B06F09">
        <w:rPr>
          <w:rFonts w:asciiTheme="majorHAnsi" w:eastAsia="宋体" w:hAnsiTheme="majorHAnsi" w:hint="eastAsia"/>
          <w:bCs/>
          <w:szCs w:val="21"/>
          <w:lang w:eastAsia="zh-CN" w:bidi="th-TH"/>
        </w:rPr>
        <w:t xml:space="preserve">ield </w:t>
      </w:r>
      <w:r w:rsidRPr="00B06F09">
        <w:rPr>
          <w:rFonts w:asciiTheme="majorHAnsi" w:eastAsia="宋体" w:hAnsiTheme="majorHAnsi"/>
          <w:bCs/>
          <w:szCs w:val="21"/>
          <w:lang w:eastAsia="zh-CN" w:bidi="th-TH"/>
        </w:rPr>
        <w:t xml:space="preserve">surveys in potential </w:t>
      </w:r>
      <w:r w:rsidRPr="00B06F09">
        <w:rPr>
          <w:rFonts w:asciiTheme="majorHAnsi" w:eastAsia="宋体" w:hAnsiTheme="majorHAnsi" w:hint="eastAsia"/>
          <w:bCs/>
          <w:szCs w:val="21"/>
          <w:lang w:eastAsia="zh-CN" w:bidi="th-TH"/>
        </w:rPr>
        <w:t>pilot cit</w:t>
      </w:r>
      <w:r w:rsidRPr="00B06F09">
        <w:rPr>
          <w:rFonts w:asciiTheme="majorHAnsi" w:eastAsia="宋体" w:hAnsiTheme="majorHAnsi"/>
          <w:bCs/>
          <w:szCs w:val="21"/>
          <w:lang w:eastAsia="zh-CN" w:bidi="th-TH"/>
        </w:rPr>
        <w:t>ies in Chinese,</w:t>
      </w:r>
      <w:r w:rsidRPr="00B06F09">
        <w:rPr>
          <w:rFonts w:asciiTheme="majorHAnsi" w:eastAsia="宋体" w:hAnsiTheme="majorHAnsi" w:hint="eastAsia"/>
          <w:bCs/>
          <w:szCs w:val="21"/>
          <w:lang w:eastAsia="zh-CN" w:bidi="th-TH"/>
        </w:rPr>
        <w:t xml:space="preserve"> Malaysia</w:t>
      </w:r>
      <w:r w:rsidRPr="00B06F09">
        <w:rPr>
          <w:rFonts w:asciiTheme="majorHAnsi" w:eastAsia="宋体" w:hAnsiTheme="majorHAnsi"/>
          <w:bCs/>
          <w:szCs w:val="21"/>
          <w:lang w:eastAsia="zh-CN" w:bidi="th-TH"/>
        </w:rPr>
        <w:t>,</w:t>
      </w:r>
      <w:r w:rsidRPr="00B06F09">
        <w:rPr>
          <w:rFonts w:asciiTheme="majorHAnsi" w:eastAsia="宋体" w:hAnsiTheme="majorHAnsi" w:hint="eastAsia"/>
          <w:bCs/>
          <w:szCs w:val="21"/>
          <w:lang w:eastAsia="zh-CN" w:bidi="th-TH"/>
        </w:rPr>
        <w:t xml:space="preserve"> V</w:t>
      </w:r>
      <w:r w:rsidRPr="00B06F09">
        <w:rPr>
          <w:rFonts w:asciiTheme="majorHAnsi" w:eastAsia="宋体" w:hAnsiTheme="majorHAnsi"/>
          <w:bCs/>
          <w:szCs w:val="21"/>
          <w:lang w:eastAsia="zh-CN" w:bidi="th-TH"/>
        </w:rPr>
        <w:t>ietnam, Philippines</w:t>
      </w:r>
      <w:r w:rsidRPr="00B06F09">
        <w:rPr>
          <w:rFonts w:asciiTheme="majorHAnsi" w:eastAsia="宋体" w:hAnsiTheme="majorHAnsi" w:hint="eastAsia"/>
          <w:bCs/>
          <w:szCs w:val="21"/>
          <w:lang w:eastAsia="zh-CN" w:bidi="th-TH"/>
        </w:rPr>
        <w:t xml:space="preserve"> </w:t>
      </w:r>
      <w:r w:rsidRPr="00B06F09">
        <w:rPr>
          <w:rFonts w:asciiTheme="majorHAnsi" w:eastAsia="宋体" w:hAnsiTheme="majorHAnsi"/>
          <w:bCs/>
          <w:szCs w:val="21"/>
          <w:lang w:eastAsia="zh-CN" w:bidi="th-TH"/>
        </w:rPr>
        <w:t xml:space="preserve">may be conducted by team members led by Professor </w:t>
      </w:r>
      <w:proofErr w:type="spellStart"/>
      <w:r w:rsidRPr="00B06F09">
        <w:rPr>
          <w:rFonts w:asciiTheme="majorHAnsi" w:eastAsia="宋体" w:hAnsiTheme="majorHAnsi"/>
          <w:bCs/>
          <w:szCs w:val="21"/>
          <w:lang w:eastAsia="zh-CN" w:bidi="th-TH"/>
        </w:rPr>
        <w:t>Yangbo</w:t>
      </w:r>
      <w:proofErr w:type="spellEnd"/>
      <w:r w:rsidRPr="00B06F09">
        <w:rPr>
          <w:rFonts w:asciiTheme="majorHAnsi" w:eastAsia="宋体" w:hAnsiTheme="majorHAnsi"/>
          <w:bCs/>
          <w:szCs w:val="21"/>
          <w:lang w:eastAsia="zh-CN" w:bidi="th-TH"/>
        </w:rPr>
        <w:t xml:space="preserve"> Chen if conditions permitted, and two more pilot cities will be selected from these Members.</w:t>
      </w:r>
    </w:p>
    <w:p w14:paraId="48A5A0B2"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 xml:space="preserve">Extending OSUFFIM </w:t>
      </w:r>
      <w:r w:rsidRPr="00B06F09">
        <w:rPr>
          <w:rFonts w:asciiTheme="majorHAnsi" w:eastAsia="宋体" w:hAnsiTheme="majorHAnsi" w:hint="eastAsia"/>
          <w:bCs/>
          <w:szCs w:val="21"/>
          <w:lang w:eastAsia="zh-CN" w:bidi="th-TH"/>
        </w:rPr>
        <w:t xml:space="preserve">modeling in </w:t>
      </w:r>
      <w:r w:rsidRPr="00B06F09">
        <w:rPr>
          <w:rFonts w:asciiTheme="majorHAnsi" w:eastAsia="宋体" w:hAnsiTheme="majorHAnsi"/>
          <w:bCs/>
          <w:szCs w:val="21"/>
          <w:lang w:eastAsia="zh-CN" w:bidi="th-TH"/>
        </w:rPr>
        <w:t xml:space="preserve">newly selected pilot cities if needed: OSUFFIM </w:t>
      </w:r>
      <w:r w:rsidRPr="00B06F09">
        <w:rPr>
          <w:rFonts w:asciiTheme="majorHAnsi" w:eastAsia="宋体" w:hAnsiTheme="majorHAnsi" w:hint="eastAsia"/>
          <w:bCs/>
          <w:szCs w:val="21"/>
          <w:lang w:eastAsia="zh-CN" w:bidi="th-TH"/>
        </w:rPr>
        <w:t>model</w:t>
      </w:r>
      <w:r w:rsidRPr="00B06F09">
        <w:rPr>
          <w:rFonts w:asciiTheme="majorHAnsi" w:eastAsia="宋体" w:hAnsiTheme="majorHAnsi"/>
          <w:bCs/>
          <w:szCs w:val="21"/>
          <w:lang w:eastAsia="zh-CN" w:bidi="th-TH"/>
        </w:rPr>
        <w:t xml:space="preserve">s </w:t>
      </w:r>
      <w:r w:rsidRPr="00B06F09">
        <w:rPr>
          <w:rFonts w:asciiTheme="majorHAnsi" w:eastAsia="宋体" w:hAnsiTheme="majorHAnsi" w:hint="eastAsia"/>
          <w:bCs/>
          <w:szCs w:val="21"/>
          <w:lang w:eastAsia="zh-CN" w:bidi="th-TH"/>
        </w:rPr>
        <w:t>in</w:t>
      </w:r>
      <w:r w:rsidRPr="00B06F09">
        <w:rPr>
          <w:rFonts w:asciiTheme="majorHAnsi" w:eastAsia="宋体" w:hAnsiTheme="majorHAnsi"/>
          <w:bCs/>
          <w:szCs w:val="21"/>
          <w:lang w:eastAsia="zh-CN" w:bidi="th-TH"/>
        </w:rPr>
        <w:t xml:space="preserve"> the</w:t>
      </w:r>
      <w:r w:rsidRPr="00B06F09">
        <w:rPr>
          <w:rFonts w:asciiTheme="majorHAnsi" w:eastAsia="宋体" w:hAnsiTheme="majorHAnsi" w:hint="eastAsia"/>
          <w:bCs/>
          <w:szCs w:val="21"/>
          <w:lang w:eastAsia="zh-CN" w:bidi="th-TH"/>
        </w:rPr>
        <w:t xml:space="preserve"> </w:t>
      </w:r>
      <w:r w:rsidRPr="00B06F09">
        <w:rPr>
          <w:rFonts w:asciiTheme="majorHAnsi" w:eastAsia="宋体" w:hAnsiTheme="majorHAnsi"/>
          <w:bCs/>
          <w:szCs w:val="21"/>
          <w:lang w:eastAsia="zh-CN" w:bidi="th-TH"/>
        </w:rPr>
        <w:t>newly selected pilot cities will be studied and set up and validated based on the field survey results, data for model set up will be collected. According to the modeling results, operational OSUFFIM system for the Chinese pilot city will be set up, but the operational OSUFFIM system for cities outside China will not be set up until the next year, i.e., it will be set up in 2017 if condition permitted.</w:t>
      </w:r>
    </w:p>
    <w:p w14:paraId="151297AC"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 xml:space="preserve">Drafting </w:t>
      </w:r>
      <w:r w:rsidRPr="00B06F09">
        <w:rPr>
          <w:rFonts w:asciiTheme="majorHAnsi" w:eastAsia="宋体" w:hAnsiTheme="majorHAnsi" w:hint="eastAsia"/>
          <w:bCs/>
          <w:szCs w:val="21"/>
          <w:lang w:eastAsia="zh-CN" w:bidi="th-TH"/>
        </w:rPr>
        <w:t xml:space="preserve">OSUFFIM </w:t>
      </w:r>
      <w:r w:rsidRPr="00B06F09">
        <w:rPr>
          <w:rFonts w:asciiTheme="majorHAnsi" w:eastAsia="宋体" w:hAnsiTheme="majorHAnsi"/>
          <w:bCs/>
          <w:szCs w:val="21"/>
          <w:lang w:eastAsia="zh-CN" w:bidi="th-TH"/>
        </w:rPr>
        <w:t xml:space="preserve">manual: the </w:t>
      </w:r>
      <w:r w:rsidRPr="00B06F09">
        <w:rPr>
          <w:rFonts w:asciiTheme="majorHAnsi" w:eastAsia="宋体" w:hAnsiTheme="majorHAnsi" w:hint="eastAsia"/>
          <w:bCs/>
          <w:szCs w:val="21"/>
          <w:lang w:eastAsia="zh-CN" w:bidi="th-TH"/>
        </w:rPr>
        <w:t xml:space="preserve">OSUFFIM </w:t>
      </w:r>
      <w:r w:rsidRPr="00B06F09">
        <w:rPr>
          <w:rFonts w:asciiTheme="majorHAnsi" w:eastAsia="宋体" w:hAnsiTheme="majorHAnsi"/>
          <w:bCs/>
          <w:szCs w:val="21"/>
          <w:lang w:eastAsia="zh-CN" w:bidi="th-TH"/>
        </w:rPr>
        <w:t xml:space="preserve">manual of Chinese version and </w:t>
      </w:r>
      <w:r w:rsidRPr="00B06F09">
        <w:rPr>
          <w:rFonts w:asciiTheme="majorHAnsi" w:eastAsia="宋体" w:hAnsiTheme="majorHAnsi" w:hint="eastAsia"/>
          <w:bCs/>
          <w:szCs w:val="21"/>
          <w:lang w:eastAsia="zh-CN" w:bidi="th-TH"/>
        </w:rPr>
        <w:t xml:space="preserve">English </w:t>
      </w:r>
      <w:r w:rsidRPr="00B06F09">
        <w:rPr>
          <w:rFonts w:asciiTheme="majorHAnsi" w:eastAsia="宋体" w:hAnsiTheme="majorHAnsi"/>
          <w:bCs/>
          <w:szCs w:val="21"/>
          <w:lang w:eastAsia="zh-CN" w:bidi="th-TH"/>
        </w:rPr>
        <w:t xml:space="preserve">version will be drafted and compiled by the team members led by Professor </w:t>
      </w:r>
      <w:proofErr w:type="spellStart"/>
      <w:r w:rsidRPr="00B06F09">
        <w:rPr>
          <w:rFonts w:asciiTheme="majorHAnsi" w:eastAsia="宋体" w:hAnsiTheme="majorHAnsi"/>
          <w:bCs/>
          <w:szCs w:val="21"/>
          <w:lang w:eastAsia="zh-CN" w:bidi="th-TH"/>
        </w:rPr>
        <w:t>Yangbo</w:t>
      </w:r>
      <w:proofErr w:type="spellEnd"/>
      <w:r w:rsidRPr="00B06F09">
        <w:rPr>
          <w:rFonts w:asciiTheme="majorHAnsi" w:eastAsia="宋体" w:hAnsiTheme="majorHAnsi"/>
          <w:bCs/>
          <w:szCs w:val="21"/>
          <w:lang w:eastAsia="zh-CN" w:bidi="th-TH"/>
        </w:rPr>
        <w:t xml:space="preserve"> Chen. The Chinese version will be first compiled, and used in Chinese pilot cities, and the draft version will be submitted before September 30, 2016, the English version will then be compiled based on the Chinese version, and be distributed to the other users excepting Chinese speakers, this work will be finished before the TC 49th Annual Session to be held in Tokyo, Japan.</w:t>
      </w:r>
    </w:p>
    <w:p w14:paraId="05514E25" w14:textId="77777777" w:rsidR="000914DD" w:rsidRPr="00B06F09"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B06F09">
        <w:rPr>
          <w:rFonts w:asciiTheme="majorHAnsi" w:eastAsia="宋体" w:hAnsiTheme="majorHAnsi"/>
          <w:bCs/>
          <w:szCs w:val="21"/>
          <w:lang w:eastAsia="zh-CN" w:bidi="th-TH"/>
        </w:rPr>
        <w:t>P</w:t>
      </w:r>
      <w:r w:rsidRPr="00B06F09">
        <w:rPr>
          <w:rFonts w:asciiTheme="majorHAnsi" w:eastAsia="宋体" w:hAnsiTheme="majorHAnsi" w:hint="eastAsia"/>
          <w:bCs/>
          <w:szCs w:val="21"/>
          <w:lang w:eastAsia="zh-CN" w:bidi="th-TH"/>
        </w:rPr>
        <w:t xml:space="preserve">roviding technical support on urban flood </w:t>
      </w:r>
      <w:r w:rsidRPr="00B06F09">
        <w:rPr>
          <w:rFonts w:asciiTheme="majorHAnsi" w:eastAsia="宋体" w:hAnsiTheme="majorHAnsi"/>
          <w:bCs/>
          <w:szCs w:val="21"/>
          <w:lang w:eastAsia="zh-CN" w:bidi="th-TH"/>
        </w:rPr>
        <w:t>inundation</w:t>
      </w:r>
      <w:r w:rsidRPr="00B06F09">
        <w:rPr>
          <w:rFonts w:asciiTheme="majorHAnsi" w:eastAsia="宋体" w:hAnsiTheme="majorHAnsi" w:hint="eastAsia"/>
          <w:bCs/>
          <w:szCs w:val="21"/>
          <w:lang w:eastAsia="zh-CN" w:bidi="th-TH"/>
        </w:rPr>
        <w:t xml:space="preserve"> mapping to the Members of the Committee if needed.</w:t>
      </w:r>
    </w:p>
    <w:p w14:paraId="1B2F9ECF" w14:textId="77777777" w:rsidR="000914DD" w:rsidRPr="00B06F09"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B06F09">
        <w:rPr>
          <w:rFonts w:asciiTheme="majorHAnsi" w:eastAsia="宋体" w:hAnsiTheme="majorHAnsi" w:hint="eastAsia"/>
          <w:bCs/>
          <w:szCs w:val="21"/>
          <w:lang w:eastAsia="zh-CN" w:bidi="th-TH"/>
        </w:rPr>
        <w:lastRenderedPageBreak/>
        <w:t xml:space="preserve">The </w:t>
      </w:r>
      <w:r w:rsidRPr="00B06F09">
        <w:rPr>
          <w:rFonts w:asciiTheme="majorHAnsi" w:eastAsia="宋体" w:hAnsiTheme="majorHAnsi"/>
          <w:bCs/>
          <w:szCs w:val="21"/>
          <w:lang w:eastAsia="zh-CN" w:bidi="th-TH"/>
        </w:rPr>
        <w:t>SYS University</w:t>
      </w:r>
      <w:r w:rsidR="00367B05">
        <w:rPr>
          <w:rFonts w:asciiTheme="majorHAnsi" w:eastAsia="宋体" w:hAnsiTheme="majorHAnsi"/>
          <w:bCs/>
          <w:szCs w:val="21"/>
          <w:lang w:eastAsia="zh-CN" w:bidi="th-TH"/>
        </w:rPr>
        <w:t>, as the development team of OSUFFIM,</w:t>
      </w:r>
      <w:r w:rsidRPr="00B06F09">
        <w:rPr>
          <w:rFonts w:asciiTheme="majorHAnsi" w:eastAsia="宋体" w:hAnsiTheme="majorHAnsi"/>
          <w:bCs/>
          <w:szCs w:val="21"/>
          <w:lang w:eastAsia="zh-CN" w:bidi="th-TH"/>
        </w:rPr>
        <w:t xml:space="preserve"> is willing to cooperate with the activities proposed in SSOP-II and to establish a linkage between OSUFFIM and SSOP-II.</w:t>
      </w:r>
    </w:p>
    <w:p w14:paraId="0CEC3BFA" w14:textId="77777777" w:rsidR="000914DD" w:rsidRPr="00B30B00" w:rsidRDefault="000914DD" w:rsidP="000914DD">
      <w:pPr>
        <w:adjustRightInd w:val="0"/>
        <w:snapToGrid w:val="0"/>
        <w:spacing w:before="240" w:after="120"/>
        <w:rPr>
          <w:rFonts w:ascii="Arial" w:hAnsi="Arial" w:cs="Arial"/>
          <w:b/>
          <w:sz w:val="22"/>
          <w:szCs w:val="22"/>
        </w:rPr>
      </w:pPr>
      <w:r w:rsidRPr="00B30B00">
        <w:rPr>
          <w:rFonts w:ascii="Arial" w:hAnsi="Arial" w:cs="Arial"/>
          <w:b/>
          <w:sz w:val="22"/>
          <w:szCs w:val="22"/>
        </w:rPr>
        <w:t xml:space="preserve">AOP5: </w:t>
      </w:r>
      <w:bookmarkStart w:id="22" w:name="OLE_LINK15"/>
      <w:proofErr w:type="spellStart"/>
      <w:r w:rsidRPr="00B30B00">
        <w:rPr>
          <w:rFonts w:ascii="Arial" w:hAnsi="Arial" w:cs="Arial"/>
          <w:b/>
          <w:sz w:val="22"/>
          <w:szCs w:val="22"/>
        </w:rPr>
        <w:t>Xin’anjiang</w:t>
      </w:r>
      <w:proofErr w:type="spellEnd"/>
      <w:r w:rsidRPr="00B30B00">
        <w:rPr>
          <w:rFonts w:ascii="Arial" w:hAnsi="Arial" w:cs="Arial"/>
          <w:b/>
          <w:sz w:val="22"/>
          <w:szCs w:val="22"/>
        </w:rPr>
        <w:t xml:space="preserve"> Model Application in Selected River Basins in TC Members</w:t>
      </w:r>
      <w:bookmarkEnd w:id="22"/>
    </w:p>
    <w:p w14:paraId="5DC591F4" w14:textId="77777777" w:rsidR="000914DD" w:rsidRPr="0088283F"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88283F">
        <w:rPr>
          <w:rFonts w:asciiTheme="majorHAnsi" w:eastAsia="宋体" w:hAnsiTheme="majorHAnsi" w:hint="eastAsia"/>
          <w:bCs/>
          <w:szCs w:val="21"/>
          <w:lang w:eastAsia="zh-CN" w:bidi="th-TH"/>
        </w:rPr>
        <w:t xml:space="preserve">The </w:t>
      </w:r>
      <w:r w:rsidRPr="0088283F">
        <w:rPr>
          <w:rFonts w:asciiTheme="majorHAnsi" w:eastAsia="宋体" w:hAnsiTheme="majorHAnsi"/>
          <w:bCs/>
          <w:szCs w:val="21"/>
          <w:lang w:eastAsia="zh-CN" w:bidi="th-TH"/>
        </w:rPr>
        <w:t>Session</w:t>
      </w:r>
      <w:r w:rsidRPr="0088283F">
        <w:rPr>
          <w:rFonts w:asciiTheme="majorHAnsi" w:eastAsia="宋体" w:hAnsiTheme="majorHAnsi" w:hint="eastAsia"/>
          <w:bCs/>
          <w:szCs w:val="21"/>
          <w:lang w:eastAsia="zh-CN" w:bidi="th-TH"/>
        </w:rPr>
        <w:t xml:space="preserve"> noted that progresses achieved in 201</w:t>
      </w:r>
      <w:r w:rsidRPr="0088283F">
        <w:rPr>
          <w:rFonts w:asciiTheme="majorHAnsi" w:eastAsia="宋体" w:hAnsiTheme="majorHAnsi"/>
          <w:bCs/>
          <w:szCs w:val="21"/>
          <w:lang w:eastAsia="zh-CN" w:bidi="th-TH"/>
        </w:rPr>
        <w:t>5</w:t>
      </w:r>
      <w:r w:rsidRPr="0088283F">
        <w:rPr>
          <w:rFonts w:asciiTheme="majorHAnsi" w:eastAsia="宋体" w:hAnsiTheme="majorHAnsi" w:hint="eastAsia"/>
          <w:bCs/>
          <w:szCs w:val="21"/>
          <w:lang w:eastAsia="zh-CN" w:bidi="th-TH"/>
        </w:rPr>
        <w:t xml:space="preserve"> for this project, including:</w:t>
      </w:r>
    </w:p>
    <w:p w14:paraId="7F7D16F4" w14:textId="77777777" w:rsidR="000914DD" w:rsidRPr="0088283F"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88283F">
        <w:rPr>
          <w:rFonts w:asciiTheme="majorHAnsi" w:eastAsia="宋体" w:hAnsiTheme="majorHAnsi"/>
          <w:bCs/>
          <w:szCs w:val="21"/>
          <w:lang w:eastAsia="zh-CN" w:bidi="th-TH"/>
        </w:rPr>
        <w:t xml:space="preserve">Updating the </w:t>
      </w:r>
      <w:r w:rsidRPr="0088283F">
        <w:rPr>
          <w:rFonts w:asciiTheme="majorHAnsi" w:eastAsia="宋体" w:hAnsiTheme="majorHAnsi" w:hint="eastAsia"/>
          <w:bCs/>
          <w:szCs w:val="21"/>
          <w:lang w:eastAsia="zh-CN" w:bidi="th-TH"/>
        </w:rPr>
        <w:t xml:space="preserve">English version of flood forecasting system using </w:t>
      </w:r>
      <w:proofErr w:type="spellStart"/>
      <w:r w:rsidRPr="0088283F">
        <w:rPr>
          <w:rFonts w:asciiTheme="majorHAnsi" w:eastAsia="宋体" w:hAnsiTheme="majorHAnsi" w:hint="eastAsia"/>
          <w:bCs/>
          <w:szCs w:val="21"/>
          <w:lang w:eastAsia="zh-CN" w:bidi="th-TH"/>
        </w:rPr>
        <w:t>Xin</w:t>
      </w:r>
      <w:r w:rsidRPr="0088283F">
        <w:rPr>
          <w:rFonts w:asciiTheme="majorHAnsi" w:eastAsia="宋体" w:hAnsiTheme="majorHAnsi"/>
          <w:bCs/>
          <w:szCs w:val="21"/>
          <w:lang w:eastAsia="zh-CN" w:bidi="th-TH"/>
        </w:rPr>
        <w:t>’</w:t>
      </w:r>
      <w:r w:rsidRPr="0088283F">
        <w:rPr>
          <w:rFonts w:asciiTheme="majorHAnsi" w:eastAsia="宋体" w:hAnsiTheme="majorHAnsi" w:hint="eastAsia"/>
          <w:bCs/>
          <w:szCs w:val="21"/>
          <w:lang w:eastAsia="zh-CN" w:bidi="th-TH"/>
        </w:rPr>
        <w:t>anjiang</w:t>
      </w:r>
      <w:proofErr w:type="spellEnd"/>
      <w:r w:rsidRPr="0088283F">
        <w:rPr>
          <w:rFonts w:asciiTheme="majorHAnsi" w:eastAsia="宋体" w:hAnsiTheme="majorHAnsi" w:hint="eastAsia"/>
          <w:bCs/>
          <w:szCs w:val="21"/>
          <w:lang w:eastAsia="zh-CN" w:bidi="th-TH"/>
        </w:rPr>
        <w:t xml:space="preserve"> by B</w:t>
      </w:r>
      <w:r w:rsidRPr="0088283F">
        <w:rPr>
          <w:rFonts w:asciiTheme="majorHAnsi" w:eastAsia="宋体" w:hAnsiTheme="majorHAnsi"/>
          <w:bCs/>
          <w:szCs w:val="21"/>
          <w:lang w:eastAsia="zh-CN" w:bidi="th-TH"/>
        </w:rPr>
        <w:t xml:space="preserve">ureau of </w:t>
      </w:r>
      <w:r w:rsidRPr="0088283F">
        <w:rPr>
          <w:rFonts w:asciiTheme="majorHAnsi" w:eastAsia="宋体" w:hAnsiTheme="majorHAnsi" w:hint="eastAsia"/>
          <w:bCs/>
          <w:szCs w:val="21"/>
          <w:lang w:eastAsia="zh-CN" w:bidi="th-TH"/>
        </w:rPr>
        <w:t>H</w:t>
      </w:r>
      <w:r w:rsidRPr="0088283F">
        <w:rPr>
          <w:rFonts w:asciiTheme="majorHAnsi" w:eastAsia="宋体" w:hAnsiTheme="majorHAnsi"/>
          <w:bCs/>
          <w:szCs w:val="21"/>
          <w:lang w:eastAsia="zh-CN" w:bidi="th-TH"/>
        </w:rPr>
        <w:t>ydrology (BOH)</w:t>
      </w:r>
      <w:r w:rsidRPr="0088283F">
        <w:rPr>
          <w:rFonts w:asciiTheme="majorHAnsi" w:eastAsia="宋体" w:hAnsiTheme="majorHAnsi" w:hint="eastAsia"/>
          <w:bCs/>
          <w:szCs w:val="21"/>
          <w:lang w:eastAsia="zh-CN" w:bidi="th-TH"/>
        </w:rPr>
        <w:t>, China;</w:t>
      </w:r>
    </w:p>
    <w:p w14:paraId="7CE67C42" w14:textId="77777777" w:rsidR="000914DD" w:rsidRPr="0088283F"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88283F">
        <w:rPr>
          <w:rFonts w:asciiTheme="majorHAnsi" w:eastAsia="宋体" w:hAnsiTheme="majorHAnsi"/>
          <w:bCs/>
          <w:szCs w:val="21"/>
          <w:lang w:eastAsia="zh-CN" w:bidi="th-TH"/>
        </w:rPr>
        <w:t xml:space="preserve">Applying </w:t>
      </w:r>
      <w:proofErr w:type="spellStart"/>
      <w:r w:rsidRPr="0088283F">
        <w:rPr>
          <w:rFonts w:asciiTheme="majorHAnsi" w:eastAsia="宋体" w:hAnsiTheme="majorHAnsi"/>
          <w:bCs/>
          <w:szCs w:val="21"/>
          <w:lang w:eastAsia="zh-CN" w:bidi="th-TH"/>
        </w:rPr>
        <w:t>Xin’anjiang</w:t>
      </w:r>
      <w:proofErr w:type="spellEnd"/>
      <w:r w:rsidRPr="0088283F">
        <w:rPr>
          <w:rFonts w:asciiTheme="majorHAnsi" w:eastAsia="宋体" w:hAnsiTheme="majorHAnsi"/>
          <w:bCs/>
          <w:szCs w:val="21"/>
          <w:lang w:eastAsia="zh-CN" w:bidi="th-TH"/>
        </w:rPr>
        <w:t xml:space="preserve"> model on trial in DID Malaysia</w:t>
      </w:r>
    </w:p>
    <w:p w14:paraId="3139E64A" w14:textId="77777777" w:rsidR="000914DD" w:rsidRPr="0088283F" w:rsidRDefault="0088283F"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Pr>
          <w:rFonts w:asciiTheme="majorHAnsi" w:eastAsia="宋体" w:hAnsiTheme="majorHAnsi"/>
          <w:bCs/>
          <w:szCs w:val="21"/>
          <w:lang w:eastAsia="zh-CN" w:bidi="th-TH"/>
        </w:rPr>
        <w:t>A</w:t>
      </w:r>
      <w:r w:rsidR="000914DD" w:rsidRPr="0088283F">
        <w:rPr>
          <w:rFonts w:asciiTheme="majorHAnsi" w:eastAsia="宋体" w:hAnsiTheme="majorHAnsi"/>
          <w:bCs/>
          <w:szCs w:val="21"/>
          <w:lang w:eastAsia="zh-CN" w:bidi="th-TH"/>
        </w:rPr>
        <w:t xml:space="preserve"> job training for DID Malaysia </w:t>
      </w:r>
      <w:r>
        <w:rPr>
          <w:rFonts w:asciiTheme="majorHAnsi" w:eastAsia="宋体" w:hAnsiTheme="majorHAnsi"/>
          <w:bCs/>
          <w:szCs w:val="21"/>
          <w:lang w:eastAsia="zh-CN" w:bidi="th-TH"/>
        </w:rPr>
        <w:t>was</w:t>
      </w:r>
      <w:r w:rsidR="000914DD" w:rsidRPr="0088283F">
        <w:rPr>
          <w:rFonts w:asciiTheme="majorHAnsi" w:eastAsia="宋体" w:hAnsiTheme="majorHAnsi"/>
          <w:bCs/>
          <w:szCs w:val="21"/>
          <w:lang w:eastAsia="zh-CN" w:bidi="th-TH"/>
        </w:rPr>
        <w:t xml:space="preserve"> conducted in Beijing from 15 to 18 December 2015</w:t>
      </w:r>
      <w:r>
        <w:rPr>
          <w:rFonts w:asciiTheme="majorHAnsi" w:eastAsia="宋体" w:hAnsiTheme="majorHAnsi"/>
          <w:bCs/>
          <w:szCs w:val="21"/>
          <w:lang w:eastAsia="zh-CN" w:bidi="th-TH"/>
        </w:rPr>
        <w:t xml:space="preserve"> for solving the problems happened in </w:t>
      </w:r>
      <w:proofErr w:type="spellStart"/>
      <w:r>
        <w:rPr>
          <w:rFonts w:asciiTheme="majorHAnsi" w:eastAsia="宋体" w:hAnsiTheme="majorHAnsi"/>
          <w:bCs/>
          <w:szCs w:val="21"/>
          <w:lang w:eastAsia="zh-CN" w:bidi="th-TH"/>
        </w:rPr>
        <w:t>Xin’anjiang</w:t>
      </w:r>
      <w:proofErr w:type="spellEnd"/>
      <w:r>
        <w:rPr>
          <w:rFonts w:asciiTheme="majorHAnsi" w:eastAsia="宋体" w:hAnsiTheme="majorHAnsi"/>
          <w:bCs/>
          <w:szCs w:val="21"/>
          <w:lang w:eastAsia="zh-CN" w:bidi="th-TH"/>
        </w:rPr>
        <w:t xml:space="preserve"> model application </w:t>
      </w:r>
      <w:r w:rsidR="008763DC" w:rsidRPr="0088283F">
        <w:rPr>
          <w:rFonts w:asciiTheme="majorHAnsi" w:eastAsia="宋体" w:hAnsiTheme="majorHAnsi"/>
          <w:bCs/>
          <w:szCs w:val="21"/>
          <w:lang w:eastAsia="zh-CN" w:bidi="th-TH"/>
        </w:rPr>
        <w:t xml:space="preserve">on trial </w:t>
      </w:r>
      <w:r>
        <w:rPr>
          <w:rFonts w:asciiTheme="majorHAnsi" w:eastAsia="宋体" w:hAnsiTheme="majorHAnsi"/>
          <w:bCs/>
          <w:szCs w:val="21"/>
          <w:lang w:eastAsia="zh-CN" w:bidi="th-TH"/>
        </w:rPr>
        <w:t>in Malaysia</w:t>
      </w:r>
      <w:r w:rsidR="000914DD" w:rsidRPr="0088283F">
        <w:rPr>
          <w:rFonts w:asciiTheme="majorHAnsi" w:eastAsia="宋体" w:hAnsiTheme="majorHAnsi"/>
          <w:bCs/>
          <w:szCs w:val="21"/>
          <w:lang w:eastAsia="zh-CN" w:bidi="th-TH"/>
        </w:rPr>
        <w:t>. TCTF support</w:t>
      </w:r>
      <w:r>
        <w:rPr>
          <w:rFonts w:asciiTheme="majorHAnsi" w:eastAsia="宋体" w:hAnsiTheme="majorHAnsi"/>
          <w:bCs/>
          <w:szCs w:val="21"/>
          <w:lang w:eastAsia="zh-CN" w:bidi="th-TH"/>
        </w:rPr>
        <w:t>ed</w:t>
      </w:r>
      <w:r w:rsidR="000914DD" w:rsidRPr="0088283F">
        <w:rPr>
          <w:rFonts w:asciiTheme="majorHAnsi" w:eastAsia="宋体" w:hAnsiTheme="majorHAnsi"/>
          <w:bCs/>
          <w:szCs w:val="21"/>
          <w:lang w:eastAsia="zh-CN" w:bidi="th-TH"/>
        </w:rPr>
        <w:t xml:space="preserve"> 3 </w:t>
      </w:r>
      <w:r>
        <w:rPr>
          <w:rFonts w:asciiTheme="majorHAnsi" w:eastAsia="宋体" w:hAnsiTheme="majorHAnsi"/>
          <w:bCs/>
          <w:szCs w:val="21"/>
          <w:lang w:eastAsia="zh-CN" w:bidi="th-TH"/>
        </w:rPr>
        <w:t>staff</w:t>
      </w:r>
      <w:r w:rsidR="000914DD" w:rsidRPr="0088283F">
        <w:rPr>
          <w:rFonts w:asciiTheme="majorHAnsi" w:eastAsia="宋体" w:hAnsiTheme="majorHAnsi"/>
          <w:bCs/>
          <w:szCs w:val="21"/>
          <w:lang w:eastAsia="zh-CN" w:bidi="th-TH"/>
        </w:rPr>
        <w:t xml:space="preserve"> from DID Malaysia.</w:t>
      </w:r>
    </w:p>
    <w:p w14:paraId="15447788" w14:textId="77777777" w:rsidR="000914DD" w:rsidRPr="0088283F" w:rsidRDefault="005B34EB"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Pr>
          <w:rFonts w:asciiTheme="majorHAnsi" w:eastAsia="宋体" w:hAnsiTheme="majorHAnsi"/>
          <w:bCs/>
          <w:szCs w:val="21"/>
          <w:lang w:eastAsia="zh-CN" w:bidi="th-TH"/>
        </w:rPr>
        <w:t xml:space="preserve">BOH, China </w:t>
      </w:r>
      <w:proofErr w:type="gramStart"/>
      <w:r>
        <w:rPr>
          <w:rFonts w:asciiTheme="majorHAnsi" w:eastAsia="宋体" w:hAnsiTheme="majorHAnsi"/>
          <w:bCs/>
          <w:szCs w:val="21"/>
          <w:lang w:eastAsia="zh-CN" w:bidi="th-TH"/>
        </w:rPr>
        <w:t xml:space="preserve">submitted </w:t>
      </w:r>
      <w:r w:rsidR="000914DD" w:rsidRPr="0088283F">
        <w:rPr>
          <w:rFonts w:asciiTheme="majorHAnsi" w:eastAsia="宋体" w:hAnsiTheme="majorHAnsi" w:hint="eastAsia"/>
          <w:bCs/>
          <w:szCs w:val="21"/>
          <w:lang w:eastAsia="zh-CN" w:bidi="th-TH"/>
        </w:rPr>
        <w:t xml:space="preserve"> the</w:t>
      </w:r>
      <w:proofErr w:type="gramEnd"/>
      <w:r w:rsidR="000914DD" w:rsidRPr="0088283F">
        <w:rPr>
          <w:rFonts w:asciiTheme="majorHAnsi" w:eastAsia="宋体" w:hAnsiTheme="majorHAnsi" w:hint="eastAsia"/>
          <w:bCs/>
          <w:szCs w:val="21"/>
          <w:lang w:eastAsia="zh-CN" w:bidi="th-TH"/>
        </w:rPr>
        <w:t xml:space="preserve"> implementation </w:t>
      </w:r>
      <w:r w:rsidR="000914DD" w:rsidRPr="0088283F">
        <w:rPr>
          <w:rFonts w:asciiTheme="majorHAnsi" w:eastAsia="宋体" w:hAnsiTheme="majorHAnsi"/>
          <w:bCs/>
          <w:szCs w:val="21"/>
          <w:lang w:eastAsia="zh-CN" w:bidi="th-TH"/>
        </w:rPr>
        <w:t xml:space="preserve">plan for </w:t>
      </w:r>
      <w:r w:rsidR="000914DD" w:rsidRPr="0088283F">
        <w:rPr>
          <w:rFonts w:asciiTheme="majorHAnsi" w:eastAsia="宋体" w:hAnsiTheme="majorHAnsi" w:hint="eastAsia"/>
          <w:bCs/>
          <w:szCs w:val="21"/>
          <w:lang w:eastAsia="zh-CN" w:bidi="th-TH"/>
        </w:rPr>
        <w:t xml:space="preserve">this project in </w:t>
      </w:r>
      <w:r w:rsidR="000914DD" w:rsidRPr="0088283F">
        <w:rPr>
          <w:rFonts w:asciiTheme="majorHAnsi" w:eastAsia="宋体" w:hAnsiTheme="majorHAnsi"/>
          <w:bCs/>
          <w:szCs w:val="21"/>
          <w:lang w:eastAsia="zh-CN" w:bidi="th-TH"/>
        </w:rPr>
        <w:t>2016, including</w:t>
      </w:r>
    </w:p>
    <w:p w14:paraId="7EAA5D4A" w14:textId="77777777" w:rsidR="000914DD" w:rsidRPr="005B34EB"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5B34EB">
        <w:rPr>
          <w:rFonts w:asciiTheme="majorHAnsi" w:eastAsia="宋体" w:hAnsiTheme="majorHAnsi" w:hint="eastAsia"/>
          <w:bCs/>
          <w:szCs w:val="21"/>
          <w:lang w:eastAsia="zh-CN" w:bidi="th-TH"/>
        </w:rPr>
        <w:t xml:space="preserve"> </w:t>
      </w:r>
      <w:r w:rsidRPr="005B34EB">
        <w:rPr>
          <w:rFonts w:asciiTheme="majorHAnsi" w:eastAsia="宋体" w:hAnsiTheme="majorHAnsi"/>
          <w:bCs/>
          <w:szCs w:val="21"/>
          <w:lang w:eastAsia="zh-CN" w:bidi="th-TH"/>
        </w:rPr>
        <w:t>Continue providing technical support for</w:t>
      </w:r>
      <w:r w:rsidRPr="005B34EB">
        <w:rPr>
          <w:rFonts w:asciiTheme="majorHAnsi" w:eastAsia="宋体" w:hAnsiTheme="majorHAnsi" w:hint="eastAsia"/>
          <w:bCs/>
          <w:szCs w:val="21"/>
          <w:lang w:eastAsia="zh-CN" w:bidi="th-TH"/>
        </w:rPr>
        <w:t xml:space="preserve"> application of National Flood Forecasting System (NFFS) of China in selected river basins in TC Members. China-side is willing to send experts to the Members for providing assistance to resolve the problems if needed.</w:t>
      </w:r>
    </w:p>
    <w:p w14:paraId="68C9EB9F" w14:textId="77777777" w:rsidR="000914DD" w:rsidRPr="005B34EB" w:rsidRDefault="000914DD" w:rsidP="00150F18">
      <w:pPr>
        <w:widowControl/>
        <w:numPr>
          <w:ilvl w:val="0"/>
          <w:numId w:val="6"/>
        </w:numPr>
        <w:tabs>
          <w:tab w:val="clear" w:pos="720"/>
          <w:tab w:val="num" w:pos="1170"/>
        </w:tabs>
        <w:autoSpaceDE w:val="0"/>
        <w:autoSpaceDN w:val="0"/>
        <w:adjustRightInd w:val="0"/>
        <w:snapToGrid w:val="0"/>
        <w:spacing w:before="120" w:after="120"/>
        <w:ind w:left="1170" w:hanging="450"/>
        <w:rPr>
          <w:rFonts w:asciiTheme="majorHAnsi" w:eastAsia="宋体" w:hAnsiTheme="majorHAnsi"/>
          <w:bCs/>
          <w:szCs w:val="21"/>
          <w:lang w:eastAsia="zh-CN" w:bidi="th-TH"/>
        </w:rPr>
      </w:pPr>
      <w:r w:rsidRPr="005B34EB">
        <w:rPr>
          <w:rFonts w:asciiTheme="majorHAnsi" w:eastAsia="宋体" w:hAnsiTheme="majorHAnsi"/>
          <w:bCs/>
          <w:szCs w:val="21"/>
          <w:lang w:eastAsia="zh-CN" w:bidi="th-TH"/>
        </w:rPr>
        <w:t xml:space="preserve">Perfecting the English version of Manual and software for the model application. </w:t>
      </w:r>
    </w:p>
    <w:p w14:paraId="256129D3" w14:textId="77777777" w:rsidR="000914DD" w:rsidRPr="00BE0F87" w:rsidRDefault="000914DD" w:rsidP="000914DD">
      <w:pPr>
        <w:adjustRightInd w:val="0"/>
        <w:snapToGrid w:val="0"/>
        <w:spacing w:before="240" w:after="120"/>
        <w:rPr>
          <w:rFonts w:ascii="Arial" w:hAnsi="Arial" w:cs="Arial"/>
          <w:b/>
          <w:sz w:val="22"/>
          <w:szCs w:val="22"/>
        </w:rPr>
      </w:pPr>
      <w:bookmarkStart w:id="23" w:name="OLE_LINK47"/>
      <w:r w:rsidRPr="00BE0F87">
        <w:rPr>
          <w:rFonts w:ascii="Arial" w:hAnsi="Arial" w:cs="Arial"/>
          <w:b/>
          <w:sz w:val="22"/>
          <w:szCs w:val="22"/>
        </w:rPr>
        <w:t>AOP6: Guidelines for Extreme Flood Risk Management</w:t>
      </w:r>
    </w:p>
    <w:p w14:paraId="1B8E4F2F" w14:textId="77777777" w:rsidR="000914DD" w:rsidRPr="005B34EB"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5B34EB">
        <w:rPr>
          <w:rFonts w:asciiTheme="majorHAnsi" w:eastAsia="宋体" w:hAnsiTheme="majorHAnsi"/>
          <w:bCs/>
          <w:szCs w:val="21"/>
          <w:lang w:eastAsia="zh-CN" w:bidi="th-TH"/>
        </w:rPr>
        <w:t xml:space="preserve">The </w:t>
      </w:r>
      <w:r w:rsidR="005B34EB">
        <w:rPr>
          <w:rFonts w:asciiTheme="majorHAnsi" w:eastAsia="宋体" w:hAnsiTheme="majorHAnsi"/>
          <w:bCs/>
          <w:szCs w:val="21"/>
          <w:lang w:eastAsia="zh-CN" w:bidi="th-TH"/>
        </w:rPr>
        <w:t xml:space="preserve">project of </w:t>
      </w:r>
      <w:r w:rsidRPr="005B34EB">
        <w:rPr>
          <w:rFonts w:asciiTheme="majorHAnsi" w:eastAsia="宋体" w:hAnsiTheme="majorHAnsi"/>
          <w:bCs/>
          <w:szCs w:val="21"/>
          <w:lang w:eastAsia="zh-CN" w:bidi="th-TH"/>
        </w:rPr>
        <w:t>AOP6</w:t>
      </w:r>
      <w:r w:rsidR="005B34EB">
        <w:rPr>
          <w:rFonts w:asciiTheme="majorHAnsi" w:eastAsia="宋体" w:hAnsiTheme="majorHAnsi"/>
          <w:bCs/>
          <w:szCs w:val="21"/>
          <w:lang w:eastAsia="zh-CN" w:bidi="th-TH"/>
        </w:rPr>
        <w:t xml:space="preserve">, led by the Republic of Korea, achieved </w:t>
      </w:r>
      <w:proofErr w:type="gramStart"/>
      <w:r w:rsidR="005B34EB">
        <w:rPr>
          <w:rFonts w:asciiTheme="majorHAnsi" w:eastAsia="宋体" w:hAnsiTheme="majorHAnsi"/>
          <w:bCs/>
          <w:szCs w:val="21"/>
          <w:lang w:eastAsia="zh-CN" w:bidi="th-TH"/>
        </w:rPr>
        <w:t xml:space="preserve">progresses </w:t>
      </w:r>
      <w:r w:rsidRPr="005B34EB">
        <w:rPr>
          <w:rFonts w:asciiTheme="majorHAnsi" w:eastAsia="宋体" w:hAnsiTheme="majorHAnsi"/>
          <w:bCs/>
          <w:szCs w:val="21"/>
          <w:lang w:eastAsia="zh-CN" w:bidi="th-TH"/>
        </w:rPr>
        <w:t xml:space="preserve"> in</w:t>
      </w:r>
      <w:proofErr w:type="gramEnd"/>
      <w:r w:rsidRPr="005B34EB">
        <w:rPr>
          <w:rFonts w:asciiTheme="majorHAnsi" w:eastAsia="宋体" w:hAnsiTheme="majorHAnsi"/>
          <w:bCs/>
          <w:szCs w:val="21"/>
          <w:lang w:eastAsia="zh-CN" w:bidi="th-TH"/>
        </w:rPr>
        <w:t xml:space="preserve"> 201</w:t>
      </w:r>
      <w:r w:rsidRPr="005B34EB">
        <w:rPr>
          <w:rFonts w:asciiTheme="majorHAnsi" w:eastAsia="宋体" w:hAnsiTheme="majorHAnsi" w:hint="eastAsia"/>
          <w:bCs/>
          <w:szCs w:val="21"/>
          <w:lang w:eastAsia="zh-CN" w:bidi="th-TH"/>
        </w:rPr>
        <w:t>5</w:t>
      </w:r>
      <w:r w:rsidRPr="005B34EB">
        <w:rPr>
          <w:rFonts w:asciiTheme="majorHAnsi" w:eastAsia="宋体" w:hAnsiTheme="majorHAnsi"/>
          <w:bCs/>
          <w:szCs w:val="21"/>
          <w:lang w:eastAsia="zh-CN" w:bidi="th-TH"/>
        </w:rPr>
        <w:t xml:space="preserve"> including:</w:t>
      </w:r>
    </w:p>
    <w:p w14:paraId="3D807526" w14:textId="77777777" w:rsidR="000914DD" w:rsidRPr="005B34EB" w:rsidRDefault="000914DD" w:rsidP="00150F18">
      <w:pPr>
        <w:widowControl/>
        <w:numPr>
          <w:ilvl w:val="0"/>
          <w:numId w:val="10"/>
        </w:numPr>
        <w:autoSpaceDE w:val="0"/>
        <w:autoSpaceDN w:val="0"/>
        <w:adjustRightInd w:val="0"/>
        <w:snapToGrid w:val="0"/>
        <w:spacing w:before="120" w:after="120"/>
        <w:ind w:left="1080"/>
        <w:rPr>
          <w:rFonts w:asciiTheme="majorHAnsi" w:eastAsia="宋体" w:hAnsiTheme="majorHAnsi"/>
          <w:bCs/>
          <w:color w:val="000000"/>
          <w:szCs w:val="21"/>
          <w:lang w:eastAsia="zh-CN" w:bidi="th-TH"/>
        </w:rPr>
      </w:pPr>
      <w:r w:rsidRPr="005B34EB">
        <w:rPr>
          <w:rFonts w:asciiTheme="majorHAnsi" w:eastAsia="宋体" w:hAnsiTheme="majorHAnsi"/>
          <w:bCs/>
          <w:color w:val="000000"/>
          <w:szCs w:val="21"/>
          <w:lang w:eastAsia="ko-KR" w:bidi="th-TH"/>
        </w:rPr>
        <w:t>Drafting the Guideline for extreme flood risk management in Korean;</w:t>
      </w:r>
    </w:p>
    <w:p w14:paraId="041AF9B1" w14:textId="77777777" w:rsidR="000914DD" w:rsidRPr="005B34EB" w:rsidRDefault="000914DD" w:rsidP="00150F18">
      <w:pPr>
        <w:widowControl/>
        <w:numPr>
          <w:ilvl w:val="0"/>
          <w:numId w:val="10"/>
        </w:numPr>
        <w:autoSpaceDE w:val="0"/>
        <w:autoSpaceDN w:val="0"/>
        <w:adjustRightInd w:val="0"/>
        <w:snapToGrid w:val="0"/>
        <w:spacing w:before="120" w:after="120"/>
        <w:ind w:left="1080"/>
        <w:rPr>
          <w:rFonts w:asciiTheme="majorHAnsi" w:eastAsia="宋体" w:hAnsiTheme="majorHAnsi"/>
          <w:bCs/>
          <w:color w:val="000000"/>
          <w:szCs w:val="21"/>
          <w:lang w:eastAsia="zh-CN" w:bidi="th-TH"/>
        </w:rPr>
      </w:pPr>
      <w:r w:rsidRPr="005B34EB">
        <w:rPr>
          <w:rFonts w:asciiTheme="majorHAnsi" w:eastAsia="宋体" w:hAnsiTheme="majorHAnsi"/>
          <w:bCs/>
          <w:color w:val="000000"/>
          <w:szCs w:val="21"/>
          <w:lang w:eastAsia="ko-KR" w:bidi="th-TH"/>
        </w:rPr>
        <w:t>Conducting 4</w:t>
      </w:r>
      <w:r w:rsidRPr="005B34EB">
        <w:rPr>
          <w:rFonts w:asciiTheme="majorHAnsi" w:eastAsia="宋体" w:hAnsiTheme="majorHAnsi"/>
          <w:bCs/>
          <w:color w:val="000000"/>
          <w:szCs w:val="21"/>
          <w:vertAlign w:val="superscript"/>
          <w:lang w:eastAsia="ko-KR" w:bidi="th-TH"/>
        </w:rPr>
        <w:t>th</w:t>
      </w:r>
      <w:r w:rsidRPr="005B34EB">
        <w:rPr>
          <w:rFonts w:asciiTheme="majorHAnsi" w:eastAsia="宋体" w:hAnsiTheme="majorHAnsi"/>
          <w:bCs/>
          <w:color w:val="000000"/>
          <w:szCs w:val="21"/>
          <w:lang w:eastAsia="ko-KR" w:bidi="th-TH"/>
        </w:rPr>
        <w:t xml:space="preserve"> TC WGH Meeting was held in </w:t>
      </w:r>
      <w:proofErr w:type="spellStart"/>
      <w:r w:rsidRPr="005B34EB">
        <w:rPr>
          <w:rFonts w:asciiTheme="majorHAnsi" w:eastAsia="宋体" w:hAnsiTheme="majorHAnsi"/>
          <w:bCs/>
          <w:color w:val="000000"/>
          <w:szCs w:val="21"/>
          <w:lang w:eastAsia="ko-KR" w:bidi="th-TH"/>
        </w:rPr>
        <w:t>Daegu</w:t>
      </w:r>
      <w:proofErr w:type="spellEnd"/>
      <w:r w:rsidRPr="005B34EB">
        <w:rPr>
          <w:rFonts w:asciiTheme="majorHAnsi" w:eastAsia="宋体" w:hAnsiTheme="majorHAnsi"/>
          <w:bCs/>
          <w:color w:val="000000"/>
          <w:szCs w:val="21"/>
          <w:lang w:eastAsia="ko-KR" w:bidi="th-TH"/>
        </w:rPr>
        <w:t xml:space="preserve">, </w:t>
      </w:r>
      <w:r w:rsidR="00A07CEC" w:rsidRPr="005B34EB">
        <w:rPr>
          <w:rFonts w:asciiTheme="majorHAnsi" w:eastAsia="宋体" w:hAnsiTheme="majorHAnsi"/>
          <w:bCs/>
          <w:color w:val="000000"/>
          <w:szCs w:val="21"/>
          <w:lang w:eastAsia="ko-KR" w:bidi="th-TH"/>
        </w:rPr>
        <w:t xml:space="preserve">the </w:t>
      </w:r>
      <w:r w:rsidRPr="005B34EB">
        <w:rPr>
          <w:rFonts w:asciiTheme="majorHAnsi" w:eastAsia="宋体" w:hAnsiTheme="majorHAnsi"/>
          <w:bCs/>
          <w:color w:val="000000"/>
          <w:szCs w:val="21"/>
          <w:lang w:eastAsia="ko-KR" w:bidi="th-TH"/>
        </w:rPr>
        <w:t>Republic of Korea</w:t>
      </w:r>
    </w:p>
    <w:p w14:paraId="19E9A856" w14:textId="77777777" w:rsidR="000914DD" w:rsidRPr="005B34EB"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5B34EB">
        <w:rPr>
          <w:rFonts w:asciiTheme="majorHAnsi" w:eastAsia="宋体" w:hAnsiTheme="majorHAnsi"/>
          <w:bCs/>
          <w:szCs w:val="21"/>
          <w:lang w:eastAsia="zh-CN" w:bidi="th-TH"/>
        </w:rPr>
        <w:t xml:space="preserve">HRFCO of MOLIT of Korea, in cooperation with KICT successfully conducted the </w:t>
      </w:r>
      <w:r w:rsidRPr="005B34EB">
        <w:rPr>
          <w:rFonts w:asciiTheme="majorHAnsi" w:eastAsia="宋体" w:hAnsiTheme="majorHAnsi" w:hint="eastAsia"/>
          <w:bCs/>
          <w:szCs w:val="21"/>
          <w:lang w:eastAsia="zh-CN" w:bidi="th-TH"/>
        </w:rPr>
        <w:t>4th TC WGH Meeting</w:t>
      </w:r>
      <w:r w:rsidRPr="005B34EB">
        <w:rPr>
          <w:rFonts w:asciiTheme="majorHAnsi" w:eastAsia="宋体" w:hAnsiTheme="majorHAnsi"/>
          <w:bCs/>
          <w:szCs w:val="21"/>
          <w:lang w:eastAsia="zh-CN" w:bidi="th-TH"/>
        </w:rPr>
        <w:t xml:space="preserve"> </w:t>
      </w:r>
      <w:r w:rsidRPr="005B34EB">
        <w:rPr>
          <w:rFonts w:asciiTheme="majorHAnsi" w:eastAsia="宋体" w:hAnsiTheme="majorHAnsi" w:hint="eastAsia"/>
          <w:bCs/>
          <w:szCs w:val="21"/>
          <w:lang w:eastAsia="zh-CN" w:bidi="th-TH"/>
        </w:rPr>
        <w:t>link</w:t>
      </w:r>
      <w:r w:rsidR="00A07CEC" w:rsidRPr="005B34EB">
        <w:rPr>
          <w:rFonts w:asciiTheme="majorHAnsi" w:eastAsia="宋体" w:hAnsiTheme="majorHAnsi"/>
          <w:bCs/>
          <w:szCs w:val="21"/>
          <w:lang w:eastAsia="zh-CN" w:bidi="th-TH"/>
        </w:rPr>
        <w:t xml:space="preserve">ed with the </w:t>
      </w:r>
      <w:r w:rsidRPr="005B34EB">
        <w:rPr>
          <w:rFonts w:asciiTheme="majorHAnsi" w:eastAsia="宋体" w:hAnsiTheme="majorHAnsi" w:hint="eastAsia"/>
          <w:bCs/>
          <w:szCs w:val="21"/>
          <w:lang w:eastAsia="zh-CN" w:bidi="th-TH"/>
        </w:rPr>
        <w:t>7</w:t>
      </w:r>
      <w:r w:rsidR="00A07CEC" w:rsidRPr="005B34EB">
        <w:rPr>
          <w:rFonts w:asciiTheme="majorHAnsi" w:eastAsia="宋体" w:hAnsiTheme="majorHAnsi"/>
          <w:bCs/>
          <w:szCs w:val="21"/>
          <w:lang w:eastAsia="zh-CN" w:bidi="th-TH"/>
        </w:rPr>
        <w:t xml:space="preserve">th </w:t>
      </w:r>
      <w:r w:rsidRPr="005B34EB">
        <w:rPr>
          <w:rFonts w:asciiTheme="majorHAnsi" w:eastAsia="宋体" w:hAnsiTheme="majorHAnsi" w:hint="eastAsia"/>
          <w:bCs/>
          <w:szCs w:val="21"/>
          <w:lang w:eastAsia="zh-CN" w:bidi="th-TH"/>
        </w:rPr>
        <w:t xml:space="preserve">World Water Forum </w:t>
      </w:r>
      <w:r w:rsidRPr="005B34EB">
        <w:rPr>
          <w:rFonts w:asciiTheme="majorHAnsi" w:eastAsia="宋体" w:hAnsiTheme="majorHAnsi"/>
          <w:bCs/>
          <w:szCs w:val="21"/>
          <w:lang w:eastAsia="zh-CN" w:bidi="th-TH"/>
        </w:rPr>
        <w:t xml:space="preserve">from </w:t>
      </w:r>
      <w:r w:rsidRPr="005B34EB">
        <w:rPr>
          <w:rFonts w:asciiTheme="majorHAnsi" w:eastAsia="宋体" w:hAnsiTheme="majorHAnsi" w:hint="eastAsia"/>
          <w:bCs/>
          <w:szCs w:val="21"/>
          <w:lang w:eastAsia="zh-CN" w:bidi="th-TH"/>
        </w:rPr>
        <w:t xml:space="preserve">14 </w:t>
      </w:r>
      <w:r w:rsidRPr="005B34EB">
        <w:rPr>
          <w:rFonts w:asciiTheme="majorHAnsi" w:eastAsia="宋体" w:hAnsiTheme="majorHAnsi"/>
          <w:bCs/>
          <w:szCs w:val="21"/>
          <w:lang w:eastAsia="zh-CN" w:bidi="th-TH"/>
        </w:rPr>
        <w:t xml:space="preserve">to </w:t>
      </w:r>
      <w:r w:rsidRPr="005B34EB">
        <w:rPr>
          <w:rFonts w:asciiTheme="majorHAnsi" w:eastAsia="宋体" w:hAnsiTheme="majorHAnsi" w:hint="eastAsia"/>
          <w:bCs/>
          <w:szCs w:val="21"/>
          <w:lang w:eastAsia="zh-CN" w:bidi="th-TH"/>
        </w:rPr>
        <w:t>17</w:t>
      </w:r>
      <w:r w:rsidRPr="005B34EB">
        <w:rPr>
          <w:rFonts w:asciiTheme="majorHAnsi" w:eastAsia="宋体" w:hAnsiTheme="majorHAnsi"/>
          <w:bCs/>
          <w:szCs w:val="21"/>
          <w:lang w:eastAsia="zh-CN" w:bidi="th-TH"/>
        </w:rPr>
        <w:t xml:space="preserve"> </w:t>
      </w:r>
      <w:r w:rsidRPr="005B34EB">
        <w:rPr>
          <w:rFonts w:asciiTheme="majorHAnsi" w:eastAsia="宋体" w:hAnsiTheme="majorHAnsi" w:hint="eastAsia"/>
          <w:bCs/>
          <w:szCs w:val="21"/>
          <w:lang w:eastAsia="zh-CN" w:bidi="th-TH"/>
        </w:rPr>
        <w:t>April</w:t>
      </w:r>
      <w:r w:rsidRPr="005B34EB">
        <w:rPr>
          <w:rFonts w:asciiTheme="majorHAnsi" w:eastAsia="宋体" w:hAnsiTheme="majorHAnsi"/>
          <w:bCs/>
          <w:szCs w:val="21"/>
          <w:lang w:eastAsia="zh-CN" w:bidi="th-TH"/>
        </w:rPr>
        <w:t xml:space="preserve"> 201</w:t>
      </w:r>
      <w:r w:rsidRPr="005B34EB">
        <w:rPr>
          <w:rFonts w:asciiTheme="majorHAnsi" w:eastAsia="宋体" w:hAnsiTheme="majorHAnsi" w:hint="eastAsia"/>
          <w:bCs/>
          <w:szCs w:val="21"/>
          <w:lang w:eastAsia="zh-CN" w:bidi="th-TH"/>
        </w:rPr>
        <w:t>5 with 25 participants from 7 TC member countries (Korea, Japan, Laos, Malaysia, Thailand, USA, Viet Nam, and TCS).</w:t>
      </w:r>
      <w:r w:rsidRPr="005B34EB">
        <w:rPr>
          <w:rFonts w:asciiTheme="majorHAnsi" w:eastAsia="宋体" w:hAnsiTheme="majorHAnsi"/>
          <w:bCs/>
          <w:szCs w:val="21"/>
          <w:lang w:eastAsia="zh-CN" w:bidi="th-TH"/>
        </w:rPr>
        <w:t xml:space="preserve"> The meeting noted that, the </w:t>
      </w:r>
      <w:r w:rsidRPr="005B34EB">
        <w:rPr>
          <w:rFonts w:asciiTheme="majorHAnsi" w:eastAsia="宋体" w:hAnsiTheme="majorHAnsi" w:hint="eastAsia"/>
          <w:bCs/>
          <w:szCs w:val="21"/>
          <w:lang w:eastAsia="zh-CN" w:bidi="th-TH"/>
        </w:rPr>
        <w:t>meeting</w:t>
      </w:r>
      <w:r w:rsidRPr="005B34EB">
        <w:rPr>
          <w:rFonts w:asciiTheme="majorHAnsi" w:eastAsia="宋体" w:hAnsiTheme="majorHAnsi"/>
          <w:bCs/>
          <w:szCs w:val="21"/>
          <w:lang w:eastAsia="zh-CN" w:bidi="th-TH"/>
        </w:rPr>
        <w:t xml:space="preserve"> reached the expected goals including: </w:t>
      </w:r>
    </w:p>
    <w:p w14:paraId="33EBA517" w14:textId="77777777" w:rsidR="000914DD" w:rsidRPr="005B34EB" w:rsidRDefault="000914DD" w:rsidP="00150F18">
      <w:pPr>
        <w:widowControl/>
        <w:numPr>
          <w:ilvl w:val="0"/>
          <w:numId w:val="14"/>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zh-CN" w:bidi="th-TH"/>
        </w:rPr>
      </w:pPr>
      <w:proofErr w:type="gramStart"/>
      <w:r w:rsidRPr="005B34EB">
        <w:rPr>
          <w:rFonts w:asciiTheme="majorHAnsi" w:eastAsia="宋体" w:hAnsiTheme="majorHAnsi"/>
          <w:bCs/>
          <w:color w:val="000000"/>
          <w:szCs w:val="21"/>
          <w:lang w:eastAsia="zh-CN" w:bidi="th-TH"/>
        </w:rPr>
        <w:t>to</w:t>
      </w:r>
      <w:proofErr w:type="gramEnd"/>
      <w:r w:rsidRPr="005B34EB">
        <w:rPr>
          <w:rFonts w:asciiTheme="majorHAnsi" w:eastAsia="宋体" w:hAnsiTheme="majorHAnsi"/>
          <w:bCs/>
          <w:color w:val="000000"/>
          <w:szCs w:val="21"/>
          <w:lang w:eastAsia="zh-CN" w:bidi="th-TH"/>
        </w:rPr>
        <w:t xml:space="preserve"> discuss about the preparedness, response and adaptation against extreme flood under climate change in TC region;</w:t>
      </w:r>
    </w:p>
    <w:p w14:paraId="72291F85" w14:textId="77777777" w:rsidR="000914DD" w:rsidRPr="005B34EB" w:rsidRDefault="000914DD" w:rsidP="00150F18">
      <w:pPr>
        <w:widowControl/>
        <w:numPr>
          <w:ilvl w:val="0"/>
          <w:numId w:val="14"/>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zh-CN" w:bidi="th-TH"/>
        </w:rPr>
      </w:pPr>
      <w:proofErr w:type="gramStart"/>
      <w:r w:rsidRPr="005B34EB">
        <w:rPr>
          <w:rFonts w:asciiTheme="majorHAnsi" w:eastAsia="宋体" w:hAnsiTheme="majorHAnsi"/>
          <w:bCs/>
          <w:color w:val="000000"/>
          <w:szCs w:val="21"/>
          <w:lang w:eastAsia="zh-CN" w:bidi="th-TH"/>
        </w:rPr>
        <w:t>to</w:t>
      </w:r>
      <w:proofErr w:type="gramEnd"/>
      <w:r w:rsidRPr="005B34EB">
        <w:rPr>
          <w:rFonts w:asciiTheme="majorHAnsi" w:eastAsia="宋体" w:hAnsiTheme="majorHAnsi"/>
          <w:bCs/>
          <w:color w:val="000000"/>
          <w:szCs w:val="21"/>
          <w:lang w:eastAsia="zh-CN" w:bidi="th-TH"/>
        </w:rPr>
        <w:t xml:space="preserve"> share the results of </w:t>
      </w:r>
      <w:r w:rsidRPr="005B34EB">
        <w:rPr>
          <w:rFonts w:asciiTheme="majorHAnsi" w:eastAsia="宋体" w:hAnsiTheme="majorHAnsi"/>
          <w:bCs/>
          <w:color w:val="000000"/>
          <w:szCs w:val="21"/>
          <w:lang w:eastAsia="ko-KR" w:bidi="th-TH"/>
        </w:rPr>
        <w:t xml:space="preserve">AOP 2, 6 including structural and non-structural </w:t>
      </w:r>
      <w:r w:rsidRPr="005B34EB">
        <w:rPr>
          <w:rFonts w:asciiTheme="majorHAnsi" w:eastAsia="宋体" w:hAnsiTheme="majorHAnsi"/>
          <w:bCs/>
          <w:color w:val="000000"/>
          <w:szCs w:val="21"/>
          <w:lang w:eastAsia="zh-CN" w:bidi="th-TH"/>
        </w:rPr>
        <w:t>flood control measures in TC region</w:t>
      </w:r>
      <w:r w:rsidRPr="005B34EB">
        <w:rPr>
          <w:rFonts w:asciiTheme="majorHAnsi" w:eastAsia="宋体" w:hAnsiTheme="majorHAnsi"/>
          <w:bCs/>
          <w:color w:val="000000"/>
          <w:szCs w:val="21"/>
          <w:lang w:eastAsia="ko-KR" w:bidi="th-TH"/>
        </w:rPr>
        <w:t>;</w:t>
      </w:r>
    </w:p>
    <w:p w14:paraId="2EAB2C0D" w14:textId="77777777" w:rsidR="000914DD" w:rsidRPr="005B34EB" w:rsidRDefault="000914DD" w:rsidP="00150F18">
      <w:pPr>
        <w:widowControl/>
        <w:numPr>
          <w:ilvl w:val="0"/>
          <w:numId w:val="14"/>
        </w:numPr>
        <w:tabs>
          <w:tab w:val="clear" w:pos="720"/>
          <w:tab w:val="num" w:pos="1080"/>
        </w:tabs>
        <w:autoSpaceDE w:val="0"/>
        <w:autoSpaceDN w:val="0"/>
        <w:adjustRightInd w:val="0"/>
        <w:snapToGrid w:val="0"/>
        <w:spacing w:before="120" w:after="120"/>
        <w:ind w:left="1080"/>
        <w:rPr>
          <w:rFonts w:asciiTheme="majorHAnsi" w:eastAsia="宋体" w:hAnsiTheme="majorHAnsi"/>
          <w:bCs/>
          <w:color w:val="000000"/>
          <w:szCs w:val="21"/>
          <w:lang w:eastAsia="zh-CN" w:bidi="th-TH"/>
        </w:rPr>
      </w:pPr>
      <w:proofErr w:type="gramStart"/>
      <w:r w:rsidRPr="005B34EB">
        <w:rPr>
          <w:rFonts w:asciiTheme="majorHAnsi" w:eastAsia="宋体" w:hAnsiTheme="majorHAnsi"/>
          <w:bCs/>
          <w:color w:val="000000"/>
          <w:szCs w:val="21"/>
          <w:lang w:eastAsia="zh-CN" w:bidi="th-TH"/>
        </w:rPr>
        <w:t>to</w:t>
      </w:r>
      <w:proofErr w:type="gramEnd"/>
      <w:r w:rsidRPr="005B34EB">
        <w:rPr>
          <w:rFonts w:asciiTheme="majorHAnsi" w:eastAsia="宋体" w:hAnsiTheme="majorHAnsi"/>
          <w:bCs/>
          <w:color w:val="000000"/>
          <w:szCs w:val="21"/>
          <w:lang w:eastAsia="zh-CN" w:bidi="th-TH"/>
        </w:rPr>
        <w:t xml:space="preserve"> review the implementation progresses of WGH Annual Operating Plan (AOP)</w:t>
      </w:r>
      <w:r w:rsidRPr="005B34EB">
        <w:rPr>
          <w:rFonts w:asciiTheme="majorHAnsi" w:eastAsia="宋体" w:hAnsiTheme="majorHAnsi"/>
          <w:bCs/>
          <w:color w:val="000000"/>
          <w:szCs w:val="21"/>
          <w:lang w:eastAsia="ko-KR" w:bidi="th-TH"/>
        </w:rPr>
        <w:t xml:space="preserve"> and </w:t>
      </w:r>
      <w:r w:rsidRPr="005B34EB">
        <w:rPr>
          <w:rFonts w:asciiTheme="majorHAnsi" w:eastAsia="宋体" w:hAnsiTheme="majorHAnsi"/>
          <w:bCs/>
          <w:color w:val="000000"/>
          <w:szCs w:val="21"/>
          <w:lang w:eastAsia="zh-CN" w:bidi="th-TH"/>
        </w:rPr>
        <w:t xml:space="preserve">to discuss the preparation and hydrological contribution to prepare the </w:t>
      </w:r>
      <w:r w:rsidRPr="005B34EB">
        <w:rPr>
          <w:rFonts w:asciiTheme="majorHAnsi" w:eastAsia="宋体" w:hAnsiTheme="majorHAnsi"/>
          <w:bCs/>
          <w:color w:val="000000"/>
          <w:szCs w:val="21"/>
          <w:lang w:eastAsia="ko-KR" w:bidi="th-TH"/>
        </w:rPr>
        <w:t>10</w:t>
      </w:r>
      <w:r w:rsidRPr="005B34EB">
        <w:rPr>
          <w:rFonts w:asciiTheme="majorHAnsi" w:eastAsia="宋体" w:hAnsiTheme="majorHAnsi"/>
          <w:bCs/>
          <w:color w:val="000000"/>
          <w:szCs w:val="21"/>
          <w:vertAlign w:val="superscript"/>
          <w:lang w:eastAsia="zh-CN" w:bidi="th-TH"/>
        </w:rPr>
        <w:t>th</w:t>
      </w:r>
      <w:r w:rsidRPr="005B34EB">
        <w:rPr>
          <w:rFonts w:asciiTheme="majorHAnsi" w:eastAsia="宋体" w:hAnsiTheme="majorHAnsi"/>
          <w:bCs/>
          <w:color w:val="000000"/>
          <w:szCs w:val="21"/>
          <w:lang w:eastAsia="zh-CN" w:bidi="th-TH"/>
        </w:rPr>
        <w:t xml:space="preserve"> Integrated</w:t>
      </w:r>
      <w:r w:rsidRPr="005B34EB">
        <w:rPr>
          <w:rFonts w:asciiTheme="majorHAnsi" w:eastAsia="宋体" w:hAnsiTheme="majorHAnsi"/>
          <w:bCs/>
          <w:color w:val="000000"/>
          <w:szCs w:val="21"/>
          <w:lang w:eastAsia="ko-KR" w:bidi="th-TH"/>
        </w:rPr>
        <w:t xml:space="preserve"> </w:t>
      </w:r>
      <w:r w:rsidRPr="005B34EB">
        <w:rPr>
          <w:rFonts w:asciiTheme="majorHAnsi" w:eastAsia="宋体" w:hAnsiTheme="majorHAnsi"/>
          <w:bCs/>
          <w:color w:val="000000"/>
          <w:szCs w:val="21"/>
          <w:lang w:eastAsia="zh-CN" w:bidi="th-TH"/>
        </w:rPr>
        <w:t>Workshop</w:t>
      </w:r>
    </w:p>
    <w:p w14:paraId="77C5B693" w14:textId="77777777" w:rsidR="000914DD" w:rsidRPr="005B34EB"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5B34EB">
        <w:rPr>
          <w:rFonts w:asciiTheme="majorHAnsi" w:eastAsia="宋体" w:hAnsiTheme="majorHAnsi"/>
          <w:bCs/>
          <w:szCs w:val="21"/>
          <w:lang w:eastAsia="zh-CN" w:bidi="th-TH"/>
        </w:rPr>
        <w:t xml:space="preserve">The </w:t>
      </w:r>
      <w:r w:rsidR="005B34EB">
        <w:rPr>
          <w:rFonts w:asciiTheme="majorHAnsi" w:eastAsia="宋体" w:hAnsiTheme="majorHAnsi"/>
          <w:bCs/>
          <w:szCs w:val="21"/>
          <w:lang w:eastAsia="zh-CN" w:bidi="th-TH"/>
        </w:rPr>
        <w:t>implementation p</w:t>
      </w:r>
      <w:r w:rsidRPr="005B34EB">
        <w:rPr>
          <w:rFonts w:asciiTheme="majorHAnsi" w:eastAsia="宋体" w:hAnsiTheme="majorHAnsi"/>
          <w:bCs/>
          <w:szCs w:val="21"/>
          <w:lang w:eastAsia="zh-CN" w:bidi="th-TH"/>
        </w:rPr>
        <w:t>lan for AOP6 in 201</w:t>
      </w:r>
      <w:r w:rsidRPr="005B34EB">
        <w:rPr>
          <w:rFonts w:asciiTheme="majorHAnsi" w:eastAsia="宋体" w:hAnsiTheme="majorHAnsi" w:hint="eastAsia"/>
          <w:bCs/>
          <w:szCs w:val="21"/>
          <w:lang w:eastAsia="zh-CN" w:bidi="th-TH"/>
        </w:rPr>
        <w:t>6</w:t>
      </w:r>
      <w:r w:rsidRPr="005B34EB">
        <w:rPr>
          <w:rFonts w:asciiTheme="majorHAnsi" w:eastAsia="宋体" w:hAnsiTheme="majorHAnsi"/>
          <w:bCs/>
          <w:szCs w:val="21"/>
          <w:lang w:eastAsia="zh-CN" w:bidi="th-TH"/>
        </w:rPr>
        <w:t xml:space="preserve"> </w:t>
      </w:r>
      <w:r w:rsidR="005B34EB" w:rsidRPr="005B34EB">
        <w:rPr>
          <w:rFonts w:asciiTheme="majorHAnsi" w:eastAsia="宋体" w:hAnsiTheme="majorHAnsi"/>
          <w:bCs/>
          <w:szCs w:val="21"/>
          <w:lang w:eastAsia="zh-CN" w:bidi="th-TH"/>
        </w:rPr>
        <w:t>was informed</w:t>
      </w:r>
      <w:r w:rsidR="005B34EB">
        <w:rPr>
          <w:rFonts w:asciiTheme="majorHAnsi" w:eastAsia="宋体" w:hAnsiTheme="majorHAnsi"/>
          <w:bCs/>
          <w:szCs w:val="21"/>
          <w:lang w:eastAsia="zh-CN" w:bidi="th-TH"/>
        </w:rPr>
        <w:t xml:space="preserve"> as below</w:t>
      </w:r>
      <w:r w:rsidRPr="005B34EB">
        <w:rPr>
          <w:rFonts w:asciiTheme="majorHAnsi" w:eastAsia="宋体" w:hAnsiTheme="majorHAnsi"/>
          <w:bCs/>
          <w:szCs w:val="21"/>
          <w:lang w:eastAsia="zh-CN" w:bidi="th-TH"/>
        </w:rPr>
        <w:t>:</w:t>
      </w:r>
    </w:p>
    <w:p w14:paraId="76FA2D05" w14:textId="77777777" w:rsidR="000914DD" w:rsidRPr="005B34EB" w:rsidRDefault="000914DD" w:rsidP="00150F18">
      <w:pPr>
        <w:widowControl/>
        <w:numPr>
          <w:ilvl w:val="0"/>
          <w:numId w:val="11"/>
        </w:numPr>
        <w:autoSpaceDE w:val="0"/>
        <w:autoSpaceDN w:val="0"/>
        <w:adjustRightInd w:val="0"/>
        <w:snapToGrid w:val="0"/>
        <w:spacing w:before="120" w:after="120"/>
        <w:ind w:left="1080"/>
        <w:rPr>
          <w:rFonts w:asciiTheme="majorHAnsi" w:eastAsia="宋体" w:hAnsiTheme="majorHAnsi"/>
          <w:bCs/>
          <w:color w:val="000000"/>
          <w:szCs w:val="21"/>
          <w:lang w:eastAsia="zh-CN" w:bidi="th-TH"/>
        </w:rPr>
      </w:pPr>
      <w:r w:rsidRPr="005B34EB">
        <w:rPr>
          <w:rFonts w:asciiTheme="majorHAnsi" w:eastAsia="宋体" w:hAnsiTheme="majorHAnsi"/>
          <w:bCs/>
          <w:color w:val="000000"/>
          <w:szCs w:val="21"/>
          <w:lang w:eastAsia="ko-KR" w:bidi="th-TH"/>
        </w:rPr>
        <w:t>To develop the practical guideline for extreme flood risk management</w:t>
      </w:r>
    </w:p>
    <w:p w14:paraId="769E1053" w14:textId="77777777" w:rsidR="000914DD" w:rsidRPr="005B34EB" w:rsidRDefault="000914DD" w:rsidP="00150F18">
      <w:pPr>
        <w:widowControl/>
        <w:numPr>
          <w:ilvl w:val="0"/>
          <w:numId w:val="11"/>
        </w:numPr>
        <w:autoSpaceDE w:val="0"/>
        <w:autoSpaceDN w:val="0"/>
        <w:adjustRightInd w:val="0"/>
        <w:snapToGrid w:val="0"/>
        <w:spacing w:before="120" w:after="120"/>
        <w:ind w:left="1080"/>
        <w:rPr>
          <w:rFonts w:asciiTheme="majorHAnsi" w:eastAsia="宋体" w:hAnsiTheme="majorHAnsi"/>
          <w:bCs/>
          <w:color w:val="000000"/>
          <w:szCs w:val="21"/>
          <w:lang w:eastAsia="zh-CN" w:bidi="th-TH"/>
        </w:rPr>
      </w:pPr>
      <w:r w:rsidRPr="005B34EB">
        <w:rPr>
          <w:rFonts w:asciiTheme="majorHAnsi" w:eastAsia="宋体" w:hAnsiTheme="majorHAnsi"/>
          <w:bCs/>
          <w:color w:val="000000"/>
          <w:szCs w:val="21"/>
          <w:lang w:eastAsia="ko-KR" w:bidi="th-TH"/>
        </w:rPr>
        <w:t>To held 5</w:t>
      </w:r>
      <w:r w:rsidRPr="005B34EB">
        <w:rPr>
          <w:rFonts w:asciiTheme="majorHAnsi" w:eastAsia="宋体" w:hAnsiTheme="majorHAnsi"/>
          <w:bCs/>
          <w:color w:val="000000"/>
          <w:szCs w:val="21"/>
          <w:vertAlign w:val="superscript"/>
          <w:lang w:eastAsia="ko-KR" w:bidi="th-TH"/>
        </w:rPr>
        <w:t>th</w:t>
      </w:r>
      <w:r w:rsidRPr="005B34EB">
        <w:rPr>
          <w:rFonts w:asciiTheme="majorHAnsi" w:eastAsia="宋体" w:hAnsiTheme="majorHAnsi"/>
          <w:bCs/>
          <w:color w:val="000000"/>
          <w:szCs w:val="21"/>
          <w:lang w:eastAsia="ko-KR" w:bidi="th-TH"/>
        </w:rPr>
        <w:t xml:space="preserve"> TC WGH Meeting in Republic of Korea</w:t>
      </w:r>
    </w:p>
    <w:p w14:paraId="28E53591" w14:textId="77777777" w:rsidR="000914DD" w:rsidRPr="005B34EB"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5B34EB">
        <w:rPr>
          <w:rFonts w:asciiTheme="majorHAnsi" w:eastAsia="宋体" w:hAnsiTheme="majorHAnsi"/>
          <w:bCs/>
          <w:szCs w:val="21"/>
          <w:lang w:eastAsia="zh-CN" w:bidi="th-TH"/>
        </w:rPr>
        <w:t xml:space="preserve">The ROK </w:t>
      </w:r>
      <w:r w:rsidR="005B34EB" w:rsidRPr="005B34EB">
        <w:rPr>
          <w:rFonts w:asciiTheme="majorHAnsi" w:eastAsia="宋体" w:hAnsiTheme="majorHAnsi"/>
          <w:bCs/>
          <w:szCs w:val="21"/>
          <w:lang w:eastAsia="zh-CN" w:bidi="th-TH"/>
        </w:rPr>
        <w:t xml:space="preserve">requested </w:t>
      </w:r>
      <w:r w:rsidRPr="005B34EB">
        <w:rPr>
          <w:rFonts w:asciiTheme="majorHAnsi" w:eastAsia="宋体" w:hAnsiTheme="majorHAnsi"/>
          <w:bCs/>
          <w:szCs w:val="21"/>
          <w:lang w:eastAsia="zh-CN" w:bidi="th-TH"/>
        </w:rPr>
        <w:t>to extend one more year for this project from 2016 to 2017.</w:t>
      </w:r>
    </w:p>
    <w:bookmarkEnd w:id="23"/>
    <w:p w14:paraId="7C44C76D" w14:textId="77777777" w:rsidR="000914DD" w:rsidRPr="00B30B00" w:rsidRDefault="000914DD" w:rsidP="000914DD">
      <w:pPr>
        <w:adjustRightInd w:val="0"/>
        <w:snapToGrid w:val="0"/>
        <w:spacing w:before="240" w:after="120"/>
        <w:ind w:left="720" w:hanging="720"/>
        <w:rPr>
          <w:rFonts w:ascii="Arial" w:hAnsi="Arial" w:cs="Arial"/>
          <w:b/>
          <w:sz w:val="22"/>
          <w:szCs w:val="22"/>
        </w:rPr>
      </w:pPr>
      <w:r w:rsidRPr="00B30B00">
        <w:rPr>
          <w:rFonts w:ascii="Arial" w:hAnsi="Arial" w:cs="Arial"/>
          <w:b/>
          <w:sz w:val="22"/>
          <w:szCs w:val="22"/>
        </w:rPr>
        <w:t xml:space="preserve">AOP7: Study on Prediction of Debris flow and Shallow landslide by the Satellite </w:t>
      </w:r>
      <w:r>
        <w:rPr>
          <w:rFonts w:ascii="Arial" w:hAnsi="Arial" w:cs="Arial"/>
          <w:b/>
          <w:sz w:val="22"/>
          <w:szCs w:val="22"/>
        </w:rPr>
        <w:t xml:space="preserve">to </w:t>
      </w:r>
      <w:r w:rsidRPr="00B30B00">
        <w:rPr>
          <w:rFonts w:ascii="Arial" w:hAnsi="Arial" w:cs="Arial"/>
          <w:b/>
          <w:sz w:val="22"/>
          <w:szCs w:val="22"/>
        </w:rPr>
        <w:t xml:space="preserve">Rainfall Data   </w:t>
      </w:r>
    </w:p>
    <w:p w14:paraId="75A392EF" w14:textId="77777777" w:rsidR="000914DD" w:rsidRDefault="005D7ECF"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bookmarkStart w:id="24" w:name="OLE_LINK50"/>
      <w:bookmarkStart w:id="25" w:name="OLE_LINK51"/>
      <w:bookmarkStart w:id="26" w:name="OLE_LINK17"/>
      <w:bookmarkStart w:id="27" w:name="OLE_LINK18"/>
      <w:r>
        <w:rPr>
          <w:rFonts w:asciiTheme="majorHAnsi" w:eastAsia="宋体" w:hAnsiTheme="majorHAnsi"/>
          <w:bCs/>
          <w:szCs w:val="21"/>
          <w:lang w:eastAsia="zh-CN" w:bidi="th-TH"/>
        </w:rPr>
        <w:t xml:space="preserve">The </w:t>
      </w:r>
      <w:r w:rsidR="000914DD" w:rsidRPr="005D7ECF">
        <w:rPr>
          <w:rFonts w:asciiTheme="majorHAnsi" w:eastAsia="宋体" w:hAnsiTheme="majorHAnsi" w:hint="eastAsia"/>
          <w:bCs/>
          <w:szCs w:val="21"/>
          <w:lang w:eastAsia="zh-CN" w:bidi="th-TH"/>
        </w:rPr>
        <w:t xml:space="preserve">ICHARM </w:t>
      </w:r>
      <w:r w:rsidR="000914DD" w:rsidRPr="005D7ECF">
        <w:rPr>
          <w:rFonts w:asciiTheme="majorHAnsi" w:eastAsia="宋体" w:hAnsiTheme="majorHAnsi"/>
          <w:bCs/>
          <w:szCs w:val="21"/>
          <w:lang w:eastAsia="zh-CN" w:bidi="th-TH"/>
        </w:rPr>
        <w:t>of Japan</w:t>
      </w:r>
      <w:r>
        <w:rPr>
          <w:rFonts w:asciiTheme="majorHAnsi" w:eastAsia="宋体" w:hAnsiTheme="majorHAnsi"/>
          <w:bCs/>
          <w:szCs w:val="21"/>
          <w:lang w:eastAsia="zh-CN" w:bidi="th-TH"/>
        </w:rPr>
        <w:t>, the driver of the</w:t>
      </w:r>
      <w:r w:rsidRPr="005D7ECF">
        <w:rPr>
          <w:rFonts w:asciiTheme="majorHAnsi" w:eastAsia="宋体" w:hAnsiTheme="majorHAnsi"/>
          <w:bCs/>
          <w:szCs w:val="21"/>
          <w:lang w:eastAsia="zh-CN" w:bidi="th-TH"/>
        </w:rPr>
        <w:t xml:space="preserve"> </w:t>
      </w:r>
      <w:r>
        <w:rPr>
          <w:rFonts w:asciiTheme="majorHAnsi" w:eastAsia="宋体" w:hAnsiTheme="majorHAnsi"/>
          <w:bCs/>
          <w:szCs w:val="21"/>
          <w:lang w:eastAsia="zh-CN" w:bidi="th-TH"/>
        </w:rPr>
        <w:t xml:space="preserve">project of AOP7, informed the decision </w:t>
      </w:r>
      <w:r w:rsidR="000914DD" w:rsidRPr="005D7ECF">
        <w:rPr>
          <w:rFonts w:asciiTheme="majorHAnsi" w:eastAsia="宋体" w:hAnsiTheme="majorHAnsi"/>
          <w:bCs/>
          <w:szCs w:val="21"/>
          <w:lang w:eastAsia="zh-CN" w:bidi="th-TH"/>
        </w:rPr>
        <w:t xml:space="preserve">to cancel this project and Japan-side will consider submitting a new proposal. </w:t>
      </w:r>
    </w:p>
    <w:bookmarkEnd w:id="24"/>
    <w:bookmarkEnd w:id="25"/>
    <w:bookmarkEnd w:id="26"/>
    <w:bookmarkEnd w:id="27"/>
    <w:p w14:paraId="1F48E239" w14:textId="77777777" w:rsidR="000914DD" w:rsidRPr="005D7ECF"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5D7ECF">
        <w:rPr>
          <w:rFonts w:asciiTheme="majorHAnsi" w:eastAsia="宋体" w:hAnsiTheme="majorHAnsi"/>
          <w:bCs/>
          <w:szCs w:val="21"/>
          <w:lang w:eastAsia="zh-CN" w:bidi="th-TH"/>
        </w:rPr>
        <w:t>The WGH AOPs in 2016 and beyond are summarized in table 2.</w:t>
      </w:r>
    </w:p>
    <w:p w14:paraId="4A1B60E0" w14:textId="77777777" w:rsidR="000914DD" w:rsidRPr="00E845F1" w:rsidRDefault="000914DD" w:rsidP="000914DD">
      <w:pPr>
        <w:snapToGrid w:val="0"/>
        <w:spacing w:before="120" w:after="120"/>
        <w:jc w:val="center"/>
        <w:rPr>
          <w:rFonts w:asciiTheme="majorHAnsi" w:hAnsiTheme="majorHAnsi"/>
          <w:szCs w:val="21"/>
        </w:rPr>
      </w:pPr>
      <w:r w:rsidRPr="00E845F1">
        <w:rPr>
          <w:rFonts w:asciiTheme="majorHAnsi" w:hAnsiTheme="majorHAnsi"/>
          <w:szCs w:val="21"/>
        </w:rPr>
        <w:t>Table 2   the summary of WGH AOPs in 2016 and beyond</w:t>
      </w:r>
    </w:p>
    <w:tbl>
      <w:tblPr>
        <w:tblW w:w="8303"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1E0" w:firstRow="1" w:lastRow="1" w:firstColumn="1" w:lastColumn="1" w:noHBand="0" w:noVBand="0"/>
      </w:tblPr>
      <w:tblGrid>
        <w:gridCol w:w="737"/>
        <w:gridCol w:w="4982"/>
        <w:gridCol w:w="1072"/>
        <w:gridCol w:w="1512"/>
      </w:tblGrid>
      <w:tr w:rsidR="000914DD" w:rsidRPr="00E845F1" w14:paraId="3AB76DAA" w14:textId="77777777" w:rsidTr="004D3789">
        <w:trPr>
          <w:trHeight w:val="467"/>
        </w:trPr>
        <w:tc>
          <w:tcPr>
            <w:tcW w:w="737" w:type="dxa"/>
            <w:vAlign w:val="center"/>
          </w:tcPr>
          <w:p w14:paraId="176045BF" w14:textId="77777777" w:rsidR="000914DD" w:rsidRPr="00E845F1" w:rsidRDefault="000914DD" w:rsidP="004D3789">
            <w:pPr>
              <w:snapToGrid w:val="0"/>
              <w:spacing w:before="120" w:after="120"/>
              <w:rPr>
                <w:rFonts w:asciiTheme="majorHAnsi" w:hAnsiTheme="majorHAnsi"/>
                <w:szCs w:val="21"/>
              </w:rPr>
            </w:pPr>
          </w:p>
        </w:tc>
        <w:tc>
          <w:tcPr>
            <w:tcW w:w="4982" w:type="dxa"/>
            <w:vAlign w:val="center"/>
          </w:tcPr>
          <w:p w14:paraId="63607817" w14:textId="77777777" w:rsidR="000914DD" w:rsidRPr="00E845F1" w:rsidRDefault="000914DD" w:rsidP="004D3789">
            <w:pPr>
              <w:snapToGrid w:val="0"/>
              <w:spacing w:before="120" w:after="120"/>
              <w:jc w:val="center"/>
              <w:rPr>
                <w:rFonts w:asciiTheme="majorHAnsi" w:hAnsiTheme="majorHAnsi"/>
                <w:b/>
                <w:szCs w:val="21"/>
              </w:rPr>
            </w:pPr>
            <w:r w:rsidRPr="00E845F1">
              <w:rPr>
                <w:rFonts w:asciiTheme="majorHAnsi" w:hAnsiTheme="majorHAnsi"/>
                <w:b/>
                <w:szCs w:val="21"/>
              </w:rPr>
              <w:t>Projects</w:t>
            </w:r>
          </w:p>
        </w:tc>
        <w:tc>
          <w:tcPr>
            <w:tcW w:w="1072" w:type="dxa"/>
            <w:tcBorders>
              <w:right w:val="single" w:sz="2" w:space="0" w:color="000000"/>
            </w:tcBorders>
            <w:vAlign w:val="center"/>
          </w:tcPr>
          <w:p w14:paraId="06EC040B" w14:textId="77777777" w:rsidR="000914DD" w:rsidRPr="00E845F1" w:rsidRDefault="000914DD" w:rsidP="004D3789">
            <w:pPr>
              <w:snapToGrid w:val="0"/>
              <w:spacing w:before="120" w:after="120"/>
              <w:jc w:val="center"/>
              <w:rPr>
                <w:rFonts w:asciiTheme="majorHAnsi" w:hAnsiTheme="majorHAnsi"/>
                <w:b/>
                <w:szCs w:val="21"/>
              </w:rPr>
            </w:pPr>
            <w:r w:rsidRPr="00E845F1">
              <w:rPr>
                <w:rFonts w:asciiTheme="majorHAnsi" w:hAnsiTheme="majorHAnsi"/>
                <w:b/>
                <w:szCs w:val="21"/>
              </w:rPr>
              <w:t xml:space="preserve">Driver </w:t>
            </w:r>
          </w:p>
        </w:tc>
        <w:tc>
          <w:tcPr>
            <w:tcW w:w="1512" w:type="dxa"/>
            <w:tcBorders>
              <w:left w:val="single" w:sz="2" w:space="0" w:color="000000"/>
            </w:tcBorders>
            <w:vAlign w:val="center"/>
          </w:tcPr>
          <w:p w14:paraId="2763CCE0" w14:textId="77777777" w:rsidR="000914DD" w:rsidRPr="00E845F1" w:rsidRDefault="000914DD" w:rsidP="004D3789">
            <w:pPr>
              <w:snapToGrid w:val="0"/>
              <w:spacing w:before="120" w:after="120"/>
              <w:jc w:val="center"/>
              <w:rPr>
                <w:rFonts w:asciiTheme="majorHAnsi" w:hAnsiTheme="majorHAnsi"/>
                <w:b/>
                <w:szCs w:val="21"/>
              </w:rPr>
            </w:pPr>
            <w:r w:rsidRPr="00E845F1">
              <w:rPr>
                <w:rFonts w:asciiTheme="majorHAnsi" w:hAnsiTheme="majorHAnsi"/>
                <w:b/>
                <w:szCs w:val="21"/>
              </w:rPr>
              <w:t xml:space="preserve">Duration </w:t>
            </w:r>
          </w:p>
        </w:tc>
      </w:tr>
      <w:tr w:rsidR="000914DD" w:rsidRPr="00E845F1" w14:paraId="6EBE47C5" w14:textId="77777777" w:rsidTr="004D3789">
        <w:trPr>
          <w:trHeight w:val="584"/>
        </w:trPr>
        <w:tc>
          <w:tcPr>
            <w:tcW w:w="737" w:type="dxa"/>
            <w:vAlign w:val="center"/>
          </w:tcPr>
          <w:p w14:paraId="29F6E6C1" w14:textId="77777777" w:rsidR="000914DD" w:rsidRPr="00E845F1" w:rsidRDefault="000914DD" w:rsidP="004D3789">
            <w:pPr>
              <w:snapToGrid w:val="0"/>
              <w:jc w:val="center"/>
              <w:rPr>
                <w:rFonts w:asciiTheme="majorHAnsi" w:eastAsia="宋体" w:hAnsiTheme="majorHAnsi"/>
                <w:dstrike/>
                <w:szCs w:val="21"/>
                <w:lang w:eastAsia="zh-CN"/>
              </w:rPr>
            </w:pPr>
            <w:r w:rsidRPr="00E845F1">
              <w:rPr>
                <w:rFonts w:asciiTheme="majorHAnsi" w:eastAsia="宋体" w:hAnsiTheme="majorHAnsi"/>
                <w:bCs/>
                <w:szCs w:val="21"/>
                <w:lang w:eastAsia="zh-CN"/>
              </w:rPr>
              <w:lastRenderedPageBreak/>
              <w:t>AOP1</w:t>
            </w:r>
          </w:p>
        </w:tc>
        <w:tc>
          <w:tcPr>
            <w:tcW w:w="4982" w:type="dxa"/>
            <w:vAlign w:val="center"/>
          </w:tcPr>
          <w:p w14:paraId="7FFF4556" w14:textId="77777777" w:rsidR="000914DD" w:rsidRPr="00E845F1" w:rsidRDefault="000914DD" w:rsidP="004D3789">
            <w:pPr>
              <w:snapToGrid w:val="0"/>
              <w:rPr>
                <w:rFonts w:asciiTheme="majorHAnsi" w:eastAsia="宋体" w:hAnsiTheme="majorHAnsi"/>
                <w:dstrike/>
                <w:szCs w:val="21"/>
                <w:lang w:eastAsia="zh-CN"/>
              </w:rPr>
            </w:pPr>
            <w:r w:rsidRPr="00E845F1">
              <w:rPr>
                <w:rFonts w:asciiTheme="majorHAnsi" w:eastAsia="宋体" w:hAnsiTheme="majorHAnsi"/>
                <w:bCs/>
                <w:szCs w:val="21"/>
                <w:lang w:eastAsia="zh-CN"/>
              </w:rPr>
              <w:t xml:space="preserve">SSOP-II: Implementation of Achievement of Project of Synergized Standard Operating Procedures (SSOP) for Coastal Multi-hazard Early Warning System </w:t>
            </w:r>
          </w:p>
        </w:tc>
        <w:tc>
          <w:tcPr>
            <w:tcW w:w="1072" w:type="dxa"/>
            <w:tcBorders>
              <w:right w:val="single" w:sz="2" w:space="0" w:color="000000"/>
            </w:tcBorders>
            <w:vAlign w:val="center"/>
          </w:tcPr>
          <w:p w14:paraId="7F140287" w14:textId="77777777" w:rsidR="000914DD" w:rsidRPr="00E845F1" w:rsidRDefault="000914DD" w:rsidP="004D3789">
            <w:pPr>
              <w:snapToGrid w:val="0"/>
              <w:jc w:val="center"/>
              <w:rPr>
                <w:rFonts w:asciiTheme="majorHAnsi" w:eastAsia="宋体" w:hAnsiTheme="majorHAnsi"/>
                <w:dstrike/>
                <w:szCs w:val="21"/>
                <w:lang w:eastAsia="zh-CN"/>
              </w:rPr>
            </w:pPr>
            <w:r w:rsidRPr="00E845F1">
              <w:rPr>
                <w:rFonts w:asciiTheme="majorHAnsi" w:eastAsia="宋体" w:hAnsiTheme="majorHAnsi"/>
                <w:bCs/>
                <w:szCs w:val="21"/>
                <w:lang w:eastAsia="zh-CN"/>
              </w:rPr>
              <w:t>TCS</w:t>
            </w:r>
          </w:p>
        </w:tc>
        <w:tc>
          <w:tcPr>
            <w:tcW w:w="1512" w:type="dxa"/>
            <w:tcBorders>
              <w:left w:val="single" w:sz="2" w:space="0" w:color="000000"/>
            </w:tcBorders>
            <w:vAlign w:val="center"/>
          </w:tcPr>
          <w:p w14:paraId="3DB1F2D9" w14:textId="77777777" w:rsidR="000914DD" w:rsidRPr="00E845F1" w:rsidRDefault="000914DD" w:rsidP="004D3789">
            <w:pPr>
              <w:snapToGrid w:val="0"/>
              <w:jc w:val="center"/>
              <w:rPr>
                <w:rFonts w:asciiTheme="majorHAnsi" w:eastAsia="宋体" w:hAnsiTheme="majorHAnsi"/>
                <w:dstrike/>
                <w:szCs w:val="21"/>
                <w:lang w:eastAsia="zh-CN"/>
              </w:rPr>
            </w:pPr>
            <w:r w:rsidRPr="00E845F1">
              <w:rPr>
                <w:rFonts w:asciiTheme="majorHAnsi" w:eastAsia="宋体" w:hAnsiTheme="majorHAnsi"/>
                <w:bCs/>
                <w:szCs w:val="21"/>
                <w:lang w:eastAsia="zh-CN"/>
              </w:rPr>
              <w:t>2016-2017</w:t>
            </w:r>
          </w:p>
        </w:tc>
      </w:tr>
      <w:tr w:rsidR="000914DD" w:rsidRPr="00E845F1" w14:paraId="539909D7" w14:textId="77777777" w:rsidTr="004D3789">
        <w:trPr>
          <w:trHeight w:val="467"/>
        </w:trPr>
        <w:tc>
          <w:tcPr>
            <w:tcW w:w="737" w:type="dxa"/>
            <w:vAlign w:val="center"/>
          </w:tcPr>
          <w:p w14:paraId="14D441B6"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AOP2</w:t>
            </w:r>
          </w:p>
        </w:tc>
        <w:tc>
          <w:tcPr>
            <w:tcW w:w="4982" w:type="dxa"/>
            <w:vAlign w:val="center"/>
          </w:tcPr>
          <w:p w14:paraId="2DE9A162" w14:textId="77777777" w:rsidR="000914DD" w:rsidRPr="00E845F1" w:rsidRDefault="000914DD" w:rsidP="004D3789">
            <w:pPr>
              <w:snapToGrid w:val="0"/>
              <w:rPr>
                <w:rFonts w:asciiTheme="majorHAnsi" w:eastAsia="宋体" w:hAnsiTheme="majorHAnsi"/>
                <w:szCs w:val="21"/>
                <w:lang w:eastAsia="zh-CN"/>
              </w:rPr>
            </w:pPr>
            <w:bookmarkStart w:id="28" w:name="OLE_LINK63"/>
            <w:bookmarkStart w:id="29" w:name="OLE_LINK64"/>
            <w:r w:rsidRPr="00E845F1">
              <w:rPr>
                <w:rFonts w:asciiTheme="majorHAnsi" w:eastAsia="宋体" w:hAnsiTheme="majorHAnsi"/>
                <w:szCs w:val="21"/>
                <w:lang w:eastAsia="zh-CN"/>
              </w:rPr>
              <w:t>Extreme flood forecasting system</w:t>
            </w:r>
            <w:bookmarkEnd w:id="28"/>
            <w:bookmarkEnd w:id="29"/>
          </w:p>
        </w:tc>
        <w:tc>
          <w:tcPr>
            <w:tcW w:w="1072" w:type="dxa"/>
            <w:tcBorders>
              <w:right w:val="single" w:sz="2" w:space="0" w:color="000000"/>
            </w:tcBorders>
            <w:vAlign w:val="center"/>
          </w:tcPr>
          <w:p w14:paraId="76E10444"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Korea</w:t>
            </w:r>
          </w:p>
        </w:tc>
        <w:tc>
          <w:tcPr>
            <w:tcW w:w="1512" w:type="dxa"/>
            <w:tcBorders>
              <w:left w:val="single" w:sz="2" w:space="0" w:color="000000"/>
            </w:tcBorders>
            <w:vAlign w:val="center"/>
          </w:tcPr>
          <w:p w14:paraId="316D9279"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2012~2017</w:t>
            </w:r>
          </w:p>
        </w:tc>
      </w:tr>
      <w:tr w:rsidR="000914DD" w:rsidRPr="00E845F1" w14:paraId="24823FD0" w14:textId="77777777" w:rsidTr="004D3789">
        <w:trPr>
          <w:trHeight w:val="584"/>
        </w:trPr>
        <w:tc>
          <w:tcPr>
            <w:tcW w:w="737" w:type="dxa"/>
            <w:vAlign w:val="center"/>
          </w:tcPr>
          <w:p w14:paraId="311B6DCD"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AOP3</w:t>
            </w:r>
          </w:p>
        </w:tc>
        <w:tc>
          <w:tcPr>
            <w:tcW w:w="4982" w:type="dxa"/>
            <w:vAlign w:val="center"/>
          </w:tcPr>
          <w:p w14:paraId="04500C25" w14:textId="77777777" w:rsidR="000914DD" w:rsidRPr="00E845F1" w:rsidRDefault="000914DD" w:rsidP="004D3789">
            <w:pPr>
              <w:snapToGrid w:val="0"/>
              <w:rPr>
                <w:rFonts w:asciiTheme="majorHAnsi" w:eastAsia="宋体" w:hAnsiTheme="majorHAnsi"/>
                <w:szCs w:val="21"/>
                <w:lang w:eastAsia="zh-CN"/>
              </w:rPr>
            </w:pPr>
            <w:r w:rsidRPr="00E845F1">
              <w:rPr>
                <w:rFonts w:asciiTheme="majorHAnsi" w:eastAsia="宋体" w:hAnsiTheme="majorHAnsi"/>
                <w:szCs w:val="21"/>
                <w:lang w:eastAsia="zh-CN"/>
              </w:rPr>
              <w:t>Estimation for Socio-economic Impact of Sediment-related Disaster</w:t>
            </w:r>
          </w:p>
        </w:tc>
        <w:tc>
          <w:tcPr>
            <w:tcW w:w="1072" w:type="dxa"/>
            <w:tcBorders>
              <w:right w:val="single" w:sz="2" w:space="0" w:color="000000"/>
            </w:tcBorders>
            <w:vAlign w:val="center"/>
          </w:tcPr>
          <w:p w14:paraId="0DEEA38A"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Japan</w:t>
            </w:r>
          </w:p>
        </w:tc>
        <w:tc>
          <w:tcPr>
            <w:tcW w:w="1512" w:type="dxa"/>
            <w:tcBorders>
              <w:left w:val="single" w:sz="2" w:space="0" w:color="000000"/>
            </w:tcBorders>
            <w:vAlign w:val="center"/>
          </w:tcPr>
          <w:p w14:paraId="17048C2C"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2013~2016</w:t>
            </w:r>
          </w:p>
        </w:tc>
      </w:tr>
      <w:tr w:rsidR="000914DD" w:rsidRPr="00E845F1" w14:paraId="70DC15D6" w14:textId="77777777" w:rsidTr="004D3789">
        <w:trPr>
          <w:trHeight w:val="818"/>
        </w:trPr>
        <w:tc>
          <w:tcPr>
            <w:tcW w:w="737" w:type="dxa"/>
            <w:vAlign w:val="center"/>
          </w:tcPr>
          <w:p w14:paraId="33D6E182"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AOP4</w:t>
            </w:r>
          </w:p>
        </w:tc>
        <w:tc>
          <w:tcPr>
            <w:tcW w:w="4982" w:type="dxa"/>
            <w:vAlign w:val="center"/>
          </w:tcPr>
          <w:p w14:paraId="559614FD" w14:textId="77777777" w:rsidR="000914DD" w:rsidRPr="00E845F1" w:rsidRDefault="000914DD" w:rsidP="004D3789">
            <w:pPr>
              <w:snapToGrid w:val="0"/>
              <w:rPr>
                <w:rFonts w:asciiTheme="majorHAnsi" w:eastAsia="宋体" w:hAnsiTheme="majorHAnsi"/>
                <w:szCs w:val="21"/>
                <w:lang w:eastAsia="zh-CN"/>
              </w:rPr>
            </w:pPr>
            <w:r w:rsidRPr="00E845F1">
              <w:rPr>
                <w:rFonts w:asciiTheme="majorHAnsi" w:eastAsia="宋体" w:hAnsiTheme="majorHAnsi"/>
                <w:szCs w:val="21"/>
                <w:lang w:eastAsia="zh-CN"/>
              </w:rPr>
              <w:t>Development and Application of Operational System for Urban Flood Forecasting and Inundation Mapping (OSUFFIM) for TC Members</w:t>
            </w:r>
          </w:p>
        </w:tc>
        <w:tc>
          <w:tcPr>
            <w:tcW w:w="1072" w:type="dxa"/>
            <w:tcBorders>
              <w:right w:val="single" w:sz="2" w:space="0" w:color="000000"/>
            </w:tcBorders>
            <w:vAlign w:val="center"/>
          </w:tcPr>
          <w:p w14:paraId="79B002CD"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 xml:space="preserve"> China</w:t>
            </w:r>
          </w:p>
        </w:tc>
        <w:tc>
          <w:tcPr>
            <w:tcW w:w="1512" w:type="dxa"/>
            <w:tcBorders>
              <w:left w:val="single" w:sz="2" w:space="0" w:color="000000"/>
            </w:tcBorders>
            <w:vAlign w:val="center"/>
          </w:tcPr>
          <w:p w14:paraId="70686AF4"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2014~2017</w:t>
            </w:r>
          </w:p>
        </w:tc>
      </w:tr>
      <w:tr w:rsidR="000914DD" w:rsidRPr="00E845F1" w14:paraId="77AD628B" w14:textId="77777777" w:rsidTr="004D3789">
        <w:trPr>
          <w:trHeight w:val="530"/>
        </w:trPr>
        <w:tc>
          <w:tcPr>
            <w:tcW w:w="737" w:type="dxa"/>
            <w:vAlign w:val="center"/>
          </w:tcPr>
          <w:p w14:paraId="463EB50B"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AOP5</w:t>
            </w:r>
          </w:p>
        </w:tc>
        <w:tc>
          <w:tcPr>
            <w:tcW w:w="4982" w:type="dxa"/>
            <w:vAlign w:val="center"/>
          </w:tcPr>
          <w:p w14:paraId="6EB43C0A" w14:textId="77777777" w:rsidR="000914DD" w:rsidRPr="00E845F1" w:rsidRDefault="000914DD" w:rsidP="004D3789">
            <w:pPr>
              <w:snapToGrid w:val="0"/>
              <w:rPr>
                <w:rFonts w:asciiTheme="majorHAnsi" w:eastAsia="宋体" w:hAnsiTheme="majorHAnsi"/>
                <w:szCs w:val="21"/>
                <w:lang w:eastAsia="zh-CN"/>
              </w:rPr>
            </w:pPr>
            <w:r w:rsidRPr="00E845F1">
              <w:rPr>
                <w:rFonts w:asciiTheme="majorHAnsi" w:eastAsia="宋体" w:hAnsiTheme="majorHAnsi"/>
                <w:szCs w:val="21"/>
                <w:lang w:eastAsia="zh-CN"/>
              </w:rPr>
              <w:t xml:space="preserve">Extension of </w:t>
            </w:r>
            <w:proofErr w:type="spellStart"/>
            <w:r w:rsidRPr="00E845F1">
              <w:rPr>
                <w:rFonts w:asciiTheme="majorHAnsi" w:eastAsia="宋体" w:hAnsiTheme="majorHAnsi"/>
                <w:szCs w:val="21"/>
                <w:lang w:eastAsia="zh-CN"/>
              </w:rPr>
              <w:t>Xin’anjiang</w:t>
            </w:r>
            <w:proofErr w:type="spellEnd"/>
            <w:r w:rsidRPr="00E845F1">
              <w:rPr>
                <w:rFonts w:asciiTheme="majorHAnsi" w:eastAsia="宋体" w:hAnsiTheme="majorHAnsi"/>
                <w:szCs w:val="21"/>
                <w:lang w:eastAsia="zh-CN"/>
              </w:rPr>
              <w:t xml:space="preserve"> Model Application in Selected River Basins in TC Members</w:t>
            </w:r>
          </w:p>
        </w:tc>
        <w:tc>
          <w:tcPr>
            <w:tcW w:w="1072" w:type="dxa"/>
            <w:tcBorders>
              <w:right w:val="single" w:sz="2" w:space="0" w:color="000000"/>
            </w:tcBorders>
            <w:vAlign w:val="center"/>
          </w:tcPr>
          <w:p w14:paraId="13702BB2"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China</w:t>
            </w:r>
          </w:p>
        </w:tc>
        <w:tc>
          <w:tcPr>
            <w:tcW w:w="1512" w:type="dxa"/>
            <w:tcBorders>
              <w:left w:val="single" w:sz="2" w:space="0" w:color="000000"/>
            </w:tcBorders>
            <w:vAlign w:val="center"/>
          </w:tcPr>
          <w:p w14:paraId="5148FA0B"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2013~2016</w:t>
            </w:r>
          </w:p>
        </w:tc>
      </w:tr>
      <w:tr w:rsidR="000914DD" w:rsidRPr="00E845F1" w14:paraId="7ABE7888" w14:textId="77777777" w:rsidTr="004D3789">
        <w:trPr>
          <w:trHeight w:val="584"/>
        </w:trPr>
        <w:tc>
          <w:tcPr>
            <w:tcW w:w="737" w:type="dxa"/>
            <w:vAlign w:val="center"/>
          </w:tcPr>
          <w:p w14:paraId="51AA5393"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AOP6</w:t>
            </w:r>
          </w:p>
        </w:tc>
        <w:tc>
          <w:tcPr>
            <w:tcW w:w="4982" w:type="dxa"/>
            <w:vAlign w:val="center"/>
          </w:tcPr>
          <w:p w14:paraId="0E550998" w14:textId="77777777" w:rsidR="000914DD" w:rsidRPr="00E845F1" w:rsidRDefault="000914DD" w:rsidP="004D3789">
            <w:pPr>
              <w:snapToGrid w:val="0"/>
              <w:rPr>
                <w:rFonts w:asciiTheme="majorHAnsi" w:eastAsia="宋体" w:hAnsiTheme="majorHAnsi"/>
                <w:szCs w:val="21"/>
                <w:lang w:eastAsia="zh-CN"/>
              </w:rPr>
            </w:pPr>
            <w:r w:rsidRPr="00E845F1">
              <w:rPr>
                <w:rFonts w:asciiTheme="majorHAnsi" w:eastAsia="宋体" w:hAnsiTheme="majorHAnsi"/>
                <w:bCs/>
                <w:szCs w:val="21"/>
                <w:lang w:eastAsia="zh-CN"/>
              </w:rPr>
              <w:t>Guidelines for extreme flood risk management in TC region</w:t>
            </w:r>
          </w:p>
        </w:tc>
        <w:tc>
          <w:tcPr>
            <w:tcW w:w="1072" w:type="dxa"/>
            <w:tcBorders>
              <w:right w:val="single" w:sz="2" w:space="0" w:color="000000"/>
            </w:tcBorders>
            <w:vAlign w:val="center"/>
          </w:tcPr>
          <w:p w14:paraId="6F5DC1DD"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Korea</w:t>
            </w:r>
          </w:p>
        </w:tc>
        <w:tc>
          <w:tcPr>
            <w:tcW w:w="1512" w:type="dxa"/>
            <w:tcBorders>
              <w:left w:val="single" w:sz="2" w:space="0" w:color="000000"/>
            </w:tcBorders>
            <w:vAlign w:val="center"/>
          </w:tcPr>
          <w:p w14:paraId="7AE33D95" w14:textId="77777777" w:rsidR="000914DD" w:rsidRPr="00E845F1" w:rsidRDefault="000914DD" w:rsidP="004D3789">
            <w:pPr>
              <w:snapToGrid w:val="0"/>
              <w:jc w:val="center"/>
              <w:rPr>
                <w:rFonts w:asciiTheme="majorHAnsi" w:eastAsia="宋体" w:hAnsiTheme="majorHAnsi"/>
                <w:szCs w:val="21"/>
                <w:lang w:eastAsia="zh-CN"/>
              </w:rPr>
            </w:pPr>
            <w:r w:rsidRPr="00E845F1">
              <w:rPr>
                <w:rFonts w:asciiTheme="majorHAnsi" w:eastAsia="宋体" w:hAnsiTheme="majorHAnsi"/>
                <w:szCs w:val="21"/>
                <w:lang w:eastAsia="zh-CN"/>
              </w:rPr>
              <w:t>2013-2017</w:t>
            </w:r>
          </w:p>
        </w:tc>
      </w:tr>
    </w:tbl>
    <w:bookmarkEnd w:id="16"/>
    <w:bookmarkEnd w:id="17"/>
    <w:p w14:paraId="7822FFE6" w14:textId="77777777" w:rsidR="006F1B06" w:rsidRPr="00C647CB" w:rsidRDefault="006F1B06" w:rsidP="006F1B06">
      <w:pPr>
        <w:pStyle w:val="Heading1"/>
        <w:snapToGrid w:val="0"/>
        <w:spacing w:after="360"/>
        <w:jc w:val="left"/>
        <w:rPr>
          <w:rFonts w:ascii="Cambria" w:eastAsia="Arial Unicode MS" w:hAnsi="Cambria"/>
          <w:caps/>
          <w:color w:val="auto"/>
          <w:sz w:val="22"/>
          <w:szCs w:val="22"/>
        </w:rPr>
      </w:pPr>
      <w:r>
        <w:rPr>
          <w:rFonts w:ascii="Cambria" w:eastAsia="Arial Unicode MS" w:hAnsi="Cambria"/>
          <w:caps/>
          <w:color w:val="auto"/>
          <w:sz w:val="22"/>
          <w:szCs w:val="22"/>
        </w:rPr>
        <w:t>Other Activities</w:t>
      </w:r>
    </w:p>
    <w:p w14:paraId="71C01C8D" w14:textId="77777777" w:rsidR="00BC4115" w:rsidRPr="00BC4115" w:rsidRDefault="00BC4115" w:rsidP="00BC4115">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bookmarkStart w:id="30" w:name="OLE_LINK30"/>
      <w:bookmarkStart w:id="31" w:name="OLE_LINK31"/>
      <w:r w:rsidRPr="00BC4115">
        <w:rPr>
          <w:rFonts w:asciiTheme="majorHAnsi" w:eastAsia="宋体" w:hAnsiTheme="majorHAnsi"/>
          <w:bCs/>
          <w:szCs w:val="21"/>
          <w:lang w:eastAsia="zh-CN" w:bidi="th-TH"/>
        </w:rPr>
        <w:t xml:space="preserve">Mr. </w:t>
      </w:r>
      <w:proofErr w:type="spellStart"/>
      <w:r w:rsidRPr="00BC4115">
        <w:rPr>
          <w:rFonts w:asciiTheme="majorHAnsi" w:eastAsia="宋体" w:hAnsiTheme="majorHAnsi"/>
          <w:bCs/>
          <w:szCs w:val="21"/>
          <w:lang w:eastAsia="zh-CN" w:bidi="th-TH"/>
        </w:rPr>
        <w:t>Thada</w:t>
      </w:r>
      <w:proofErr w:type="spellEnd"/>
      <w:r w:rsidRPr="00BC4115">
        <w:rPr>
          <w:rFonts w:asciiTheme="majorHAnsi" w:eastAsia="宋体" w:hAnsiTheme="majorHAnsi"/>
          <w:bCs/>
          <w:szCs w:val="21"/>
          <w:lang w:eastAsia="zh-CN" w:bidi="th-TH"/>
        </w:rPr>
        <w:t xml:space="preserve"> SUKHAPUNNAPHAN of RID, Thailand as the representative of TC WGH was invited to participate in the 5th Guangxi Forum on Disaster Risk Reduction and Sustainable Development, which was held in Nanning, China on September 21, 2015 with the objective of exchange the information on hydro-meteorological DRR between China-Association of Southeast Asian Nations (ASEAN).</w:t>
      </w:r>
    </w:p>
    <w:p w14:paraId="7214531E" w14:textId="77777777" w:rsidR="00BC4115" w:rsidRPr="00BC4115" w:rsidRDefault="00BC4115" w:rsidP="00BC4115">
      <w:pPr>
        <w:widowControl/>
        <w:autoSpaceDE w:val="0"/>
        <w:autoSpaceDN w:val="0"/>
        <w:adjustRightInd w:val="0"/>
        <w:snapToGrid w:val="0"/>
        <w:spacing w:before="120" w:after="120"/>
        <w:ind w:left="720"/>
        <w:rPr>
          <w:rFonts w:asciiTheme="majorHAnsi" w:eastAsia="宋体" w:hAnsiTheme="majorHAnsi"/>
          <w:bCs/>
          <w:szCs w:val="21"/>
          <w:lang w:eastAsia="zh-CN" w:bidi="th-TH"/>
        </w:rPr>
      </w:pPr>
    </w:p>
    <w:p w14:paraId="10C59685" w14:textId="77777777" w:rsidR="00BC4115" w:rsidRPr="00BC4115" w:rsidRDefault="00BC4115" w:rsidP="00BC4115">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BC4115">
        <w:rPr>
          <w:rFonts w:asciiTheme="majorHAnsi" w:eastAsia="宋体" w:hAnsiTheme="majorHAnsi"/>
          <w:bCs/>
          <w:szCs w:val="21"/>
          <w:lang w:eastAsia="zh-CN" w:bidi="th-TH"/>
        </w:rPr>
        <w:t>TCS hydrologist was invited to Participating in the Regional Workshop on Flood Management organized by Global Water Partnership (GWP) in Guangzhou, China from 14 to 15 December 2015 and gave a presentation on the Session of Community-based approaches to flood forecasting and management.</w:t>
      </w:r>
    </w:p>
    <w:bookmarkEnd w:id="30"/>
    <w:bookmarkEnd w:id="31"/>
    <w:p w14:paraId="072C2018" w14:textId="77777777" w:rsidR="00BB7A81" w:rsidRDefault="00BB7A81" w:rsidP="004572C6">
      <w:pPr>
        <w:pStyle w:val="Heading1"/>
        <w:snapToGrid w:val="0"/>
        <w:spacing w:after="360"/>
        <w:jc w:val="left"/>
        <w:rPr>
          <w:rFonts w:ascii="Cambria" w:eastAsia="Arial Unicode MS" w:hAnsi="Cambria"/>
          <w:caps/>
          <w:color w:val="auto"/>
          <w:sz w:val="22"/>
          <w:szCs w:val="22"/>
        </w:rPr>
      </w:pPr>
      <w:r w:rsidRPr="004572C6">
        <w:rPr>
          <w:rFonts w:ascii="Cambria" w:eastAsia="Arial Unicode MS" w:hAnsi="Cambria"/>
          <w:caps/>
          <w:color w:val="auto"/>
          <w:sz w:val="22"/>
          <w:szCs w:val="22"/>
        </w:rPr>
        <w:t>Budget Proposed for WGH Activities in 2015</w:t>
      </w:r>
    </w:p>
    <w:p w14:paraId="42D7FFE7" w14:textId="77777777" w:rsidR="000914DD" w:rsidRPr="00E845F1" w:rsidRDefault="001D12C4"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Pr>
          <w:rFonts w:asciiTheme="majorHAnsi" w:eastAsia="宋体" w:hAnsiTheme="majorHAnsi"/>
          <w:bCs/>
          <w:szCs w:val="21"/>
          <w:lang w:eastAsia="zh-CN" w:bidi="th-TH"/>
        </w:rPr>
        <w:t>WGH proposed $24</w:t>
      </w:r>
      <w:r w:rsidR="000914DD" w:rsidRPr="00E845F1">
        <w:rPr>
          <w:rFonts w:asciiTheme="majorHAnsi" w:eastAsia="宋体" w:hAnsiTheme="majorHAnsi"/>
          <w:bCs/>
          <w:szCs w:val="21"/>
          <w:lang w:eastAsia="zh-CN" w:bidi="th-TH"/>
        </w:rPr>
        <w:t>,000USD TCTF totally to support WGH activities in 2016 including regular request shown in Table 3.</w:t>
      </w:r>
    </w:p>
    <w:p w14:paraId="738109D2" w14:textId="77777777" w:rsidR="000914DD" w:rsidRPr="00E845F1" w:rsidRDefault="000914DD" w:rsidP="000914DD">
      <w:pPr>
        <w:snapToGrid w:val="0"/>
        <w:spacing w:before="120" w:after="120"/>
        <w:jc w:val="center"/>
        <w:rPr>
          <w:rFonts w:asciiTheme="majorHAnsi" w:hAnsiTheme="majorHAnsi"/>
          <w:szCs w:val="21"/>
        </w:rPr>
      </w:pPr>
      <w:r w:rsidRPr="00E845F1">
        <w:rPr>
          <w:rFonts w:asciiTheme="majorHAnsi" w:hAnsiTheme="majorHAnsi"/>
          <w:szCs w:val="21"/>
        </w:rPr>
        <w:t>Table 3   The summary of budget of TCTF to support WGH activities in 2016</w:t>
      </w:r>
    </w:p>
    <w:tbl>
      <w:tblPr>
        <w:tblW w:w="8474" w:type="dxa"/>
        <w:jc w:val="right"/>
        <w:tblInd w:w="1074" w:type="dxa"/>
        <w:tblCellMar>
          <w:left w:w="0" w:type="dxa"/>
          <w:right w:w="0" w:type="dxa"/>
        </w:tblCellMar>
        <w:tblLook w:val="0600" w:firstRow="0" w:lastRow="0" w:firstColumn="0" w:lastColumn="0" w:noHBand="1" w:noVBand="1"/>
      </w:tblPr>
      <w:tblGrid>
        <w:gridCol w:w="541"/>
        <w:gridCol w:w="6543"/>
        <w:gridCol w:w="1390"/>
      </w:tblGrid>
      <w:tr w:rsidR="000914DD" w:rsidRPr="00E845F1" w14:paraId="6DC113AF" w14:textId="77777777" w:rsidTr="004D3789">
        <w:trPr>
          <w:trHeight w:val="280"/>
          <w:jc w:val="right"/>
        </w:trPr>
        <w:tc>
          <w:tcPr>
            <w:tcW w:w="541"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tcPr>
          <w:p w14:paraId="3862B360" w14:textId="77777777" w:rsidR="000914DD" w:rsidRPr="00E845F1" w:rsidRDefault="000914DD" w:rsidP="004D3789">
            <w:pPr>
              <w:spacing w:line="276" w:lineRule="auto"/>
              <w:jc w:val="center"/>
              <w:textAlignment w:val="baseline"/>
              <w:rPr>
                <w:rFonts w:asciiTheme="majorHAnsi" w:eastAsia="Times New Roman" w:hAnsiTheme="majorHAnsi"/>
                <w:b/>
                <w:szCs w:val="21"/>
                <w:lang w:eastAsia="zh-CN"/>
              </w:rPr>
            </w:pPr>
            <w:r w:rsidRPr="00E845F1">
              <w:rPr>
                <w:rFonts w:asciiTheme="majorHAnsi" w:eastAsia="Times New Roman" w:hAnsiTheme="majorHAnsi"/>
                <w:b/>
                <w:kern w:val="24"/>
                <w:szCs w:val="21"/>
                <w:lang w:eastAsia="zh-CN"/>
              </w:rPr>
              <w:t>No.</w:t>
            </w:r>
          </w:p>
        </w:tc>
        <w:tc>
          <w:tcPr>
            <w:tcW w:w="6543"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tcPr>
          <w:p w14:paraId="3D884DE8" w14:textId="77777777" w:rsidR="000914DD" w:rsidRPr="00E845F1" w:rsidRDefault="000914DD" w:rsidP="004D3789">
            <w:pPr>
              <w:snapToGrid w:val="0"/>
              <w:spacing w:line="160" w:lineRule="atLeast"/>
              <w:jc w:val="center"/>
              <w:textAlignment w:val="baseline"/>
              <w:rPr>
                <w:rFonts w:asciiTheme="majorHAnsi" w:eastAsia="Times New Roman" w:hAnsiTheme="majorHAnsi"/>
                <w:b/>
                <w:szCs w:val="21"/>
                <w:lang w:eastAsia="zh-CN"/>
              </w:rPr>
            </w:pPr>
            <w:r w:rsidRPr="00E845F1">
              <w:rPr>
                <w:rFonts w:asciiTheme="majorHAnsi" w:eastAsia="Times New Roman" w:hAnsiTheme="majorHAnsi"/>
                <w:b/>
                <w:szCs w:val="21"/>
                <w:lang w:eastAsia="zh-CN"/>
              </w:rPr>
              <w:t>Item</w:t>
            </w:r>
          </w:p>
        </w:tc>
        <w:tc>
          <w:tcPr>
            <w:tcW w:w="1390"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tcPr>
          <w:p w14:paraId="31218391" w14:textId="77777777" w:rsidR="000914DD" w:rsidRPr="00E845F1" w:rsidRDefault="000914DD" w:rsidP="004D3789">
            <w:pPr>
              <w:snapToGrid w:val="0"/>
              <w:spacing w:line="160" w:lineRule="atLeast"/>
              <w:jc w:val="right"/>
              <w:textAlignment w:val="baseline"/>
              <w:rPr>
                <w:rFonts w:asciiTheme="majorHAnsi" w:eastAsia="Times New Roman" w:hAnsiTheme="majorHAnsi"/>
                <w:b/>
                <w:szCs w:val="21"/>
                <w:lang w:eastAsia="zh-CN"/>
              </w:rPr>
            </w:pPr>
            <w:proofErr w:type="gramStart"/>
            <w:r w:rsidRPr="00E845F1">
              <w:rPr>
                <w:rFonts w:asciiTheme="majorHAnsi" w:eastAsia="Times New Roman" w:hAnsiTheme="majorHAnsi"/>
                <w:b/>
                <w:szCs w:val="21"/>
                <w:lang w:eastAsia="zh-CN"/>
              </w:rPr>
              <w:t>TCTF(</w:t>
            </w:r>
            <w:proofErr w:type="gramEnd"/>
            <w:r w:rsidRPr="00E845F1">
              <w:rPr>
                <w:rFonts w:asciiTheme="majorHAnsi" w:eastAsia="Times New Roman" w:hAnsiTheme="majorHAnsi"/>
                <w:b/>
                <w:szCs w:val="21"/>
                <w:lang w:eastAsia="zh-CN"/>
              </w:rPr>
              <w:t>USD)</w:t>
            </w:r>
          </w:p>
        </w:tc>
      </w:tr>
      <w:tr w:rsidR="000914DD" w:rsidRPr="00E845F1" w14:paraId="4A3F6A1F" w14:textId="77777777" w:rsidTr="004D3789">
        <w:trPr>
          <w:trHeight w:val="280"/>
          <w:jc w:val="right"/>
        </w:trPr>
        <w:tc>
          <w:tcPr>
            <w:tcW w:w="541"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tcPr>
          <w:p w14:paraId="231D21C1" w14:textId="77777777" w:rsidR="000914DD" w:rsidRPr="00E845F1" w:rsidRDefault="000914DD" w:rsidP="004D3789">
            <w:pPr>
              <w:spacing w:line="276" w:lineRule="auto"/>
              <w:jc w:val="center"/>
              <w:textAlignment w:val="baseline"/>
              <w:rPr>
                <w:rFonts w:asciiTheme="majorHAnsi" w:eastAsia="Times New Roman" w:hAnsiTheme="majorHAnsi"/>
                <w:kern w:val="24"/>
                <w:szCs w:val="21"/>
                <w:lang w:eastAsia="zh-CN"/>
              </w:rPr>
            </w:pPr>
            <w:r w:rsidRPr="00E845F1">
              <w:rPr>
                <w:rFonts w:asciiTheme="majorHAnsi" w:eastAsia="Times New Roman" w:hAnsiTheme="majorHAnsi"/>
                <w:kern w:val="24"/>
                <w:szCs w:val="21"/>
                <w:lang w:eastAsia="zh-CN"/>
              </w:rPr>
              <w:t>1</w:t>
            </w:r>
          </w:p>
        </w:tc>
        <w:tc>
          <w:tcPr>
            <w:tcW w:w="6543"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tcPr>
          <w:p w14:paraId="2FA4A249" w14:textId="77777777" w:rsidR="000914DD" w:rsidRPr="00E845F1" w:rsidRDefault="000914DD" w:rsidP="004D3789">
            <w:pPr>
              <w:snapToGrid w:val="0"/>
              <w:spacing w:line="160" w:lineRule="atLeast"/>
              <w:textAlignment w:val="baseline"/>
              <w:rPr>
                <w:rFonts w:asciiTheme="majorHAnsi" w:eastAsia="Times New Roman" w:hAnsiTheme="majorHAnsi"/>
                <w:kern w:val="24"/>
                <w:szCs w:val="21"/>
                <w:lang w:eastAsia="zh-CN"/>
              </w:rPr>
            </w:pPr>
            <w:r w:rsidRPr="00E845F1">
              <w:rPr>
                <w:rFonts w:asciiTheme="majorHAnsi" w:eastAsia="Times New Roman" w:hAnsiTheme="majorHAnsi"/>
                <w:kern w:val="24"/>
                <w:szCs w:val="21"/>
                <w:lang w:eastAsia="zh-CN"/>
              </w:rPr>
              <w:t>Support to attend Integrated Workshop (IWS) and other activities</w:t>
            </w:r>
          </w:p>
        </w:tc>
        <w:tc>
          <w:tcPr>
            <w:tcW w:w="1390"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tcPr>
          <w:p w14:paraId="59F294B3" w14:textId="77777777" w:rsidR="000914DD" w:rsidRPr="00E845F1" w:rsidRDefault="000914DD" w:rsidP="004D3789">
            <w:pPr>
              <w:snapToGrid w:val="0"/>
              <w:spacing w:line="160" w:lineRule="atLeast"/>
              <w:jc w:val="right"/>
              <w:textAlignment w:val="baseline"/>
              <w:rPr>
                <w:rFonts w:asciiTheme="majorHAnsi" w:eastAsia="Times New Roman" w:hAnsiTheme="majorHAnsi"/>
                <w:kern w:val="24"/>
                <w:szCs w:val="21"/>
                <w:lang w:eastAsia="zh-CN"/>
              </w:rPr>
            </w:pPr>
            <w:r w:rsidRPr="00E845F1">
              <w:rPr>
                <w:rFonts w:asciiTheme="majorHAnsi" w:eastAsia="Times New Roman" w:hAnsiTheme="majorHAnsi"/>
                <w:kern w:val="24"/>
                <w:szCs w:val="21"/>
                <w:lang w:eastAsia="zh-CN"/>
              </w:rPr>
              <w:t>10,000</w:t>
            </w:r>
          </w:p>
        </w:tc>
      </w:tr>
      <w:tr w:rsidR="000914DD" w:rsidRPr="00E845F1" w14:paraId="4ABFEE9A" w14:textId="77777777" w:rsidTr="004D3789">
        <w:trPr>
          <w:trHeight w:val="505"/>
          <w:jc w:val="right"/>
        </w:trPr>
        <w:tc>
          <w:tcPr>
            <w:tcW w:w="541"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7DD711F5" w14:textId="77777777" w:rsidR="000914DD" w:rsidRPr="00E845F1" w:rsidRDefault="000914DD" w:rsidP="004D3789">
            <w:pPr>
              <w:spacing w:line="276" w:lineRule="auto"/>
              <w:jc w:val="center"/>
              <w:textAlignment w:val="baseline"/>
              <w:rPr>
                <w:rFonts w:asciiTheme="majorHAnsi" w:eastAsia="Times New Roman" w:hAnsiTheme="majorHAnsi"/>
                <w:szCs w:val="21"/>
                <w:lang w:eastAsia="zh-CN"/>
              </w:rPr>
            </w:pPr>
            <w:r w:rsidRPr="00E845F1">
              <w:rPr>
                <w:rFonts w:asciiTheme="majorHAnsi" w:eastAsia="Times New Roman" w:hAnsiTheme="majorHAnsi"/>
                <w:kern w:val="24"/>
                <w:szCs w:val="21"/>
                <w:lang w:eastAsia="zh-CN"/>
              </w:rPr>
              <w:t>2</w:t>
            </w:r>
          </w:p>
        </w:tc>
        <w:tc>
          <w:tcPr>
            <w:tcW w:w="6543"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3ED8D705" w14:textId="77777777" w:rsidR="000914DD" w:rsidRPr="00E845F1" w:rsidRDefault="000914DD" w:rsidP="004D3789">
            <w:pPr>
              <w:snapToGrid w:val="0"/>
              <w:spacing w:line="160" w:lineRule="atLeast"/>
              <w:textAlignment w:val="baseline"/>
              <w:rPr>
                <w:rFonts w:asciiTheme="majorHAnsi" w:eastAsia="Times New Roman" w:hAnsiTheme="majorHAnsi"/>
                <w:szCs w:val="21"/>
                <w:lang w:eastAsia="zh-CN"/>
              </w:rPr>
            </w:pPr>
            <w:proofErr w:type="gramStart"/>
            <w:r w:rsidRPr="00E845F1">
              <w:rPr>
                <w:rFonts w:asciiTheme="majorHAnsi" w:eastAsia="Times New Roman" w:hAnsiTheme="majorHAnsi"/>
                <w:kern w:val="24"/>
                <w:szCs w:val="21"/>
                <w:lang w:eastAsia="zh-CN"/>
              </w:rPr>
              <w:t>Support  reviewing</w:t>
            </w:r>
            <w:proofErr w:type="gramEnd"/>
            <w:r w:rsidRPr="00E845F1">
              <w:rPr>
                <w:rFonts w:asciiTheme="majorHAnsi" w:eastAsia="Times New Roman" w:hAnsiTheme="majorHAnsi"/>
                <w:kern w:val="24"/>
                <w:szCs w:val="21"/>
                <w:lang w:eastAsia="zh-CN"/>
              </w:rPr>
              <w:t xml:space="preserve">  the English version of guideline and seminar of extreme flood management linked with 5th WGH working meeting </w:t>
            </w:r>
          </w:p>
        </w:tc>
        <w:tc>
          <w:tcPr>
            <w:tcW w:w="1390"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1FBDADC4" w14:textId="77777777" w:rsidR="000914DD" w:rsidRPr="00E845F1" w:rsidRDefault="000914DD" w:rsidP="004D3789">
            <w:pPr>
              <w:snapToGrid w:val="0"/>
              <w:spacing w:line="160" w:lineRule="atLeast"/>
              <w:jc w:val="right"/>
              <w:textAlignment w:val="baseline"/>
              <w:rPr>
                <w:rFonts w:asciiTheme="majorHAnsi" w:eastAsia="Times New Roman" w:hAnsiTheme="majorHAnsi"/>
                <w:szCs w:val="21"/>
                <w:lang w:eastAsia="zh-CN"/>
              </w:rPr>
            </w:pPr>
            <w:r w:rsidRPr="00E845F1">
              <w:rPr>
                <w:rFonts w:asciiTheme="majorHAnsi" w:hAnsiTheme="majorHAnsi"/>
                <w:kern w:val="24"/>
                <w:szCs w:val="21"/>
                <w:lang w:eastAsia="zh-CN"/>
              </w:rPr>
              <w:t>5,000</w:t>
            </w:r>
          </w:p>
        </w:tc>
      </w:tr>
      <w:tr w:rsidR="000914DD" w:rsidRPr="00E845F1" w14:paraId="7E178924" w14:textId="77777777" w:rsidTr="004D3789">
        <w:trPr>
          <w:trHeight w:val="325"/>
          <w:jc w:val="right"/>
        </w:trPr>
        <w:tc>
          <w:tcPr>
            <w:tcW w:w="541"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40315ED7" w14:textId="77777777" w:rsidR="000914DD" w:rsidRPr="00E845F1" w:rsidRDefault="000914DD" w:rsidP="004D3789">
            <w:pPr>
              <w:spacing w:line="276" w:lineRule="auto"/>
              <w:jc w:val="center"/>
              <w:textAlignment w:val="baseline"/>
              <w:rPr>
                <w:rFonts w:asciiTheme="majorHAnsi" w:eastAsia="Times New Roman" w:hAnsiTheme="majorHAnsi"/>
                <w:szCs w:val="21"/>
                <w:lang w:eastAsia="zh-CN"/>
              </w:rPr>
            </w:pPr>
            <w:r w:rsidRPr="00E845F1">
              <w:rPr>
                <w:rFonts w:asciiTheme="majorHAnsi" w:eastAsia="Times New Roman" w:hAnsiTheme="majorHAnsi"/>
                <w:kern w:val="24"/>
                <w:szCs w:val="21"/>
                <w:lang w:eastAsia="zh-CN"/>
              </w:rPr>
              <w:t>3</w:t>
            </w:r>
          </w:p>
        </w:tc>
        <w:tc>
          <w:tcPr>
            <w:tcW w:w="6543"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4110303A" w14:textId="77777777" w:rsidR="000914DD" w:rsidRPr="00E845F1" w:rsidRDefault="000914DD" w:rsidP="004D3789">
            <w:pPr>
              <w:snapToGrid w:val="0"/>
              <w:spacing w:line="160" w:lineRule="atLeast"/>
              <w:textAlignment w:val="baseline"/>
              <w:rPr>
                <w:rFonts w:asciiTheme="majorHAnsi" w:eastAsia="Times New Roman" w:hAnsiTheme="majorHAnsi"/>
                <w:szCs w:val="21"/>
                <w:lang w:eastAsia="zh-CN"/>
              </w:rPr>
            </w:pPr>
            <w:r w:rsidRPr="00E845F1">
              <w:rPr>
                <w:rFonts w:asciiTheme="majorHAnsi" w:eastAsia="Times New Roman" w:hAnsiTheme="majorHAnsi"/>
                <w:kern w:val="24"/>
                <w:szCs w:val="21"/>
                <w:lang w:eastAsia="zh-CN"/>
              </w:rPr>
              <w:t xml:space="preserve">Support activities related to </w:t>
            </w:r>
            <w:proofErr w:type="gramStart"/>
            <w:r w:rsidRPr="00E845F1">
              <w:rPr>
                <w:rFonts w:asciiTheme="majorHAnsi" w:eastAsia="Times New Roman" w:hAnsiTheme="majorHAnsi"/>
                <w:kern w:val="24"/>
                <w:szCs w:val="21"/>
                <w:lang w:eastAsia="zh-CN"/>
              </w:rPr>
              <w:t xml:space="preserve">OSUFFIM                                           </w:t>
            </w:r>
            <w:proofErr w:type="gramEnd"/>
          </w:p>
        </w:tc>
        <w:tc>
          <w:tcPr>
            <w:tcW w:w="1390"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2516FDE9" w14:textId="77777777" w:rsidR="000914DD" w:rsidRPr="00E845F1" w:rsidRDefault="000914DD" w:rsidP="004D3789">
            <w:pPr>
              <w:snapToGrid w:val="0"/>
              <w:spacing w:line="160" w:lineRule="atLeast"/>
              <w:jc w:val="right"/>
              <w:textAlignment w:val="baseline"/>
              <w:rPr>
                <w:rFonts w:asciiTheme="majorHAnsi" w:eastAsia="Times New Roman" w:hAnsiTheme="majorHAnsi"/>
                <w:szCs w:val="21"/>
                <w:lang w:eastAsia="zh-CN"/>
              </w:rPr>
            </w:pPr>
            <w:r w:rsidRPr="00E845F1">
              <w:rPr>
                <w:rFonts w:asciiTheme="majorHAnsi" w:hAnsiTheme="majorHAnsi"/>
                <w:kern w:val="24"/>
                <w:szCs w:val="21"/>
                <w:lang w:eastAsia="zh-CN"/>
              </w:rPr>
              <w:t>6,000</w:t>
            </w:r>
          </w:p>
        </w:tc>
      </w:tr>
      <w:tr w:rsidR="000914DD" w:rsidRPr="00E845F1" w14:paraId="058438DD" w14:textId="77777777" w:rsidTr="004D3789">
        <w:trPr>
          <w:trHeight w:val="325"/>
          <w:jc w:val="right"/>
        </w:trPr>
        <w:tc>
          <w:tcPr>
            <w:tcW w:w="541"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67F51E71" w14:textId="77777777" w:rsidR="000914DD" w:rsidRPr="00E845F1" w:rsidRDefault="000914DD" w:rsidP="004D3789">
            <w:pPr>
              <w:spacing w:line="276" w:lineRule="auto"/>
              <w:jc w:val="center"/>
              <w:textAlignment w:val="baseline"/>
              <w:rPr>
                <w:rFonts w:asciiTheme="majorHAnsi" w:eastAsia="Times New Roman" w:hAnsiTheme="majorHAnsi"/>
                <w:szCs w:val="21"/>
                <w:lang w:eastAsia="zh-CN"/>
              </w:rPr>
            </w:pPr>
            <w:r w:rsidRPr="00E845F1">
              <w:rPr>
                <w:rFonts w:asciiTheme="majorHAnsi" w:eastAsia="Times New Roman" w:hAnsiTheme="majorHAnsi"/>
                <w:kern w:val="24"/>
                <w:szCs w:val="21"/>
                <w:lang w:eastAsia="zh-CN"/>
              </w:rPr>
              <w:t>4</w:t>
            </w:r>
          </w:p>
        </w:tc>
        <w:tc>
          <w:tcPr>
            <w:tcW w:w="6543"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419DB256" w14:textId="77777777" w:rsidR="000914DD" w:rsidRPr="00E845F1" w:rsidRDefault="000914DD" w:rsidP="004D3789">
            <w:pPr>
              <w:snapToGrid w:val="0"/>
              <w:spacing w:line="160" w:lineRule="atLeast"/>
              <w:textAlignment w:val="baseline"/>
              <w:rPr>
                <w:rFonts w:asciiTheme="majorHAnsi" w:eastAsia="Times New Roman" w:hAnsiTheme="majorHAnsi"/>
                <w:szCs w:val="21"/>
                <w:lang w:eastAsia="zh-CN"/>
              </w:rPr>
            </w:pPr>
            <w:r w:rsidRPr="00E845F1">
              <w:rPr>
                <w:rFonts w:asciiTheme="majorHAnsi" w:eastAsia="Times New Roman" w:hAnsiTheme="majorHAnsi"/>
                <w:kern w:val="24"/>
                <w:szCs w:val="21"/>
                <w:lang w:eastAsia="zh-CN"/>
              </w:rPr>
              <w:t xml:space="preserve">Support activities related to </w:t>
            </w:r>
            <w:proofErr w:type="spellStart"/>
            <w:r w:rsidRPr="00E845F1">
              <w:rPr>
                <w:rFonts w:asciiTheme="majorHAnsi" w:eastAsia="Times New Roman" w:hAnsiTheme="majorHAnsi"/>
                <w:kern w:val="24"/>
                <w:szCs w:val="21"/>
                <w:lang w:eastAsia="zh-CN"/>
              </w:rPr>
              <w:t>Xin’anjiang</w:t>
            </w:r>
            <w:proofErr w:type="spellEnd"/>
            <w:r w:rsidRPr="00E845F1">
              <w:rPr>
                <w:rFonts w:asciiTheme="majorHAnsi" w:eastAsia="Times New Roman" w:hAnsiTheme="majorHAnsi"/>
                <w:kern w:val="24"/>
                <w:szCs w:val="21"/>
                <w:lang w:eastAsia="zh-CN"/>
              </w:rPr>
              <w:t xml:space="preserve"> Model </w:t>
            </w:r>
            <w:proofErr w:type="gramStart"/>
            <w:r w:rsidRPr="00E845F1">
              <w:rPr>
                <w:rFonts w:asciiTheme="majorHAnsi" w:eastAsia="Times New Roman" w:hAnsiTheme="majorHAnsi"/>
                <w:kern w:val="24"/>
                <w:szCs w:val="21"/>
                <w:lang w:eastAsia="zh-CN"/>
              </w:rPr>
              <w:t xml:space="preserve">Application            </w:t>
            </w:r>
            <w:proofErr w:type="gramEnd"/>
          </w:p>
        </w:tc>
        <w:tc>
          <w:tcPr>
            <w:tcW w:w="1390"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59CF6C8D" w14:textId="77777777" w:rsidR="000914DD" w:rsidRPr="00E845F1" w:rsidRDefault="000914DD" w:rsidP="004D3789">
            <w:pPr>
              <w:snapToGrid w:val="0"/>
              <w:spacing w:line="160" w:lineRule="atLeast"/>
              <w:jc w:val="right"/>
              <w:textAlignment w:val="baseline"/>
              <w:rPr>
                <w:rFonts w:asciiTheme="majorHAnsi" w:eastAsia="Times New Roman" w:hAnsiTheme="majorHAnsi"/>
                <w:szCs w:val="21"/>
                <w:lang w:eastAsia="zh-CN"/>
              </w:rPr>
            </w:pPr>
            <w:r w:rsidRPr="00E845F1">
              <w:rPr>
                <w:rFonts w:asciiTheme="majorHAnsi" w:hAnsiTheme="majorHAnsi"/>
                <w:kern w:val="24"/>
                <w:szCs w:val="21"/>
                <w:lang w:eastAsia="zh-CN"/>
              </w:rPr>
              <w:t>3,000</w:t>
            </w:r>
          </w:p>
        </w:tc>
      </w:tr>
      <w:tr w:rsidR="000914DD" w:rsidRPr="00E845F1" w14:paraId="5C80E39E" w14:textId="77777777" w:rsidTr="004D3789">
        <w:trPr>
          <w:trHeight w:val="271"/>
          <w:jc w:val="right"/>
        </w:trPr>
        <w:tc>
          <w:tcPr>
            <w:tcW w:w="541"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3C862F62" w14:textId="77777777" w:rsidR="000914DD" w:rsidRPr="00E845F1" w:rsidRDefault="000914DD" w:rsidP="004D3789">
            <w:pPr>
              <w:spacing w:line="276" w:lineRule="auto"/>
              <w:textAlignment w:val="baseline"/>
              <w:rPr>
                <w:rFonts w:asciiTheme="majorHAnsi" w:eastAsia="Times New Roman" w:hAnsiTheme="majorHAnsi"/>
                <w:szCs w:val="21"/>
                <w:lang w:eastAsia="zh-CN"/>
              </w:rPr>
            </w:pPr>
            <w:r w:rsidRPr="00E845F1">
              <w:rPr>
                <w:rFonts w:asciiTheme="majorHAnsi" w:eastAsia="Times New Roman" w:hAnsiTheme="majorHAnsi"/>
                <w:kern w:val="24"/>
                <w:szCs w:val="21"/>
                <w:lang w:eastAsia="zh-CN"/>
              </w:rPr>
              <w:t> </w:t>
            </w:r>
          </w:p>
        </w:tc>
        <w:tc>
          <w:tcPr>
            <w:tcW w:w="6543"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02D485D1" w14:textId="77777777" w:rsidR="000914DD" w:rsidRPr="00E845F1" w:rsidRDefault="000914DD" w:rsidP="004D3789">
            <w:pPr>
              <w:snapToGrid w:val="0"/>
              <w:spacing w:line="160" w:lineRule="atLeast"/>
              <w:jc w:val="right"/>
              <w:textAlignment w:val="baseline"/>
              <w:rPr>
                <w:rFonts w:asciiTheme="majorHAnsi" w:eastAsia="Times New Roman" w:hAnsiTheme="majorHAnsi"/>
                <w:b/>
                <w:szCs w:val="21"/>
                <w:lang w:eastAsia="zh-CN"/>
              </w:rPr>
            </w:pPr>
            <w:r w:rsidRPr="00E845F1">
              <w:rPr>
                <w:rFonts w:asciiTheme="majorHAnsi" w:eastAsia="Times New Roman" w:hAnsiTheme="majorHAnsi"/>
                <w:b/>
                <w:kern w:val="24"/>
                <w:szCs w:val="21"/>
                <w:lang w:eastAsia="zh-CN"/>
              </w:rPr>
              <w:t xml:space="preserve">Total </w:t>
            </w:r>
          </w:p>
        </w:tc>
        <w:tc>
          <w:tcPr>
            <w:tcW w:w="1390" w:type="dxa"/>
            <w:tcBorders>
              <w:top w:val="single" w:sz="8" w:space="0" w:color="2D2D8A"/>
              <w:left w:val="single" w:sz="8" w:space="0" w:color="2D2D8A"/>
              <w:bottom w:val="single" w:sz="8" w:space="0" w:color="2D2D8A"/>
              <w:right w:val="single" w:sz="8" w:space="0" w:color="2D2D8A"/>
            </w:tcBorders>
            <w:shd w:val="clear" w:color="auto" w:fill="auto"/>
            <w:tcMar>
              <w:top w:w="15" w:type="dxa"/>
              <w:left w:w="108" w:type="dxa"/>
              <w:bottom w:w="0" w:type="dxa"/>
              <w:right w:w="108" w:type="dxa"/>
            </w:tcMar>
            <w:vAlign w:val="center"/>
            <w:hideMark/>
          </w:tcPr>
          <w:p w14:paraId="2E1E53C8" w14:textId="77777777" w:rsidR="000914DD" w:rsidRPr="00E845F1" w:rsidRDefault="000914DD" w:rsidP="004D3789">
            <w:pPr>
              <w:snapToGrid w:val="0"/>
              <w:spacing w:line="160" w:lineRule="atLeast"/>
              <w:jc w:val="right"/>
              <w:textAlignment w:val="baseline"/>
              <w:rPr>
                <w:rFonts w:asciiTheme="majorHAnsi" w:eastAsia="Times New Roman" w:hAnsiTheme="majorHAnsi"/>
                <w:b/>
                <w:szCs w:val="21"/>
                <w:lang w:eastAsia="zh-CN"/>
              </w:rPr>
            </w:pPr>
            <w:r w:rsidRPr="00E845F1">
              <w:rPr>
                <w:rFonts w:asciiTheme="majorHAnsi" w:eastAsia="Times New Roman" w:hAnsiTheme="majorHAnsi"/>
                <w:b/>
                <w:kern w:val="24"/>
                <w:szCs w:val="21"/>
                <w:lang w:eastAsia="zh-CN"/>
              </w:rPr>
              <w:t>24,000</w:t>
            </w:r>
          </w:p>
        </w:tc>
      </w:tr>
    </w:tbl>
    <w:p w14:paraId="57A90B93" w14:textId="77777777" w:rsidR="00BB7A81" w:rsidRPr="004514A1" w:rsidRDefault="00BB7A81" w:rsidP="004514A1">
      <w:pPr>
        <w:pStyle w:val="Heading1"/>
        <w:snapToGrid w:val="0"/>
        <w:spacing w:after="360"/>
        <w:jc w:val="left"/>
        <w:rPr>
          <w:rFonts w:ascii="Cambria" w:eastAsia="Arial Unicode MS" w:hAnsi="Cambria"/>
          <w:caps/>
          <w:color w:val="auto"/>
          <w:sz w:val="22"/>
          <w:szCs w:val="22"/>
        </w:rPr>
      </w:pPr>
      <w:bookmarkStart w:id="32" w:name="OLE_LINK60"/>
      <w:bookmarkStart w:id="33" w:name="OLE_LINK61"/>
      <w:r w:rsidRPr="004514A1">
        <w:rPr>
          <w:rFonts w:ascii="Cambria" w:eastAsia="Arial Unicode MS" w:hAnsi="Cambria"/>
          <w:caps/>
          <w:color w:val="auto"/>
          <w:sz w:val="22"/>
          <w:szCs w:val="22"/>
        </w:rPr>
        <w:t>Conclusions of WGH</w:t>
      </w:r>
    </w:p>
    <w:p w14:paraId="0B2DE4D1" w14:textId="77777777" w:rsidR="000914DD" w:rsidRPr="00E845F1"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E845F1">
        <w:rPr>
          <w:rFonts w:asciiTheme="majorHAnsi" w:eastAsia="宋体" w:hAnsiTheme="majorHAnsi"/>
          <w:bCs/>
          <w:szCs w:val="21"/>
          <w:lang w:eastAsia="zh-CN" w:bidi="th-TH"/>
        </w:rPr>
        <w:t>On the basis of the outcomes 4th WGH working meeting and the discussion of the WGH Parallel Session at 10th IWS, the following conclusions were reached:</w:t>
      </w:r>
    </w:p>
    <w:p w14:paraId="7AAFD44E" w14:textId="77777777" w:rsidR="000914DD" w:rsidRPr="00F60F18"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F60F18">
        <w:rPr>
          <w:rFonts w:asciiTheme="majorHAnsi" w:eastAsia="宋体" w:hAnsiTheme="majorHAnsi"/>
          <w:szCs w:val="21"/>
          <w:lang w:eastAsia="zh-CN" w:bidi="th-TH"/>
        </w:rPr>
        <w:lastRenderedPageBreak/>
        <w:t>The working meeting of WGH is very important to review hydrological activities and implementation status of WGH AOPs and to prepare IWS and annual session. The meeting should be continued.</w:t>
      </w:r>
    </w:p>
    <w:p w14:paraId="46709EE2" w14:textId="77777777" w:rsidR="000914DD" w:rsidRPr="00F60F18"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F60F18">
        <w:rPr>
          <w:rFonts w:asciiTheme="majorHAnsi" w:eastAsia="宋体" w:hAnsiTheme="majorHAnsi"/>
          <w:szCs w:val="21"/>
          <w:lang w:eastAsia="zh-CN" w:bidi="th-TH"/>
        </w:rPr>
        <w:t xml:space="preserve">The Project of Synergized Standard Operating Procedures for Coastal Multi-hazard Early Warning System (SSOP), under the ESCAP Trust Fund for Tsunami, Disaster and Climate Preparedness in Indian Ocean and Southeast Asian Countries, is a very successful example to closely link the two regional bodies together. The outcomes and achievement of this project, which could benefit TC and PTC regions as well as other regions, should be transferred into application in practice of disaster risk reduction for promoting the capacity building in Members. As the continual project, SSOP-II, which was submitted by TCS and proposed to conduct a series of training courses and workshops on the "mechanics" of preparing and implementing SSOPs for </w:t>
      </w:r>
      <w:bookmarkStart w:id="34" w:name="OLE_LINK3"/>
      <w:r w:rsidRPr="00F60F18">
        <w:rPr>
          <w:rFonts w:asciiTheme="majorHAnsi" w:eastAsia="宋体" w:hAnsiTheme="majorHAnsi"/>
          <w:szCs w:val="21"/>
          <w:lang w:eastAsia="zh-CN" w:bidi="th-TH"/>
        </w:rPr>
        <w:t>coastal multi-hazards early warning</w:t>
      </w:r>
      <w:bookmarkEnd w:id="34"/>
      <w:r w:rsidRPr="00F60F18">
        <w:rPr>
          <w:rFonts w:asciiTheme="majorHAnsi" w:eastAsia="宋体" w:hAnsiTheme="majorHAnsi"/>
          <w:szCs w:val="21"/>
          <w:lang w:eastAsia="zh-CN" w:bidi="th-TH"/>
        </w:rPr>
        <w:t xml:space="preserve"> system, will benefit the Committee in various aspects. As one part of supports for decision-making of disaster risk management, technical training on hydro</w:t>
      </w:r>
      <w:r w:rsidR="005C1F5C">
        <w:rPr>
          <w:rFonts w:asciiTheme="majorHAnsi" w:eastAsia="宋体" w:hAnsiTheme="majorHAnsi"/>
          <w:szCs w:val="21"/>
          <w:lang w:eastAsia="zh-CN" w:bidi="th-TH"/>
        </w:rPr>
        <w:t>-</w:t>
      </w:r>
      <w:r w:rsidRPr="00F60F18">
        <w:rPr>
          <w:rFonts w:asciiTheme="majorHAnsi" w:eastAsia="宋体" w:hAnsiTheme="majorHAnsi"/>
          <w:szCs w:val="21"/>
          <w:lang w:eastAsia="zh-CN" w:bidi="th-TH"/>
        </w:rPr>
        <w:t>meteorological</w:t>
      </w:r>
      <w:r w:rsidRPr="00F60F18">
        <w:rPr>
          <w:rFonts w:asciiTheme="majorHAnsi" w:hAnsiTheme="majorHAnsi"/>
          <w:szCs w:val="21"/>
          <w:lang w:bidi="th-TH"/>
        </w:rPr>
        <w:t xml:space="preserve"> forecasting and warning is also very important to promote the capacity of </w:t>
      </w:r>
      <w:r w:rsidRPr="00F60F18">
        <w:rPr>
          <w:rFonts w:asciiTheme="majorHAnsi" w:eastAsia="宋体" w:hAnsiTheme="majorHAnsi"/>
          <w:szCs w:val="21"/>
          <w:lang w:eastAsia="zh-CN" w:bidi="th-TH"/>
        </w:rPr>
        <w:t>coastal multi-hazards early warning</w:t>
      </w:r>
      <w:r w:rsidRPr="00F60F18">
        <w:rPr>
          <w:rFonts w:asciiTheme="majorHAnsi" w:hAnsiTheme="majorHAnsi"/>
          <w:szCs w:val="21"/>
          <w:lang w:bidi="th-TH"/>
        </w:rPr>
        <w:t>.</w:t>
      </w:r>
    </w:p>
    <w:p w14:paraId="698C2954" w14:textId="77777777" w:rsidR="000914DD" w:rsidRPr="00635DB1"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F60F18">
        <w:rPr>
          <w:rFonts w:asciiTheme="majorHAnsi" w:eastAsia="宋体" w:hAnsiTheme="majorHAnsi"/>
          <w:szCs w:val="21"/>
          <w:lang w:eastAsia="zh-CN" w:bidi="th-TH"/>
        </w:rPr>
        <w:t>To promote the capacity of forecasting, early warning and risk management for urban flood is an urgent need among TC Members, especially urban flood forecasting and inundation mapping. As the subsequent activity of TC</w:t>
      </w:r>
      <w:r w:rsidRPr="00F60F18">
        <w:rPr>
          <w:rFonts w:asciiTheme="majorHAnsi" w:hAnsiTheme="majorHAnsi"/>
          <w:szCs w:val="21"/>
          <w:lang w:bidi="th-TH"/>
        </w:rPr>
        <w:t xml:space="preserve"> first </w:t>
      </w:r>
      <w:r w:rsidRPr="00F60F18">
        <w:rPr>
          <w:rFonts w:asciiTheme="majorHAnsi" w:eastAsia="宋体" w:hAnsiTheme="majorHAnsi"/>
          <w:szCs w:val="21"/>
          <w:lang w:eastAsia="zh-CN" w:bidi="th-TH"/>
        </w:rPr>
        <w:t>Cross-cutting project of Urban Flood Risk Management (UFRM), the on-going project of WGH on Development and Application of Operational System for Urban Flood Forecasting and Inundation Mapping (OSUFFIM) is a tangible measure on this aspect and it will play very meaningful and important role for TC Members to promote the capacity on the technique of urban flood forecasting and warning. This activity may be established a linkage</w:t>
      </w:r>
      <w:r w:rsidRPr="00F60F18">
        <w:rPr>
          <w:rFonts w:asciiTheme="majorHAnsi" w:hAnsiTheme="majorHAnsi"/>
          <w:szCs w:val="21"/>
          <w:lang w:bidi="th-TH"/>
        </w:rPr>
        <w:t xml:space="preserve"> with SSOP-II proposed by TCS.</w:t>
      </w:r>
    </w:p>
    <w:p w14:paraId="411A6491" w14:textId="77777777" w:rsidR="00635DB1" w:rsidRPr="00635DB1" w:rsidRDefault="00635DB1" w:rsidP="00635DB1">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635DB1">
        <w:rPr>
          <w:rFonts w:asciiTheme="majorHAnsi" w:eastAsia="宋体" w:hAnsiTheme="majorHAnsi"/>
          <w:szCs w:val="21"/>
          <w:lang w:eastAsia="zh-CN" w:bidi="th-TH"/>
        </w:rPr>
        <w:t xml:space="preserve">To develop the Extreme Flood Forecasting System and the Guidelines for Extreme Flood Risk Management will be definitely benefit the TC Members to strengthen their capacity on extreme flood risk reduction, especially under climate change. To enhance the achievement of development, the situation and needs on flood risk management in the Members should be considered and integrated into the System and Guidelines. </w:t>
      </w:r>
    </w:p>
    <w:bookmarkEnd w:id="32"/>
    <w:bookmarkEnd w:id="33"/>
    <w:p w14:paraId="2C90DB7B" w14:textId="77777777" w:rsidR="00BB7A81" w:rsidRPr="00FC6E37" w:rsidRDefault="00BB7A81" w:rsidP="00FC6E37">
      <w:pPr>
        <w:pStyle w:val="Heading1"/>
        <w:snapToGrid w:val="0"/>
        <w:spacing w:after="360"/>
        <w:jc w:val="left"/>
        <w:rPr>
          <w:rFonts w:ascii="Cambria" w:eastAsia="Arial Unicode MS" w:hAnsi="Cambria"/>
          <w:caps/>
          <w:color w:val="auto"/>
          <w:sz w:val="22"/>
          <w:szCs w:val="22"/>
        </w:rPr>
      </w:pPr>
      <w:r w:rsidRPr="00FC6E37">
        <w:rPr>
          <w:rFonts w:ascii="Cambria" w:eastAsia="Arial Unicode MS" w:hAnsi="Cambria"/>
          <w:caps/>
          <w:color w:val="auto"/>
          <w:sz w:val="22"/>
          <w:szCs w:val="22"/>
        </w:rPr>
        <w:t>Recommendations of WGH</w:t>
      </w:r>
    </w:p>
    <w:p w14:paraId="4C40B821" w14:textId="77777777" w:rsidR="000914DD" w:rsidRPr="00F60F18" w:rsidRDefault="000914DD" w:rsidP="000914DD">
      <w:pPr>
        <w:widowControl/>
        <w:numPr>
          <w:ilvl w:val="0"/>
          <w:numId w:val="3"/>
        </w:numPr>
        <w:tabs>
          <w:tab w:val="clear" w:pos="720"/>
        </w:tabs>
        <w:autoSpaceDE w:val="0"/>
        <w:autoSpaceDN w:val="0"/>
        <w:adjustRightInd w:val="0"/>
        <w:snapToGrid w:val="0"/>
        <w:spacing w:before="120" w:after="120"/>
        <w:ind w:hanging="720"/>
        <w:rPr>
          <w:rFonts w:asciiTheme="majorHAnsi" w:eastAsia="宋体" w:hAnsiTheme="majorHAnsi"/>
          <w:bCs/>
          <w:szCs w:val="21"/>
          <w:lang w:eastAsia="zh-CN" w:bidi="th-TH"/>
        </w:rPr>
      </w:pPr>
      <w:r w:rsidRPr="00F60F18">
        <w:rPr>
          <w:rFonts w:asciiTheme="majorHAnsi" w:eastAsia="宋体" w:hAnsiTheme="majorHAnsi"/>
          <w:bCs/>
          <w:szCs w:val="21"/>
          <w:lang w:eastAsia="zh-CN" w:bidi="th-TH"/>
        </w:rPr>
        <w:t xml:space="preserve">On the basis of the outcomes </w:t>
      </w:r>
      <w:r w:rsidRPr="00F60F18">
        <w:rPr>
          <w:rFonts w:asciiTheme="majorHAnsi" w:eastAsia="宋体" w:hAnsiTheme="majorHAnsi" w:hint="eastAsia"/>
          <w:bCs/>
          <w:szCs w:val="21"/>
          <w:lang w:eastAsia="zh-CN" w:bidi="th-TH"/>
        </w:rPr>
        <w:t xml:space="preserve">4th </w:t>
      </w:r>
      <w:r w:rsidRPr="00F60F18">
        <w:rPr>
          <w:rFonts w:asciiTheme="majorHAnsi" w:eastAsia="宋体" w:hAnsiTheme="majorHAnsi"/>
          <w:bCs/>
          <w:szCs w:val="21"/>
          <w:lang w:eastAsia="zh-CN" w:bidi="th-TH"/>
        </w:rPr>
        <w:t>WGH working meeting and the discussion of the Parallel Session</w:t>
      </w:r>
      <w:r w:rsidRPr="00F60F18">
        <w:rPr>
          <w:rFonts w:asciiTheme="majorHAnsi" w:eastAsia="宋体" w:hAnsiTheme="majorHAnsi" w:hint="eastAsia"/>
          <w:bCs/>
          <w:szCs w:val="21"/>
          <w:lang w:eastAsia="zh-CN" w:bidi="th-TH"/>
        </w:rPr>
        <w:t xml:space="preserve"> of 10th IWS</w:t>
      </w:r>
      <w:r w:rsidRPr="00F60F18">
        <w:rPr>
          <w:rFonts w:asciiTheme="majorHAnsi" w:eastAsia="宋体" w:hAnsiTheme="majorHAnsi"/>
          <w:bCs/>
          <w:szCs w:val="21"/>
          <w:lang w:eastAsia="zh-CN" w:bidi="th-TH"/>
        </w:rPr>
        <w:t>, the participants concurred to make the following recommendations to the TC 4</w:t>
      </w:r>
      <w:r w:rsidRPr="00F60F18">
        <w:rPr>
          <w:rFonts w:asciiTheme="majorHAnsi" w:eastAsia="宋体" w:hAnsiTheme="majorHAnsi" w:hint="eastAsia"/>
          <w:bCs/>
          <w:szCs w:val="21"/>
          <w:lang w:eastAsia="zh-CN" w:bidi="th-TH"/>
        </w:rPr>
        <w:t>8</w:t>
      </w:r>
      <w:r w:rsidRPr="00F60F18">
        <w:rPr>
          <w:rFonts w:asciiTheme="majorHAnsi" w:eastAsia="宋体" w:hAnsiTheme="majorHAnsi"/>
          <w:bCs/>
          <w:szCs w:val="21"/>
          <w:lang w:eastAsia="zh-CN" w:bidi="th-TH"/>
        </w:rPr>
        <w:t>th Session to be held in be held in Honolulu, Hawaii, from 22-2</w:t>
      </w:r>
      <w:r w:rsidR="00F60F18">
        <w:rPr>
          <w:rFonts w:asciiTheme="majorHAnsi" w:eastAsia="宋体" w:hAnsiTheme="majorHAnsi"/>
          <w:bCs/>
          <w:szCs w:val="21"/>
          <w:lang w:eastAsia="zh-CN" w:bidi="th-TH"/>
        </w:rPr>
        <w:t>5</w:t>
      </w:r>
      <w:r w:rsidRPr="00F60F18">
        <w:rPr>
          <w:rFonts w:asciiTheme="majorHAnsi" w:eastAsia="宋体" w:hAnsiTheme="majorHAnsi"/>
          <w:bCs/>
          <w:szCs w:val="21"/>
          <w:lang w:eastAsia="zh-CN" w:bidi="th-TH"/>
        </w:rPr>
        <w:t xml:space="preserve"> February 2016:</w:t>
      </w:r>
    </w:p>
    <w:p w14:paraId="69E49789" w14:textId="77777777" w:rsidR="000914DD" w:rsidRPr="00627F6D"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627F6D">
        <w:rPr>
          <w:rFonts w:asciiTheme="majorHAnsi" w:eastAsia="宋体" w:hAnsiTheme="majorHAnsi"/>
          <w:szCs w:val="21"/>
          <w:lang w:eastAsia="zh-CN" w:bidi="th-TH"/>
        </w:rPr>
        <w:t>To allocate US$</w:t>
      </w:r>
      <w:r w:rsidRPr="00627F6D">
        <w:rPr>
          <w:rFonts w:asciiTheme="majorHAnsi" w:eastAsia="宋体" w:hAnsiTheme="majorHAnsi" w:hint="eastAsia"/>
          <w:szCs w:val="21"/>
          <w:lang w:eastAsia="zh-CN" w:bidi="th-TH"/>
        </w:rPr>
        <w:t>24</w:t>
      </w:r>
      <w:r w:rsidRPr="00627F6D">
        <w:rPr>
          <w:rFonts w:asciiTheme="majorHAnsi" w:eastAsia="宋体" w:hAnsiTheme="majorHAnsi"/>
          <w:szCs w:val="21"/>
          <w:lang w:eastAsia="zh-CN" w:bidi="th-TH"/>
        </w:rPr>
        <w:t>,000 from TCTF in total for supporting overall WGH activities for 201</w:t>
      </w:r>
      <w:r w:rsidRPr="00627F6D">
        <w:rPr>
          <w:rFonts w:asciiTheme="majorHAnsi" w:eastAsia="宋体" w:hAnsiTheme="majorHAnsi" w:hint="eastAsia"/>
          <w:szCs w:val="21"/>
          <w:lang w:eastAsia="zh-CN" w:bidi="th-TH"/>
        </w:rPr>
        <w:t>6</w:t>
      </w:r>
      <w:r w:rsidRPr="00627F6D">
        <w:rPr>
          <w:rFonts w:asciiTheme="majorHAnsi" w:eastAsia="宋体" w:hAnsiTheme="majorHAnsi"/>
          <w:szCs w:val="21"/>
          <w:lang w:eastAsia="zh-CN" w:bidi="th-TH"/>
        </w:rPr>
        <w:t xml:space="preserve"> calendar year.</w:t>
      </w:r>
    </w:p>
    <w:p w14:paraId="019662E7" w14:textId="77777777" w:rsidR="000914DD" w:rsidRPr="00627F6D"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627F6D">
        <w:rPr>
          <w:rFonts w:asciiTheme="majorHAnsi" w:eastAsia="宋体" w:hAnsiTheme="majorHAnsi"/>
          <w:szCs w:val="21"/>
          <w:lang w:eastAsia="zh-CN" w:bidi="th-TH"/>
        </w:rPr>
        <w:t>To approve extending one more year for WGH AOP</w:t>
      </w:r>
      <w:r w:rsidRPr="00627F6D">
        <w:rPr>
          <w:rFonts w:asciiTheme="majorHAnsi" w:eastAsia="宋体" w:hAnsiTheme="majorHAnsi" w:hint="eastAsia"/>
          <w:szCs w:val="21"/>
          <w:lang w:eastAsia="zh-CN" w:bidi="th-TH"/>
        </w:rPr>
        <w:t>6</w:t>
      </w:r>
      <w:r w:rsidRPr="00627F6D">
        <w:rPr>
          <w:rFonts w:asciiTheme="majorHAnsi" w:eastAsia="宋体" w:hAnsiTheme="majorHAnsi"/>
          <w:szCs w:val="21"/>
          <w:lang w:eastAsia="zh-CN" w:bidi="th-TH"/>
        </w:rPr>
        <w:t xml:space="preserve"> to 2017</w:t>
      </w:r>
      <w:bookmarkStart w:id="35" w:name="OLE_LINK65"/>
      <w:r w:rsidRPr="00627F6D">
        <w:rPr>
          <w:rFonts w:asciiTheme="majorHAnsi" w:eastAsia="宋体" w:hAnsiTheme="majorHAnsi"/>
          <w:szCs w:val="21"/>
          <w:lang w:eastAsia="zh-CN" w:bidi="th-TH"/>
        </w:rPr>
        <w:t>.</w:t>
      </w:r>
    </w:p>
    <w:bookmarkEnd w:id="35"/>
    <w:p w14:paraId="015CDC43" w14:textId="77777777" w:rsidR="000914DD" w:rsidRPr="00627F6D"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627F6D">
        <w:rPr>
          <w:rFonts w:asciiTheme="majorHAnsi" w:eastAsia="宋体" w:hAnsiTheme="majorHAnsi"/>
          <w:szCs w:val="21"/>
          <w:lang w:eastAsia="zh-CN" w:bidi="th-TH"/>
        </w:rPr>
        <w:t xml:space="preserve">To request HRFCO, MOLIT of Republic of Korea to host WGH </w:t>
      </w:r>
      <w:r w:rsidRPr="00627F6D">
        <w:rPr>
          <w:rFonts w:asciiTheme="majorHAnsi" w:eastAsia="宋体" w:hAnsiTheme="majorHAnsi" w:hint="eastAsia"/>
          <w:szCs w:val="21"/>
          <w:lang w:eastAsia="zh-CN" w:bidi="th-TH"/>
        </w:rPr>
        <w:t xml:space="preserve">5th </w:t>
      </w:r>
      <w:r w:rsidRPr="00627F6D">
        <w:rPr>
          <w:rFonts w:asciiTheme="majorHAnsi" w:eastAsia="宋体" w:hAnsiTheme="majorHAnsi"/>
          <w:szCs w:val="21"/>
          <w:lang w:eastAsia="zh-CN" w:bidi="th-TH"/>
        </w:rPr>
        <w:t xml:space="preserve">working meeting with funding support in </w:t>
      </w:r>
      <w:r w:rsidRPr="00627F6D">
        <w:rPr>
          <w:rFonts w:asciiTheme="majorHAnsi" w:eastAsia="宋体" w:hAnsiTheme="majorHAnsi" w:hint="eastAsia"/>
          <w:szCs w:val="21"/>
          <w:lang w:eastAsia="zh-CN" w:bidi="th-TH"/>
        </w:rPr>
        <w:t>2016</w:t>
      </w:r>
      <w:r w:rsidRPr="00627F6D">
        <w:rPr>
          <w:rFonts w:asciiTheme="majorHAnsi" w:eastAsia="宋体" w:hAnsiTheme="majorHAnsi"/>
          <w:szCs w:val="21"/>
          <w:lang w:eastAsia="zh-CN" w:bidi="th-TH"/>
        </w:rPr>
        <w:t xml:space="preserve">.  </w:t>
      </w:r>
    </w:p>
    <w:p w14:paraId="627AAD7D" w14:textId="77777777" w:rsidR="000914DD" w:rsidRPr="00627F6D"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627F6D">
        <w:rPr>
          <w:rFonts w:asciiTheme="majorHAnsi" w:eastAsia="宋体" w:hAnsiTheme="majorHAnsi"/>
          <w:szCs w:val="21"/>
          <w:lang w:eastAsia="zh-CN" w:bidi="th-TH"/>
        </w:rPr>
        <w:t>T</w:t>
      </w:r>
      <w:r w:rsidRPr="00627F6D">
        <w:rPr>
          <w:rFonts w:asciiTheme="majorHAnsi" w:eastAsia="宋体" w:hAnsiTheme="majorHAnsi" w:hint="eastAsia"/>
          <w:szCs w:val="21"/>
          <w:lang w:eastAsia="zh-CN" w:bidi="th-TH"/>
        </w:rPr>
        <w:t xml:space="preserve">o request SYS University, China to provide technical support on urban flood </w:t>
      </w:r>
      <w:r w:rsidRPr="00627F6D">
        <w:rPr>
          <w:rFonts w:asciiTheme="majorHAnsi" w:eastAsia="宋体" w:hAnsiTheme="majorHAnsi"/>
          <w:szCs w:val="21"/>
          <w:lang w:eastAsia="zh-CN" w:bidi="th-TH"/>
        </w:rPr>
        <w:t>inundation</w:t>
      </w:r>
      <w:r w:rsidRPr="00627F6D">
        <w:rPr>
          <w:rFonts w:asciiTheme="majorHAnsi" w:eastAsia="宋体" w:hAnsiTheme="majorHAnsi" w:hint="eastAsia"/>
          <w:szCs w:val="21"/>
          <w:lang w:eastAsia="zh-CN" w:bidi="th-TH"/>
        </w:rPr>
        <w:t xml:space="preserve"> mapping to the Members of the Committee if needed.</w:t>
      </w:r>
    </w:p>
    <w:p w14:paraId="175E6DC3" w14:textId="77777777" w:rsidR="000914DD" w:rsidRPr="00627F6D"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627F6D">
        <w:rPr>
          <w:rFonts w:asciiTheme="majorHAnsi" w:eastAsia="宋体" w:hAnsiTheme="majorHAnsi"/>
          <w:szCs w:val="21"/>
          <w:lang w:eastAsia="zh-CN" w:bidi="th-TH"/>
        </w:rPr>
        <w:t>To request ESCAP and WMO to continue the support to implement further the on-going project of real-time Operational System for Urban Flood Forecasting and Inundation Mapping (OSUFFIM), which can be used in PTC and TC region.</w:t>
      </w:r>
    </w:p>
    <w:p w14:paraId="1CA598CD" w14:textId="77777777" w:rsidR="000914DD" w:rsidRPr="00627F6D"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627F6D">
        <w:rPr>
          <w:rFonts w:asciiTheme="majorHAnsi" w:eastAsia="宋体" w:hAnsiTheme="majorHAnsi" w:hint="eastAsia"/>
          <w:szCs w:val="21"/>
          <w:lang w:eastAsia="zh-CN" w:bidi="th-TH"/>
        </w:rPr>
        <w:t xml:space="preserve">To request the working groups to </w:t>
      </w:r>
      <w:r w:rsidRPr="00627F6D">
        <w:rPr>
          <w:rFonts w:asciiTheme="majorHAnsi" w:eastAsia="宋体" w:hAnsiTheme="majorHAnsi"/>
          <w:szCs w:val="21"/>
          <w:lang w:eastAsia="zh-CN" w:bidi="th-TH"/>
        </w:rPr>
        <w:t xml:space="preserve">proceed with the project </w:t>
      </w:r>
      <w:r w:rsidRPr="00627F6D">
        <w:rPr>
          <w:rFonts w:asciiTheme="majorHAnsi" w:eastAsia="宋体" w:hAnsiTheme="majorHAnsi" w:hint="eastAsia"/>
          <w:szCs w:val="21"/>
          <w:lang w:eastAsia="zh-CN" w:bidi="th-TH"/>
        </w:rPr>
        <w:t xml:space="preserve">of SSOP-II </w:t>
      </w:r>
      <w:r w:rsidRPr="00627F6D">
        <w:rPr>
          <w:rFonts w:asciiTheme="majorHAnsi" w:eastAsia="宋体" w:hAnsiTheme="majorHAnsi"/>
          <w:szCs w:val="21"/>
          <w:lang w:eastAsia="zh-CN" w:bidi="th-TH"/>
        </w:rPr>
        <w:t>should funds become available</w:t>
      </w:r>
      <w:r w:rsidRPr="00627F6D">
        <w:rPr>
          <w:rFonts w:asciiTheme="majorHAnsi" w:eastAsia="宋体" w:hAnsiTheme="majorHAnsi" w:hint="eastAsia"/>
          <w:szCs w:val="21"/>
          <w:lang w:eastAsia="zh-CN" w:bidi="th-TH"/>
        </w:rPr>
        <w:t>, and t</w:t>
      </w:r>
      <w:r w:rsidRPr="00627F6D">
        <w:rPr>
          <w:rFonts w:asciiTheme="majorHAnsi" w:eastAsia="宋体" w:hAnsiTheme="majorHAnsi"/>
          <w:szCs w:val="21"/>
          <w:lang w:eastAsia="zh-CN" w:bidi="th-TH"/>
        </w:rPr>
        <w:t xml:space="preserve">o request </w:t>
      </w:r>
      <w:r w:rsidRPr="00627F6D">
        <w:rPr>
          <w:rFonts w:asciiTheme="majorHAnsi" w:eastAsia="宋体" w:hAnsiTheme="majorHAnsi" w:hint="eastAsia"/>
          <w:szCs w:val="21"/>
          <w:lang w:eastAsia="zh-CN" w:bidi="th-TH"/>
        </w:rPr>
        <w:t xml:space="preserve">China, the leading country of on-going project of OSFFIM, to establish a linkage with SSOP-II and to play the </w:t>
      </w:r>
      <w:r w:rsidRPr="00627F6D">
        <w:rPr>
          <w:rFonts w:asciiTheme="majorHAnsi" w:eastAsia="宋体" w:hAnsiTheme="majorHAnsi"/>
          <w:szCs w:val="21"/>
          <w:lang w:eastAsia="zh-CN" w:bidi="th-TH"/>
        </w:rPr>
        <w:t>coordination</w:t>
      </w:r>
      <w:r w:rsidRPr="00627F6D">
        <w:rPr>
          <w:rFonts w:asciiTheme="majorHAnsi" w:eastAsia="宋体" w:hAnsiTheme="majorHAnsi" w:hint="eastAsia"/>
          <w:szCs w:val="21"/>
          <w:lang w:eastAsia="zh-CN" w:bidi="th-TH"/>
        </w:rPr>
        <w:t xml:space="preserve"> role for the activities related to WGH in SSOP-II.</w:t>
      </w:r>
    </w:p>
    <w:p w14:paraId="17E3A47A" w14:textId="77777777" w:rsidR="000914DD" w:rsidRPr="00627F6D" w:rsidRDefault="000914DD" w:rsidP="000914DD">
      <w:pPr>
        <w:widowControl/>
        <w:numPr>
          <w:ilvl w:val="0"/>
          <w:numId w:val="4"/>
        </w:numPr>
        <w:tabs>
          <w:tab w:val="clear" w:pos="720"/>
          <w:tab w:val="num" w:pos="1080"/>
        </w:tabs>
        <w:autoSpaceDE w:val="0"/>
        <w:autoSpaceDN w:val="0"/>
        <w:adjustRightInd w:val="0"/>
        <w:snapToGrid w:val="0"/>
        <w:spacing w:before="120" w:after="120"/>
        <w:ind w:left="1080"/>
        <w:rPr>
          <w:rFonts w:asciiTheme="majorHAnsi" w:eastAsia="宋体" w:hAnsiTheme="majorHAnsi"/>
          <w:szCs w:val="21"/>
          <w:lang w:eastAsia="zh-CN" w:bidi="th-TH"/>
        </w:rPr>
      </w:pPr>
      <w:r w:rsidRPr="00627F6D">
        <w:rPr>
          <w:rFonts w:asciiTheme="majorHAnsi" w:eastAsia="宋体" w:hAnsiTheme="majorHAnsi"/>
          <w:szCs w:val="21"/>
          <w:lang w:eastAsia="zh-CN" w:bidi="th-TH"/>
        </w:rPr>
        <w:lastRenderedPageBreak/>
        <w:t>To request WGH continue focusing on improving the ability to forecast hydrological phenomena and provide measures for the effectiveness of the improvements.</w:t>
      </w:r>
    </w:p>
    <w:p w14:paraId="1329920C" w14:textId="77777777" w:rsidR="00EC2F7D" w:rsidRDefault="00EC2F7D" w:rsidP="00BB7A81">
      <w:pPr>
        <w:snapToGrid w:val="0"/>
        <w:spacing w:before="240" w:after="240"/>
        <w:ind w:left="90"/>
        <w:rPr>
          <w:rFonts w:ascii="Cambria" w:hAnsi="Cambria"/>
          <w:b/>
          <w:szCs w:val="21"/>
        </w:rPr>
      </w:pPr>
      <w:bookmarkStart w:id="36" w:name="OLE_LINK84"/>
      <w:bookmarkStart w:id="37" w:name="OLE_LINK85"/>
      <w:bookmarkEnd w:id="4"/>
      <w:bookmarkEnd w:id="5"/>
    </w:p>
    <w:p w14:paraId="3CD492E7" w14:textId="77777777" w:rsidR="00EC2F7D" w:rsidRDefault="00EC2F7D" w:rsidP="00BB7A81">
      <w:pPr>
        <w:snapToGrid w:val="0"/>
        <w:spacing w:before="240" w:after="240"/>
        <w:ind w:left="90"/>
        <w:rPr>
          <w:rFonts w:ascii="Cambria" w:hAnsi="Cambria"/>
          <w:b/>
          <w:szCs w:val="21"/>
        </w:rPr>
      </w:pPr>
    </w:p>
    <w:p w14:paraId="421478C4" w14:textId="77777777" w:rsidR="0093576F" w:rsidRDefault="0093576F" w:rsidP="00BB7A81">
      <w:pPr>
        <w:snapToGrid w:val="0"/>
        <w:spacing w:before="240" w:after="240"/>
        <w:ind w:left="90"/>
        <w:rPr>
          <w:rFonts w:ascii="Cambria" w:hAnsi="Cambria"/>
          <w:b/>
          <w:szCs w:val="21"/>
        </w:rPr>
      </w:pPr>
    </w:p>
    <w:p w14:paraId="2669D0AB" w14:textId="77777777" w:rsidR="00BB7A81" w:rsidRPr="00441057" w:rsidRDefault="00BB7A81" w:rsidP="00BB7A81">
      <w:pPr>
        <w:snapToGrid w:val="0"/>
        <w:spacing w:before="240" w:after="240"/>
        <w:ind w:left="90"/>
        <w:rPr>
          <w:rFonts w:ascii="Cambria" w:eastAsia="宋体" w:hAnsi="Cambria" w:cs="Tahoma"/>
          <w:b/>
          <w:szCs w:val="21"/>
          <w:lang w:eastAsia="zh-CN" w:bidi="th-TH"/>
        </w:rPr>
      </w:pPr>
      <w:r w:rsidRPr="00441057">
        <w:rPr>
          <w:rFonts w:ascii="Cambria" w:hAnsi="Cambria"/>
          <w:b/>
          <w:szCs w:val="21"/>
        </w:rPr>
        <w:t>Annex</w:t>
      </w:r>
      <w:r w:rsidRPr="00441057" w:rsidDel="00F95DC8">
        <w:rPr>
          <w:rFonts w:ascii="Cambria" w:eastAsia="宋体" w:hAnsi="Cambria" w:cs="Tahoma"/>
          <w:b/>
          <w:szCs w:val="21"/>
          <w:lang w:eastAsia="zh-CN" w:bidi="th-TH"/>
        </w:rPr>
        <w:t xml:space="preserve"> </w:t>
      </w:r>
      <w:r w:rsidRPr="00441057">
        <w:rPr>
          <w:rFonts w:ascii="Cambria" w:eastAsia="宋体" w:hAnsi="Cambria" w:cs="Tahoma"/>
          <w:b/>
          <w:szCs w:val="21"/>
          <w:lang w:eastAsia="zh-CN" w:bidi="th-TH"/>
        </w:rPr>
        <w:t>1.  Imple</w:t>
      </w:r>
      <w:r w:rsidR="00A7137E">
        <w:rPr>
          <w:rFonts w:ascii="Cambria" w:eastAsia="宋体" w:hAnsi="Cambria" w:cs="Tahoma"/>
          <w:b/>
          <w:szCs w:val="21"/>
          <w:lang w:eastAsia="zh-CN" w:bidi="th-TH"/>
        </w:rPr>
        <w:t>mentation Status of WGH AOP 2015</w:t>
      </w:r>
      <w:r w:rsidRPr="00441057">
        <w:rPr>
          <w:rFonts w:ascii="Cambria" w:eastAsia="宋体" w:hAnsi="Cambria" w:cs="Tahoma"/>
          <w:b/>
          <w:szCs w:val="21"/>
          <w:lang w:eastAsia="zh-CN" w:bidi="th-TH"/>
        </w:rPr>
        <w:t xml:space="preserve">  </w:t>
      </w:r>
    </w:p>
    <w:p w14:paraId="44770551" w14:textId="77777777" w:rsidR="00BB7A81" w:rsidRPr="00B30B00" w:rsidRDefault="00BB7A81" w:rsidP="00BB7A81">
      <w:pPr>
        <w:snapToGrid w:val="0"/>
        <w:spacing w:before="240" w:after="240"/>
        <w:ind w:left="90"/>
        <w:rPr>
          <w:rFonts w:ascii="Cambria" w:eastAsia="宋体" w:hAnsi="Cambria" w:cs="Tahoma"/>
          <w:b/>
          <w:szCs w:val="21"/>
          <w:lang w:eastAsia="zh-CN" w:bidi="th-TH"/>
        </w:rPr>
      </w:pPr>
      <w:r w:rsidRPr="00441057">
        <w:rPr>
          <w:rFonts w:ascii="Cambria" w:eastAsia="宋体" w:hAnsi="Cambria" w:cs="Tahoma"/>
          <w:b/>
          <w:szCs w:val="21"/>
          <w:lang w:eastAsia="zh-CN" w:bidi="th-TH"/>
        </w:rPr>
        <w:t xml:space="preserve">Annex 2.  </w:t>
      </w:r>
      <w:bookmarkStart w:id="38" w:name="OLE_LINK26"/>
      <w:bookmarkStart w:id="39" w:name="OLE_LINK56"/>
      <w:r w:rsidRPr="00441057">
        <w:rPr>
          <w:rFonts w:ascii="Cambria" w:eastAsia="宋体" w:hAnsi="Cambria" w:cs="Tahoma"/>
          <w:b/>
          <w:szCs w:val="21"/>
          <w:lang w:eastAsia="zh-CN" w:bidi="th-TH"/>
        </w:rPr>
        <w:t>Successor Indicators of WGH AOP 201</w:t>
      </w:r>
      <w:bookmarkEnd w:id="36"/>
      <w:bookmarkEnd w:id="37"/>
      <w:bookmarkEnd w:id="38"/>
      <w:bookmarkEnd w:id="39"/>
      <w:r w:rsidR="00A7137E">
        <w:rPr>
          <w:rFonts w:ascii="Cambria" w:eastAsia="宋体" w:hAnsi="Cambria" w:cs="Tahoma"/>
          <w:b/>
          <w:szCs w:val="21"/>
          <w:lang w:eastAsia="zh-CN" w:bidi="th-TH"/>
        </w:rPr>
        <w:t>6</w:t>
      </w:r>
    </w:p>
    <w:p w14:paraId="2513BC0F" w14:textId="77777777" w:rsidR="00BB7A81" w:rsidRPr="00B30B00" w:rsidRDefault="00BB7A81" w:rsidP="00BB7A81">
      <w:pPr>
        <w:snapToGrid w:val="0"/>
        <w:spacing w:before="240" w:after="240"/>
        <w:ind w:left="90"/>
        <w:rPr>
          <w:rFonts w:ascii="Cambria" w:eastAsia="宋体" w:hAnsi="Cambria" w:cs="Tahoma"/>
          <w:b/>
          <w:szCs w:val="21"/>
          <w:lang w:eastAsia="zh-CN" w:bidi="th-TH"/>
        </w:rPr>
        <w:sectPr w:rsidR="00BB7A81" w:rsidRPr="00B30B00" w:rsidSect="00426E9B">
          <w:footerReference w:type="even" r:id="rId9"/>
          <w:footerReference w:type="default" r:id="rId10"/>
          <w:pgSz w:w="11901" w:h="16840" w:code="9"/>
          <w:pgMar w:top="1440" w:right="1440" w:bottom="1440" w:left="1440" w:header="720" w:footer="576" w:gutter="0"/>
          <w:cols w:space="720"/>
          <w:docGrid w:linePitch="326"/>
        </w:sectPr>
      </w:pPr>
    </w:p>
    <w:p w14:paraId="012257CE" w14:textId="77777777" w:rsidR="00BB7A81" w:rsidRPr="00B30B00" w:rsidRDefault="00BB7A81" w:rsidP="00BB7A81">
      <w:pPr>
        <w:rPr>
          <w:rFonts w:ascii="Cambria" w:hAnsi="Cambria"/>
          <w:b/>
          <w:sz w:val="22"/>
          <w:szCs w:val="22"/>
          <w:u w:val="single"/>
        </w:rPr>
      </w:pPr>
      <w:r w:rsidRPr="00B30B00">
        <w:rPr>
          <w:rFonts w:ascii="Cambria" w:hAnsi="Cambria"/>
          <w:b/>
          <w:snapToGrid w:val="0"/>
          <w:sz w:val="22"/>
          <w:szCs w:val="22"/>
          <w:u w:val="single"/>
          <w:lang w:eastAsia="en-US"/>
        </w:rPr>
        <w:lastRenderedPageBreak/>
        <w:t xml:space="preserve">Annex 1.  Implementation Status- WGH </w:t>
      </w:r>
      <w:proofErr w:type="gramStart"/>
      <w:r w:rsidRPr="00B30B00">
        <w:rPr>
          <w:rFonts w:ascii="Cambria" w:hAnsi="Cambria"/>
          <w:b/>
          <w:sz w:val="22"/>
          <w:szCs w:val="22"/>
          <w:u w:val="single"/>
        </w:rPr>
        <w:t>AOP  201</w:t>
      </w:r>
      <w:r w:rsidR="00A7137E">
        <w:rPr>
          <w:rFonts w:ascii="Cambria" w:hAnsi="Cambria"/>
          <w:b/>
          <w:sz w:val="22"/>
          <w:szCs w:val="22"/>
          <w:u w:val="single"/>
        </w:rPr>
        <w:t>5</w:t>
      </w:r>
      <w:proofErr w:type="gramEnd"/>
    </w:p>
    <w:tbl>
      <w:tblPr>
        <w:tblW w:w="14953" w:type="dxa"/>
        <w:jc w:val="center"/>
        <w:tblInd w:w="98" w:type="dxa"/>
        <w:tblCellMar>
          <w:left w:w="40" w:type="dxa"/>
          <w:right w:w="40" w:type="dxa"/>
        </w:tblCellMar>
        <w:tblLook w:val="0000" w:firstRow="0" w:lastRow="0" w:firstColumn="0" w:lastColumn="0" w:noHBand="0" w:noVBand="0"/>
      </w:tblPr>
      <w:tblGrid>
        <w:gridCol w:w="877"/>
        <w:gridCol w:w="851"/>
        <w:gridCol w:w="1122"/>
        <w:gridCol w:w="1632"/>
        <w:gridCol w:w="856"/>
        <w:gridCol w:w="1331"/>
        <w:gridCol w:w="1063"/>
        <w:gridCol w:w="1240"/>
        <w:gridCol w:w="2093"/>
        <w:gridCol w:w="1603"/>
        <w:gridCol w:w="1261"/>
        <w:gridCol w:w="1024"/>
      </w:tblGrid>
      <w:tr w:rsidR="00197542" w:rsidRPr="002A56B0" w14:paraId="10FA91B0" w14:textId="77777777" w:rsidTr="0031292E">
        <w:trPr>
          <w:trHeight w:val="600"/>
          <w:tblHeader/>
          <w:jc w:val="center"/>
        </w:trPr>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F30D6" w14:textId="77777777" w:rsidR="00197542" w:rsidRPr="002A56B0" w:rsidRDefault="00197542" w:rsidP="0031292E">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SP's KRA and SG</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141A9" w14:textId="77777777" w:rsidR="00197542" w:rsidRPr="002A56B0" w:rsidRDefault="00197542" w:rsidP="0031292E">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Objective Number</w:t>
            </w:r>
          </w:p>
        </w:tc>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0AD0C" w14:textId="77777777" w:rsidR="00197542" w:rsidRPr="002A56B0" w:rsidRDefault="00197542" w:rsidP="00CA7AF9">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Objective</w:t>
            </w:r>
          </w:p>
        </w:tc>
        <w:tc>
          <w:tcPr>
            <w:tcW w:w="16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B93D6" w14:textId="77777777" w:rsidR="00197542" w:rsidRPr="002A56B0" w:rsidRDefault="00197542" w:rsidP="00371295">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Action</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3859C" w14:textId="77777777" w:rsidR="00197542" w:rsidRPr="002A56B0" w:rsidRDefault="00197542" w:rsidP="0031292E">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Other WGs Involved</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977BC" w14:textId="77777777" w:rsidR="00197542" w:rsidRPr="002A56B0" w:rsidRDefault="00197542" w:rsidP="0031292E">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TCS Responsibility</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31467" w14:textId="77777777" w:rsidR="00197542" w:rsidRPr="002A56B0" w:rsidRDefault="00197542" w:rsidP="0031292E">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Expected Quarter Completed</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29A98" w14:textId="77777777" w:rsidR="00197542" w:rsidRPr="002A56B0" w:rsidRDefault="00197542" w:rsidP="0031292E">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Other Organizations Involved</w:t>
            </w:r>
          </w:p>
        </w:tc>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1A33F" w14:textId="77777777" w:rsidR="00197542" w:rsidRPr="002A56B0" w:rsidRDefault="00197542" w:rsidP="00CA7AF9">
            <w:pPr>
              <w:snapToGrid w:val="0"/>
              <w:spacing w:line="160" w:lineRule="atLeast"/>
              <w:jc w:val="center"/>
              <w:rPr>
                <w:rFonts w:ascii="Cambria" w:hAnsi="Cambria" w:cs="Arial"/>
                <w:b/>
                <w:bCs/>
                <w:sz w:val="16"/>
                <w:szCs w:val="16"/>
                <w:lang w:eastAsia="zh-CN"/>
              </w:rPr>
            </w:pPr>
            <w:r w:rsidRPr="002A56B0">
              <w:rPr>
                <w:rFonts w:ascii="Cambria" w:hAnsi="Cambria" w:cs="Arial"/>
                <w:b/>
                <w:bCs/>
                <w:sz w:val="16"/>
                <w:szCs w:val="16"/>
                <w:lang w:eastAsia="zh-CN"/>
              </w:rPr>
              <w:t>Success Indicators</w:t>
            </w:r>
          </w:p>
        </w:tc>
        <w:tc>
          <w:tcPr>
            <w:tcW w:w="1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05C2F" w14:textId="77777777" w:rsidR="00197542" w:rsidRPr="002A56B0" w:rsidRDefault="00197542" w:rsidP="00CA7AF9">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Funding Required</w:t>
            </w:r>
          </w:p>
        </w:tc>
        <w:tc>
          <w:tcPr>
            <w:tcW w:w="1261" w:type="dxa"/>
            <w:tcBorders>
              <w:top w:val="single" w:sz="4" w:space="0" w:color="000000"/>
              <w:left w:val="single" w:sz="4" w:space="0" w:color="000000"/>
              <w:bottom w:val="single" w:sz="4" w:space="0" w:color="000000"/>
              <w:right w:val="single" w:sz="4" w:space="0" w:color="auto"/>
            </w:tcBorders>
            <w:shd w:val="clear" w:color="auto" w:fill="auto"/>
            <w:vAlign w:val="center"/>
          </w:tcPr>
          <w:p w14:paraId="4C2D6F09" w14:textId="77777777" w:rsidR="00197542" w:rsidRPr="002A56B0" w:rsidRDefault="00197542" w:rsidP="0031292E">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Funding Sources</w:t>
            </w:r>
          </w:p>
        </w:tc>
        <w:tc>
          <w:tcPr>
            <w:tcW w:w="1024" w:type="dxa"/>
            <w:tcBorders>
              <w:top w:val="single" w:sz="4" w:space="0" w:color="000000"/>
              <w:left w:val="single" w:sz="4" w:space="0" w:color="000000"/>
              <w:bottom w:val="single" w:sz="4" w:space="0" w:color="000000"/>
              <w:right w:val="single" w:sz="4" w:space="0" w:color="000000"/>
            </w:tcBorders>
            <w:vAlign w:val="center"/>
          </w:tcPr>
          <w:p w14:paraId="06097EB2" w14:textId="77777777" w:rsidR="00197542" w:rsidRPr="002A56B0" w:rsidRDefault="00197542" w:rsidP="0031292E">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Completed</w:t>
            </w:r>
          </w:p>
          <w:p w14:paraId="354E1EA6" w14:textId="77777777" w:rsidR="00197542" w:rsidRPr="002A56B0" w:rsidRDefault="00197542" w:rsidP="0031292E">
            <w:pPr>
              <w:snapToGrid w:val="0"/>
              <w:spacing w:line="160" w:lineRule="atLeast"/>
              <w:jc w:val="center"/>
              <w:rPr>
                <w:rFonts w:ascii="Cambria" w:hAnsi="Cambria" w:cs="Arial"/>
                <w:b/>
                <w:sz w:val="16"/>
                <w:szCs w:val="16"/>
                <w:lang w:eastAsia="zh-CN"/>
              </w:rPr>
            </w:pPr>
            <w:r w:rsidRPr="002A56B0">
              <w:rPr>
                <w:rFonts w:ascii="Cambria" w:hAnsi="Cambria" w:cs="Arial"/>
                <w:b/>
                <w:sz w:val="16"/>
                <w:szCs w:val="16"/>
                <w:lang w:eastAsia="zh-CN"/>
              </w:rPr>
              <w:t>YES/NO</w:t>
            </w:r>
          </w:p>
        </w:tc>
      </w:tr>
      <w:tr w:rsidR="002A56B0" w:rsidRPr="002A56B0" w14:paraId="05567025" w14:textId="77777777" w:rsidTr="0031292E">
        <w:trPr>
          <w:trHeight w:val="1726"/>
          <w:jc w:val="center"/>
        </w:trPr>
        <w:tc>
          <w:tcPr>
            <w:tcW w:w="8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B3B612"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 xml:space="preserve">KRA 1  SG 1  </w:t>
            </w:r>
          </w:p>
          <w:p w14:paraId="445CC607"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 xml:space="preserve">KRA 2  SG 2  </w:t>
            </w:r>
          </w:p>
          <w:p w14:paraId="3625CD31"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KRA 4  SG 4a,</w:t>
            </w:r>
          </w:p>
          <w:p w14:paraId="633D91B0"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SG 5a  KRA 5  SG 5a</w:t>
            </w:r>
          </w:p>
          <w:p w14:paraId="4C0AF251"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SG 5b</w:t>
            </w:r>
          </w:p>
          <w:p w14:paraId="5AFEDE0C"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KRA 6</w:t>
            </w:r>
          </w:p>
          <w:p w14:paraId="7E995D47"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SG6b</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9C74B6" w14:textId="77777777" w:rsidR="00197542" w:rsidRPr="002A56B0" w:rsidRDefault="00197542" w:rsidP="0031292E">
            <w:pPr>
              <w:snapToGrid w:val="0"/>
              <w:spacing w:line="160" w:lineRule="atLeast"/>
              <w:jc w:val="center"/>
              <w:rPr>
                <w:rFonts w:ascii="Cambria" w:eastAsia="宋体" w:hAnsi="Cambria"/>
                <w:sz w:val="16"/>
                <w:szCs w:val="16"/>
                <w:lang w:val="pt-BR" w:eastAsia="zh-CN"/>
              </w:rPr>
            </w:pPr>
            <w:r w:rsidRPr="002A56B0">
              <w:rPr>
                <w:rFonts w:ascii="Cambria" w:eastAsia="宋体" w:hAnsi="Cambria" w:hint="eastAsia"/>
                <w:sz w:val="16"/>
                <w:szCs w:val="16"/>
                <w:lang w:val="pt-BR" w:eastAsia="zh-CN"/>
              </w:rPr>
              <w:t>1</w:t>
            </w:r>
          </w:p>
        </w:tc>
        <w:tc>
          <w:tcPr>
            <w:tcW w:w="112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365722" w14:textId="77777777" w:rsidR="00197542" w:rsidRPr="002A56B0" w:rsidRDefault="00197542" w:rsidP="00CA7AF9">
            <w:pPr>
              <w:snapToGrid w:val="0"/>
              <w:spacing w:line="160" w:lineRule="atLeast"/>
              <w:jc w:val="left"/>
              <w:rPr>
                <w:rFonts w:ascii="Cambria" w:hAnsi="Cambria"/>
                <w:sz w:val="16"/>
                <w:szCs w:val="16"/>
                <w:lang w:eastAsia="zh-CN"/>
              </w:rPr>
            </w:pPr>
            <w:r w:rsidRPr="002A56B0">
              <w:rPr>
                <w:rFonts w:ascii="Cambria" w:hAnsi="Cambria"/>
                <w:sz w:val="16"/>
                <w:szCs w:val="16"/>
              </w:rPr>
              <w:t xml:space="preserve">Contribution to the development </w:t>
            </w:r>
            <w:proofErr w:type="gramStart"/>
            <w:r w:rsidRPr="002A56B0">
              <w:rPr>
                <w:rFonts w:ascii="Cambria" w:hAnsi="Cambria"/>
                <w:sz w:val="16"/>
                <w:szCs w:val="16"/>
              </w:rPr>
              <w:t>of  SSOP</w:t>
            </w:r>
            <w:proofErr w:type="gramEnd"/>
            <w:r w:rsidRPr="002A56B0">
              <w:rPr>
                <w:rFonts w:ascii="Cambria" w:hAnsi="Cambria"/>
                <w:sz w:val="16"/>
                <w:szCs w:val="16"/>
              </w:rPr>
              <w:t xml:space="preserve"> Manual and SSOP Training</w:t>
            </w:r>
          </w:p>
        </w:tc>
        <w:tc>
          <w:tcPr>
            <w:tcW w:w="16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B9BE92" w14:textId="77777777" w:rsidR="00197542" w:rsidRPr="002A56B0" w:rsidRDefault="00197542" w:rsidP="00371295">
            <w:pPr>
              <w:snapToGrid w:val="0"/>
              <w:spacing w:line="160" w:lineRule="atLeast"/>
              <w:jc w:val="left"/>
              <w:rPr>
                <w:rFonts w:ascii="Cambria" w:eastAsia="Malgun Gothic" w:hAnsi="Cambria"/>
                <w:sz w:val="16"/>
                <w:szCs w:val="16"/>
                <w:lang w:eastAsia="ko-KR"/>
              </w:rPr>
            </w:pPr>
            <w:r w:rsidRPr="002A56B0">
              <w:rPr>
                <w:rFonts w:ascii="Cambria" w:eastAsia="Malgun Gothic" w:hAnsi="Cambria"/>
                <w:sz w:val="16"/>
                <w:szCs w:val="16"/>
                <w:lang w:eastAsia="ko-KR"/>
              </w:rPr>
              <w:t>(a) To review and comment on the SSOP Manual and related Documents</w:t>
            </w:r>
          </w:p>
          <w:p w14:paraId="54D0AD65" w14:textId="77777777" w:rsidR="00197542" w:rsidRPr="002A56B0" w:rsidRDefault="00197542" w:rsidP="00371295">
            <w:pPr>
              <w:snapToGrid w:val="0"/>
              <w:spacing w:line="160" w:lineRule="atLeast"/>
              <w:jc w:val="left"/>
              <w:rPr>
                <w:rFonts w:ascii="Cambria" w:eastAsia="Malgun Gothic" w:hAnsi="Cambria"/>
                <w:sz w:val="16"/>
                <w:szCs w:val="16"/>
                <w:lang w:eastAsia="ko-KR"/>
              </w:rPr>
            </w:pPr>
          </w:p>
          <w:p w14:paraId="6498EB08" w14:textId="77777777" w:rsidR="00197542" w:rsidRPr="002A56B0" w:rsidRDefault="00197542" w:rsidP="00371295">
            <w:pPr>
              <w:snapToGrid w:val="0"/>
              <w:spacing w:line="160" w:lineRule="atLeast"/>
              <w:jc w:val="left"/>
              <w:rPr>
                <w:rFonts w:ascii="Cambria" w:eastAsia="Malgun Gothic" w:hAnsi="Cambria"/>
                <w:sz w:val="16"/>
                <w:szCs w:val="16"/>
                <w:lang w:eastAsia="ko-KR"/>
              </w:rPr>
            </w:pPr>
            <w:r w:rsidRPr="002A56B0">
              <w:rPr>
                <w:rFonts w:ascii="Cambria" w:eastAsia="Malgun Gothic" w:hAnsi="Cambria"/>
                <w:sz w:val="16"/>
                <w:szCs w:val="16"/>
                <w:lang w:eastAsia="ko-KR"/>
              </w:rPr>
              <w:t>(b) To review and provide input into planned SSOP Training</w:t>
            </w:r>
          </w:p>
        </w:tc>
        <w:tc>
          <w:tcPr>
            <w:tcW w:w="85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7D8EF6"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WGH</w:t>
            </w:r>
          </w:p>
          <w:p w14:paraId="40E25347"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WGDRR</w:t>
            </w:r>
          </w:p>
          <w:p w14:paraId="45A19173"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rPr>
              <w:t>TRCG</w:t>
            </w:r>
          </w:p>
        </w:tc>
        <w:tc>
          <w:tcPr>
            <w:tcW w:w="13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55CDA1"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rPr>
              <w:t>1</w:t>
            </w:r>
            <w:r w:rsidRPr="002A56B0">
              <w:rPr>
                <w:rFonts w:ascii="Cambria" w:hAnsi="Cambria"/>
                <w:sz w:val="16"/>
                <w:szCs w:val="16"/>
                <w:vertAlign w:val="superscript"/>
              </w:rPr>
              <w:t>st</w:t>
            </w:r>
            <w:r w:rsidRPr="002A56B0">
              <w:rPr>
                <w:rFonts w:ascii="Cambria" w:hAnsi="Cambria"/>
                <w:sz w:val="16"/>
                <w:szCs w:val="16"/>
              </w:rPr>
              <w:t xml:space="preserve"> -4</w:t>
            </w:r>
            <w:r w:rsidRPr="002A56B0">
              <w:rPr>
                <w:rFonts w:ascii="Cambria" w:hAnsi="Cambria"/>
                <w:sz w:val="16"/>
                <w:szCs w:val="16"/>
                <w:vertAlign w:val="superscript"/>
              </w:rPr>
              <w:t>th</w:t>
            </w:r>
          </w:p>
        </w:tc>
        <w:tc>
          <w:tcPr>
            <w:tcW w:w="10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BE8610"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TCS,</w:t>
            </w:r>
          </w:p>
          <w:p w14:paraId="7829CEDA"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Members,</w:t>
            </w:r>
          </w:p>
          <w:p w14:paraId="76F1867D"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ESCAP</w:t>
            </w:r>
          </w:p>
          <w:p w14:paraId="2AC16F02"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WMO</w:t>
            </w:r>
          </w:p>
          <w:p w14:paraId="59CC7478"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PTC</w:t>
            </w:r>
          </w:p>
          <w:p w14:paraId="139D0A25"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ADPC</w:t>
            </w:r>
          </w:p>
          <w:p w14:paraId="0A9AEC29" w14:textId="77777777" w:rsidR="00197542" w:rsidRPr="002A56B0" w:rsidRDefault="00197542" w:rsidP="00197542">
            <w:pPr>
              <w:snapToGrid w:val="0"/>
              <w:spacing w:line="160" w:lineRule="atLeast"/>
              <w:ind w:left="-38" w:rightChars="33" w:right="69"/>
              <w:rPr>
                <w:rFonts w:ascii="Cambria" w:hAnsi="Cambria"/>
                <w:sz w:val="16"/>
                <w:szCs w:val="16"/>
                <w:lang w:val="pt-BR" w:eastAsia="zh-CN"/>
              </w:rPr>
            </w:pPr>
            <w:r w:rsidRPr="002A56B0">
              <w:rPr>
                <w:rFonts w:ascii="Cambria" w:hAnsi="Cambria"/>
                <w:sz w:val="16"/>
                <w:szCs w:val="16"/>
              </w:rPr>
              <w:t>ABU</w:t>
            </w:r>
          </w:p>
        </w:tc>
        <w:tc>
          <w:tcPr>
            <w:tcW w:w="12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6295A4" w14:textId="77777777" w:rsidR="00197542" w:rsidRPr="002A56B0" w:rsidRDefault="00197542" w:rsidP="0031292E">
            <w:pPr>
              <w:snapToGrid w:val="0"/>
              <w:spacing w:line="160" w:lineRule="atLeast"/>
              <w:rPr>
                <w:rFonts w:ascii="Cambria" w:hAnsi="Cambria"/>
                <w:sz w:val="16"/>
                <w:szCs w:val="16"/>
                <w:lang w:eastAsia="zh-CN"/>
              </w:rPr>
            </w:pPr>
            <w:bookmarkStart w:id="40" w:name="OLE_LINK23"/>
            <w:r w:rsidRPr="002A56B0">
              <w:rPr>
                <w:rFonts w:ascii="Cambria" w:hAnsi="Cambria"/>
                <w:sz w:val="16"/>
                <w:szCs w:val="16"/>
              </w:rPr>
              <w:t xml:space="preserve">Seven beneficiary Members </w:t>
            </w:r>
            <w:bookmarkEnd w:id="40"/>
          </w:p>
        </w:tc>
        <w:tc>
          <w:tcPr>
            <w:tcW w:w="209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13AFFD" w14:textId="77777777" w:rsidR="00197542" w:rsidRPr="002A56B0" w:rsidRDefault="00197542" w:rsidP="00CA7AF9">
            <w:pPr>
              <w:snapToGrid w:val="0"/>
              <w:spacing w:line="160" w:lineRule="atLeast"/>
              <w:ind w:left="378" w:hanging="378"/>
              <w:jc w:val="left"/>
              <w:rPr>
                <w:rFonts w:ascii="Cambria" w:hAnsi="Cambria"/>
                <w:sz w:val="16"/>
                <w:szCs w:val="16"/>
                <w:lang w:eastAsia="zh-CN"/>
              </w:rPr>
            </w:pPr>
            <w:r w:rsidRPr="002A56B0">
              <w:rPr>
                <w:rFonts w:ascii="Cambria" w:eastAsia="Times New Roman" w:hAnsi="Cambria" w:cs="Arial"/>
                <w:sz w:val="16"/>
                <w:szCs w:val="16"/>
              </w:rPr>
              <w:t>NO</w:t>
            </w:r>
          </w:p>
        </w:tc>
        <w:tc>
          <w:tcPr>
            <w:tcW w:w="16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5336AE" w14:textId="77777777" w:rsidR="00197542" w:rsidRPr="002A56B0" w:rsidRDefault="00197542" w:rsidP="00CA7AF9">
            <w:pPr>
              <w:snapToGrid w:val="0"/>
              <w:spacing w:line="160" w:lineRule="atLeast"/>
              <w:jc w:val="left"/>
              <w:rPr>
                <w:rFonts w:ascii="Cambria" w:hAnsi="Cambria"/>
                <w:sz w:val="16"/>
                <w:szCs w:val="16"/>
                <w:lang w:eastAsia="zh-CN"/>
              </w:rPr>
            </w:pPr>
            <w:r w:rsidRPr="002A56B0">
              <w:rPr>
                <w:rFonts w:ascii="Cambria" w:hAnsi="Cambria"/>
                <w:sz w:val="16"/>
                <w:szCs w:val="16"/>
              </w:rPr>
              <w:t>SSOP Budget</w:t>
            </w:r>
          </w:p>
        </w:tc>
        <w:tc>
          <w:tcPr>
            <w:tcW w:w="1261" w:type="dxa"/>
            <w:tcBorders>
              <w:top w:val="single" w:sz="8" w:space="0" w:color="000000"/>
              <w:left w:val="single" w:sz="8" w:space="0" w:color="000000"/>
              <w:bottom w:val="single" w:sz="8" w:space="0" w:color="000000"/>
              <w:right w:val="single" w:sz="4" w:space="0" w:color="auto"/>
            </w:tcBorders>
            <w:shd w:val="clear" w:color="auto" w:fill="auto"/>
            <w:vAlign w:val="center"/>
          </w:tcPr>
          <w:p w14:paraId="16658CC7" w14:textId="77777777" w:rsidR="00197542" w:rsidRPr="002A56B0" w:rsidRDefault="00197542" w:rsidP="0031292E">
            <w:pPr>
              <w:snapToGrid w:val="0"/>
              <w:spacing w:line="160" w:lineRule="atLeast"/>
              <w:rPr>
                <w:rFonts w:ascii="Cambria" w:hAnsi="Cambria"/>
                <w:sz w:val="16"/>
                <w:szCs w:val="16"/>
                <w:lang w:eastAsia="zh-CN"/>
              </w:rPr>
            </w:pPr>
            <w:r w:rsidRPr="002A56B0">
              <w:rPr>
                <w:rFonts w:ascii="Cambria" w:hAnsi="Cambria" w:cs="Arial"/>
                <w:sz w:val="16"/>
                <w:szCs w:val="16"/>
              </w:rPr>
              <w:t>Project Manager, Steering Committee, and Task Team</w:t>
            </w:r>
          </w:p>
        </w:tc>
        <w:tc>
          <w:tcPr>
            <w:tcW w:w="1024" w:type="dxa"/>
            <w:tcBorders>
              <w:top w:val="single" w:sz="8" w:space="0" w:color="000000"/>
              <w:left w:val="single" w:sz="8" w:space="0" w:color="000000"/>
              <w:bottom w:val="single" w:sz="8" w:space="0" w:color="000000"/>
              <w:right w:val="single" w:sz="8" w:space="0" w:color="000000"/>
            </w:tcBorders>
          </w:tcPr>
          <w:p w14:paraId="50D6606B"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hint="eastAsia"/>
                <w:sz w:val="16"/>
                <w:szCs w:val="16"/>
                <w:lang w:eastAsia="ko-KR"/>
              </w:rPr>
              <w:t>Yes</w:t>
            </w:r>
          </w:p>
          <w:p w14:paraId="4B3DD691" w14:textId="77777777" w:rsidR="00197542" w:rsidRPr="002A56B0" w:rsidRDefault="00197542" w:rsidP="0031292E">
            <w:pPr>
              <w:snapToGrid w:val="0"/>
              <w:spacing w:line="160" w:lineRule="atLeast"/>
              <w:rPr>
                <w:rFonts w:ascii="Cambria" w:eastAsia="Malgun Gothic" w:hAnsi="Cambria"/>
                <w:sz w:val="16"/>
                <w:szCs w:val="16"/>
                <w:lang w:eastAsia="ko-KR"/>
              </w:rPr>
            </w:pPr>
          </w:p>
          <w:p w14:paraId="1E5D4F85" w14:textId="77777777" w:rsidR="00197542" w:rsidRPr="002A56B0" w:rsidRDefault="00197542" w:rsidP="0031292E">
            <w:pPr>
              <w:snapToGrid w:val="0"/>
              <w:spacing w:line="160" w:lineRule="atLeast"/>
              <w:rPr>
                <w:rFonts w:ascii="Cambria" w:eastAsia="Malgun Gothic" w:hAnsi="Cambria"/>
                <w:sz w:val="16"/>
                <w:szCs w:val="16"/>
                <w:lang w:eastAsia="ko-KR"/>
              </w:rPr>
            </w:pPr>
          </w:p>
          <w:p w14:paraId="7CC068CB" w14:textId="77777777" w:rsidR="00197542" w:rsidRPr="002A56B0" w:rsidRDefault="00197542" w:rsidP="0031292E">
            <w:pPr>
              <w:snapToGrid w:val="0"/>
              <w:spacing w:line="160" w:lineRule="atLeast"/>
              <w:rPr>
                <w:rFonts w:ascii="Cambria" w:eastAsia="Malgun Gothic" w:hAnsi="Cambria"/>
                <w:sz w:val="16"/>
                <w:szCs w:val="16"/>
                <w:lang w:eastAsia="ko-KR"/>
              </w:rPr>
            </w:pPr>
          </w:p>
          <w:p w14:paraId="7C813EE2" w14:textId="77777777" w:rsidR="00197542" w:rsidRPr="002A56B0" w:rsidRDefault="00197542" w:rsidP="0031292E">
            <w:pPr>
              <w:snapToGrid w:val="0"/>
              <w:spacing w:line="160" w:lineRule="atLeast"/>
              <w:rPr>
                <w:rFonts w:ascii="Cambria" w:eastAsia="Malgun Gothic" w:hAnsi="Cambria"/>
                <w:sz w:val="16"/>
                <w:szCs w:val="16"/>
                <w:lang w:eastAsia="ko-KR"/>
              </w:rPr>
            </w:pPr>
          </w:p>
        </w:tc>
      </w:tr>
      <w:tr w:rsidR="00197542" w:rsidRPr="002A56B0" w14:paraId="7DB0F665" w14:textId="77777777" w:rsidTr="0031292E">
        <w:trPr>
          <w:trHeight w:val="2311"/>
          <w:jc w:val="center"/>
        </w:trPr>
        <w:tc>
          <w:tcPr>
            <w:tcW w:w="8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1901A6" w14:textId="77777777" w:rsidR="00197542" w:rsidRPr="002A56B0" w:rsidRDefault="00197542" w:rsidP="0031292E">
            <w:pPr>
              <w:snapToGrid w:val="0"/>
              <w:spacing w:line="160" w:lineRule="atLeast"/>
              <w:rPr>
                <w:rFonts w:ascii="Cambria" w:eastAsia="宋体" w:hAnsi="Cambria"/>
                <w:sz w:val="16"/>
                <w:szCs w:val="16"/>
                <w:lang w:val="pt-BR" w:eastAsia="zh-CN"/>
              </w:rPr>
            </w:pPr>
            <w:bookmarkStart w:id="41" w:name="_Hlk398891357"/>
            <w:r w:rsidRPr="002A56B0">
              <w:rPr>
                <w:rFonts w:ascii="Cambria" w:eastAsia="宋体" w:hAnsi="Cambria"/>
                <w:sz w:val="16"/>
                <w:szCs w:val="16"/>
                <w:lang w:val="pt-BR" w:eastAsia="zh-CN"/>
              </w:rPr>
              <w:t>KRA1</w:t>
            </w:r>
          </w:p>
          <w:p w14:paraId="3A611EB6" w14:textId="77777777" w:rsidR="00197542" w:rsidRPr="002A56B0" w:rsidRDefault="00197542" w:rsidP="0031292E">
            <w:pPr>
              <w:snapToGrid w:val="0"/>
              <w:spacing w:line="160" w:lineRule="atLeast"/>
              <w:rPr>
                <w:rFonts w:ascii="Cambria" w:eastAsia="Malgun Gothic" w:hAnsi="Cambria"/>
                <w:sz w:val="16"/>
                <w:szCs w:val="16"/>
                <w:lang w:val="pt-BR" w:eastAsia="ko-KR"/>
              </w:rPr>
            </w:pPr>
            <w:r w:rsidRPr="002A56B0">
              <w:rPr>
                <w:rFonts w:ascii="Cambria" w:hAnsi="Cambria"/>
                <w:sz w:val="16"/>
                <w:szCs w:val="16"/>
                <w:lang w:val="pt-BR" w:eastAsia="zh-CN"/>
              </w:rPr>
              <w:t>KRA 4  SG 4a</w:t>
            </w:r>
          </w:p>
          <w:p w14:paraId="3AE40B0D" w14:textId="77777777" w:rsidR="00197542" w:rsidRPr="002A56B0" w:rsidRDefault="00197542" w:rsidP="0031292E">
            <w:pPr>
              <w:snapToGrid w:val="0"/>
              <w:spacing w:line="160" w:lineRule="atLeast"/>
              <w:rPr>
                <w:rFonts w:ascii="Cambria" w:eastAsia="Malgun Gothic" w:hAnsi="Cambria"/>
                <w:sz w:val="16"/>
                <w:szCs w:val="16"/>
                <w:lang w:val="pt-BR" w:eastAsia="ko-KR"/>
              </w:rPr>
            </w:pPr>
            <w:r w:rsidRPr="002A56B0">
              <w:rPr>
                <w:rFonts w:ascii="Cambria" w:hAnsi="Cambria"/>
                <w:sz w:val="16"/>
                <w:szCs w:val="16"/>
                <w:lang w:val="pt-BR" w:eastAsia="zh-CN"/>
              </w:rPr>
              <w:t>SG 4</w:t>
            </w:r>
            <w:r w:rsidRPr="002A56B0">
              <w:rPr>
                <w:rFonts w:ascii="Cambria" w:eastAsia="Malgun Gothic" w:hAnsi="Cambria"/>
                <w:sz w:val="16"/>
                <w:szCs w:val="16"/>
                <w:lang w:val="pt-BR" w:eastAsia="ko-KR"/>
              </w:rPr>
              <w:t>bKRA5</w:t>
            </w:r>
          </w:p>
          <w:p w14:paraId="5988D0E1" w14:textId="77777777" w:rsidR="00197542" w:rsidRPr="002A56B0" w:rsidRDefault="00197542" w:rsidP="0031292E">
            <w:pPr>
              <w:snapToGrid w:val="0"/>
              <w:spacing w:line="160" w:lineRule="atLeast"/>
              <w:rPr>
                <w:rFonts w:ascii="Cambria" w:eastAsia="Malgun Gothic" w:hAnsi="Cambria"/>
                <w:sz w:val="16"/>
                <w:szCs w:val="16"/>
                <w:lang w:val="pt-BR" w:eastAsia="ko-KR"/>
              </w:rPr>
            </w:pPr>
            <w:r w:rsidRPr="002A56B0">
              <w:rPr>
                <w:rFonts w:ascii="Cambria" w:eastAsia="Malgun Gothic" w:hAnsi="Cambria"/>
                <w:sz w:val="16"/>
                <w:szCs w:val="16"/>
                <w:lang w:val="pt-BR" w:eastAsia="ko-KR"/>
              </w:rPr>
              <w:t>SG 5a</w:t>
            </w:r>
          </w:p>
          <w:p w14:paraId="70C23BCD" w14:textId="77777777" w:rsidR="00197542" w:rsidRPr="002A56B0" w:rsidRDefault="00197542" w:rsidP="0031292E">
            <w:pPr>
              <w:snapToGrid w:val="0"/>
              <w:spacing w:line="160" w:lineRule="atLeast"/>
              <w:rPr>
                <w:rFonts w:ascii="Cambria" w:hAnsi="Cambria"/>
                <w:sz w:val="16"/>
                <w:szCs w:val="16"/>
                <w:lang w:eastAsia="zh-CN"/>
              </w:rPr>
            </w:pPr>
            <w:r w:rsidRPr="002A56B0">
              <w:rPr>
                <w:rFonts w:ascii="Cambria" w:hAnsi="Cambria"/>
                <w:sz w:val="16"/>
                <w:szCs w:val="16"/>
                <w:lang w:val="pt-BR" w:eastAsia="zh-CN"/>
              </w:rPr>
              <w:t xml:space="preserve">KRA 6  SG </w:t>
            </w:r>
            <w:r w:rsidRPr="002A56B0">
              <w:rPr>
                <w:rFonts w:ascii="Cambria" w:eastAsia="Malgun Gothic" w:hAnsi="Cambria"/>
                <w:sz w:val="16"/>
                <w:szCs w:val="16"/>
                <w:lang w:val="pt-BR" w:eastAsia="ko-KR"/>
              </w:rPr>
              <w:t>6</w:t>
            </w:r>
            <w:r w:rsidRPr="002A56B0">
              <w:rPr>
                <w:rFonts w:ascii="Cambria" w:hAnsi="Cambria"/>
                <w:sz w:val="16"/>
                <w:szCs w:val="16"/>
                <w:lang w:val="pt-BR" w:eastAsia="zh-CN"/>
              </w:rPr>
              <w:t>b</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7D0F2C" w14:textId="77777777" w:rsidR="00197542" w:rsidRPr="002A56B0" w:rsidRDefault="00197542" w:rsidP="0031292E">
            <w:pPr>
              <w:snapToGrid w:val="0"/>
              <w:spacing w:line="160" w:lineRule="atLeast"/>
              <w:jc w:val="center"/>
              <w:rPr>
                <w:rFonts w:ascii="Cambria" w:eastAsia="宋体" w:hAnsi="Cambria"/>
                <w:bCs/>
                <w:sz w:val="16"/>
                <w:szCs w:val="16"/>
                <w:lang w:eastAsia="zh-CN"/>
              </w:rPr>
            </w:pPr>
            <w:r w:rsidRPr="002A56B0">
              <w:rPr>
                <w:rFonts w:ascii="Cambria" w:eastAsia="宋体" w:hAnsi="Cambria"/>
                <w:bCs/>
                <w:sz w:val="16"/>
                <w:szCs w:val="16"/>
                <w:lang w:eastAsia="zh-CN"/>
              </w:rPr>
              <w:t>2</w:t>
            </w:r>
          </w:p>
        </w:tc>
        <w:tc>
          <w:tcPr>
            <w:tcW w:w="112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BBF3CF" w14:textId="77777777" w:rsidR="00197542" w:rsidRPr="002A56B0" w:rsidRDefault="00197542" w:rsidP="00CA7AF9">
            <w:pPr>
              <w:snapToGrid w:val="0"/>
              <w:spacing w:line="160" w:lineRule="atLeast"/>
              <w:jc w:val="left"/>
              <w:rPr>
                <w:rFonts w:ascii="Cambria" w:hAnsi="Cambria"/>
                <w:bCs/>
                <w:sz w:val="16"/>
                <w:szCs w:val="16"/>
              </w:rPr>
            </w:pPr>
            <w:r w:rsidRPr="002A56B0">
              <w:rPr>
                <w:rFonts w:ascii="Cambria" w:eastAsia="Malgun Gothic" w:hAnsi="Cambria"/>
                <w:bCs/>
                <w:sz w:val="16"/>
                <w:szCs w:val="16"/>
                <w:lang w:eastAsia="ko-KR"/>
              </w:rPr>
              <w:t>Extreme flood forecasting system</w:t>
            </w:r>
          </w:p>
        </w:tc>
        <w:tc>
          <w:tcPr>
            <w:tcW w:w="16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852A75" w14:textId="77777777" w:rsidR="00197542" w:rsidRPr="002A56B0" w:rsidRDefault="00197542" w:rsidP="00371295">
            <w:pPr>
              <w:snapToGrid w:val="0"/>
              <w:spacing w:line="160" w:lineRule="atLeast"/>
              <w:jc w:val="left"/>
              <w:rPr>
                <w:rFonts w:ascii="Cambria" w:eastAsia="Malgun Gothic" w:hAnsi="Cambria"/>
                <w:sz w:val="16"/>
                <w:szCs w:val="16"/>
                <w:lang w:eastAsia="ko-KR"/>
              </w:rPr>
            </w:pPr>
            <w:r w:rsidRPr="002A56B0">
              <w:rPr>
                <w:rFonts w:ascii="Cambria" w:eastAsia="Malgun Gothic" w:hAnsi="Cambria"/>
                <w:sz w:val="16"/>
                <w:szCs w:val="16"/>
                <w:lang w:eastAsia="ko-KR"/>
              </w:rPr>
              <w:t>To design the</w:t>
            </w:r>
            <w:r w:rsidRPr="002A56B0">
              <w:rPr>
                <w:rFonts w:ascii="Cambria" w:eastAsia="Malgun Gothic" w:hAnsi="Cambria" w:hint="eastAsia"/>
                <w:sz w:val="16"/>
                <w:szCs w:val="16"/>
                <w:lang w:eastAsia="ko-KR"/>
              </w:rPr>
              <w:t xml:space="preserve"> computational draft of</w:t>
            </w:r>
            <w:r w:rsidRPr="002A56B0">
              <w:rPr>
                <w:rFonts w:ascii="Cambria" w:eastAsia="Malgun Gothic" w:hAnsi="Cambria"/>
                <w:sz w:val="16"/>
                <w:szCs w:val="16"/>
                <w:lang w:eastAsia="ko-KR"/>
              </w:rPr>
              <w:t xml:space="preserve"> extreme flood forecasting system</w:t>
            </w:r>
            <w:r w:rsidRPr="002A56B0">
              <w:rPr>
                <w:rFonts w:ascii="Cambria" w:eastAsia="Malgun Gothic" w:hAnsi="Cambria" w:hint="eastAsia"/>
                <w:sz w:val="16"/>
                <w:szCs w:val="16"/>
                <w:lang w:eastAsia="ko-KR"/>
              </w:rPr>
              <w:t xml:space="preserve"> and publish the field survey report.</w:t>
            </w:r>
          </w:p>
          <w:p w14:paraId="36BAB7AD" w14:textId="77777777" w:rsidR="00197542" w:rsidRPr="002A56B0" w:rsidRDefault="00197542" w:rsidP="00371295">
            <w:pPr>
              <w:snapToGrid w:val="0"/>
              <w:spacing w:line="160" w:lineRule="atLeast"/>
              <w:jc w:val="left"/>
              <w:rPr>
                <w:rFonts w:ascii="Cambria" w:eastAsia="Malgun Gothic" w:hAnsi="Cambria"/>
                <w:sz w:val="16"/>
                <w:szCs w:val="16"/>
                <w:lang w:eastAsia="ko-KR"/>
              </w:rPr>
            </w:pPr>
            <w:r w:rsidRPr="002A56B0">
              <w:rPr>
                <w:rFonts w:ascii="Cambria" w:eastAsia="Malgun Gothic" w:hAnsi="Cambria" w:hint="eastAsia"/>
                <w:sz w:val="16"/>
                <w:szCs w:val="16"/>
                <w:lang w:eastAsia="ko-KR"/>
              </w:rPr>
              <w:t xml:space="preserve">To </w:t>
            </w:r>
            <w:r w:rsidRPr="002A56B0">
              <w:rPr>
                <w:rFonts w:ascii="Cambria" w:eastAsia="Malgun Gothic" w:hAnsi="Cambria"/>
                <w:sz w:val="16"/>
                <w:szCs w:val="16"/>
                <w:lang w:eastAsia="ko-KR"/>
              </w:rPr>
              <w:t xml:space="preserve">operate the TC homepage for WGH members </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34253447" w14:textId="77777777" w:rsidR="00197542" w:rsidRPr="002A56B0" w:rsidRDefault="00197542" w:rsidP="0031292E">
            <w:pPr>
              <w:snapToGrid w:val="0"/>
              <w:spacing w:line="160" w:lineRule="atLeast"/>
              <w:rPr>
                <w:rFonts w:ascii="Cambria" w:eastAsia="宋体" w:hAnsi="Cambria"/>
                <w:sz w:val="16"/>
                <w:szCs w:val="16"/>
                <w:lang w:eastAsia="zh-CN"/>
              </w:rPr>
            </w:pPr>
          </w:p>
        </w:tc>
        <w:tc>
          <w:tcPr>
            <w:tcW w:w="1331" w:type="dxa"/>
            <w:tcBorders>
              <w:top w:val="single" w:sz="8" w:space="0" w:color="000000"/>
              <w:left w:val="single" w:sz="8" w:space="0" w:color="000000"/>
              <w:bottom w:val="single" w:sz="8" w:space="0" w:color="000000"/>
              <w:right w:val="single" w:sz="8" w:space="0" w:color="000000"/>
            </w:tcBorders>
            <w:shd w:val="clear" w:color="auto" w:fill="auto"/>
          </w:tcPr>
          <w:p w14:paraId="125345C3" w14:textId="77777777" w:rsidR="00197542" w:rsidRPr="002A56B0" w:rsidRDefault="00197542" w:rsidP="0031292E">
            <w:pPr>
              <w:snapToGrid w:val="0"/>
              <w:spacing w:line="160" w:lineRule="atLeast"/>
              <w:rPr>
                <w:rFonts w:ascii="Cambria" w:hAnsi="Cambria"/>
                <w:sz w:val="16"/>
                <w:szCs w:val="16"/>
                <w:lang w:eastAsia="zh-CN"/>
              </w:rPr>
            </w:pPr>
            <w:r w:rsidRPr="002A56B0">
              <w:rPr>
                <w:rFonts w:ascii="Cambria" w:hAnsi="Cambria"/>
                <w:sz w:val="16"/>
                <w:szCs w:val="16"/>
                <w:lang w:eastAsia="zh-CN"/>
              </w:rPr>
              <w:t>See above</w:t>
            </w:r>
          </w:p>
        </w:tc>
        <w:tc>
          <w:tcPr>
            <w:tcW w:w="1063" w:type="dxa"/>
            <w:tcBorders>
              <w:top w:val="single" w:sz="8" w:space="0" w:color="000000"/>
              <w:left w:val="single" w:sz="8" w:space="0" w:color="000000"/>
              <w:bottom w:val="single" w:sz="8" w:space="0" w:color="000000"/>
              <w:right w:val="single" w:sz="8" w:space="0" w:color="000000"/>
            </w:tcBorders>
            <w:shd w:val="clear" w:color="auto" w:fill="auto"/>
          </w:tcPr>
          <w:p w14:paraId="1FA805A3" w14:textId="77777777" w:rsidR="00197542" w:rsidRPr="002A56B0" w:rsidRDefault="00197542" w:rsidP="00197542">
            <w:pPr>
              <w:numPr>
                <w:ilvl w:val="0"/>
                <w:numId w:val="26"/>
              </w:numPr>
              <w:snapToGrid w:val="0"/>
              <w:spacing w:line="160" w:lineRule="atLeast"/>
              <w:ind w:left="317" w:hanging="284"/>
              <w:jc w:val="left"/>
              <w:rPr>
                <w:rFonts w:ascii="Cambria" w:eastAsia="Malgun Gothic" w:hAnsi="Cambria"/>
                <w:sz w:val="16"/>
                <w:szCs w:val="16"/>
                <w:lang w:eastAsia="ko-KR"/>
              </w:rPr>
            </w:pPr>
            <w:r w:rsidRPr="002A56B0">
              <w:rPr>
                <w:rFonts w:ascii="Cambria" w:eastAsia="Malgun Gothic" w:hAnsi="Cambria"/>
                <w:sz w:val="16"/>
                <w:szCs w:val="16"/>
                <w:lang w:eastAsia="ko-KR"/>
              </w:rPr>
              <w:t>First</w:t>
            </w:r>
          </w:p>
          <w:p w14:paraId="0BECEFBF" w14:textId="77777777" w:rsidR="00197542" w:rsidRPr="002A56B0" w:rsidRDefault="00197542" w:rsidP="00197542">
            <w:pPr>
              <w:numPr>
                <w:ilvl w:val="0"/>
                <w:numId w:val="26"/>
              </w:numPr>
              <w:snapToGrid w:val="0"/>
              <w:spacing w:line="160" w:lineRule="atLeast"/>
              <w:ind w:left="317" w:hanging="284"/>
              <w:jc w:val="left"/>
              <w:rPr>
                <w:rFonts w:ascii="Cambria" w:eastAsia="Malgun Gothic" w:hAnsi="Cambria"/>
                <w:sz w:val="16"/>
                <w:szCs w:val="16"/>
                <w:lang w:eastAsia="ko-KR"/>
              </w:rPr>
            </w:pPr>
            <w:r w:rsidRPr="002A56B0">
              <w:rPr>
                <w:rFonts w:ascii="Cambria" w:eastAsia="Malgun Gothic" w:hAnsi="Cambria"/>
                <w:sz w:val="16"/>
                <w:szCs w:val="16"/>
                <w:lang w:eastAsia="ko-KR"/>
              </w:rPr>
              <w:t>Second</w:t>
            </w:r>
          </w:p>
          <w:p w14:paraId="1BB62856" w14:textId="77777777" w:rsidR="00197542" w:rsidRPr="002A56B0" w:rsidRDefault="00197542" w:rsidP="00197542">
            <w:pPr>
              <w:numPr>
                <w:ilvl w:val="0"/>
                <w:numId w:val="26"/>
              </w:numPr>
              <w:snapToGrid w:val="0"/>
              <w:spacing w:line="160" w:lineRule="atLeast"/>
              <w:ind w:left="317" w:hanging="284"/>
              <w:jc w:val="left"/>
              <w:rPr>
                <w:rFonts w:ascii="Cambria" w:eastAsia="Malgun Gothic" w:hAnsi="Cambria"/>
                <w:sz w:val="16"/>
                <w:szCs w:val="16"/>
                <w:lang w:eastAsia="ko-KR"/>
              </w:rPr>
            </w:pPr>
            <w:r w:rsidRPr="002A56B0">
              <w:rPr>
                <w:rFonts w:ascii="Cambria" w:eastAsia="Malgun Gothic" w:hAnsi="Cambria"/>
                <w:sz w:val="16"/>
                <w:szCs w:val="16"/>
                <w:lang w:eastAsia="ko-KR"/>
              </w:rPr>
              <w:t>Third</w:t>
            </w:r>
          </w:p>
          <w:p w14:paraId="36363CB1" w14:textId="77777777" w:rsidR="00197542" w:rsidRPr="002A56B0" w:rsidRDefault="00197542" w:rsidP="00197542">
            <w:pPr>
              <w:numPr>
                <w:ilvl w:val="0"/>
                <w:numId w:val="26"/>
              </w:numPr>
              <w:snapToGrid w:val="0"/>
              <w:spacing w:line="160" w:lineRule="atLeast"/>
              <w:ind w:left="317" w:hanging="284"/>
              <w:jc w:val="left"/>
              <w:rPr>
                <w:rFonts w:ascii="Cambria" w:eastAsia="Malgun Gothic" w:hAnsi="Cambria"/>
                <w:sz w:val="16"/>
                <w:szCs w:val="16"/>
                <w:lang w:eastAsia="ko-KR"/>
              </w:rPr>
            </w:pPr>
            <w:r w:rsidRPr="002A56B0">
              <w:rPr>
                <w:rFonts w:ascii="Cambria" w:eastAsia="Malgun Gothic" w:hAnsi="Cambria"/>
                <w:sz w:val="16"/>
                <w:szCs w:val="16"/>
                <w:lang w:eastAsia="ko-KR"/>
              </w:rPr>
              <w:t>Fourth</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14:paraId="59C316C9"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宋体" w:hAnsi="Cambria"/>
                <w:sz w:val="16"/>
                <w:szCs w:val="16"/>
                <w:lang w:eastAsia="zh-CN"/>
              </w:rPr>
              <w:t>RID of Thailand, PAGASA of Philippines</w:t>
            </w:r>
          </w:p>
          <w:p w14:paraId="2C4DF79C"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Laos</w:t>
            </w:r>
          </w:p>
        </w:tc>
        <w:tc>
          <w:tcPr>
            <w:tcW w:w="209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20E64D" w14:textId="77777777" w:rsidR="00197542" w:rsidRPr="002A56B0" w:rsidRDefault="00197542" w:rsidP="00CA7AF9">
            <w:pPr>
              <w:snapToGrid w:val="0"/>
              <w:spacing w:line="160" w:lineRule="atLeast"/>
              <w:ind w:left="244" w:hanging="244"/>
              <w:jc w:val="left"/>
              <w:rPr>
                <w:rFonts w:ascii="Cambria" w:eastAsia="Malgun Gothic" w:hAnsi="Cambria"/>
                <w:sz w:val="16"/>
                <w:szCs w:val="16"/>
                <w:lang w:eastAsia="ko-KR"/>
              </w:rPr>
            </w:pPr>
            <w:r w:rsidRPr="002A56B0">
              <w:rPr>
                <w:rFonts w:ascii="Cambria" w:eastAsia="Malgun Gothic" w:hAnsi="Cambria"/>
                <w:sz w:val="16"/>
                <w:szCs w:val="16"/>
                <w:lang w:eastAsia="ko-KR"/>
              </w:rPr>
              <w:t>(</w:t>
            </w:r>
            <w:proofErr w:type="spellStart"/>
            <w:proofErr w:type="gramStart"/>
            <w:r w:rsidRPr="002A56B0">
              <w:rPr>
                <w:rFonts w:ascii="Cambria" w:eastAsia="Malgun Gothic" w:hAnsi="Cambria" w:hint="eastAsia"/>
                <w:sz w:val="16"/>
                <w:szCs w:val="16"/>
                <w:lang w:eastAsia="ko-KR"/>
              </w:rPr>
              <w:t>a</w:t>
            </w:r>
            <w:proofErr w:type="gramEnd"/>
            <w:r w:rsidRPr="002A56B0">
              <w:rPr>
                <w:rFonts w:ascii="Cambria" w:eastAsia="Malgun Gothic" w:hAnsi="Cambria" w:hint="eastAsia"/>
                <w:sz w:val="16"/>
                <w:szCs w:val="16"/>
                <w:lang w:eastAsia="ko-KR"/>
              </w:rPr>
              <w:t>,b</w:t>
            </w:r>
            <w:proofErr w:type="spellEnd"/>
            <w:r w:rsidRPr="002A56B0">
              <w:rPr>
                <w:rFonts w:ascii="Cambria" w:eastAsia="Malgun Gothic" w:hAnsi="Cambria"/>
                <w:sz w:val="16"/>
                <w:szCs w:val="16"/>
                <w:lang w:eastAsia="ko-KR"/>
              </w:rPr>
              <w:t>) To design the</w:t>
            </w:r>
            <w:r w:rsidRPr="002A56B0">
              <w:rPr>
                <w:rFonts w:ascii="Cambria" w:eastAsia="Malgun Gothic" w:hAnsi="Cambria" w:hint="eastAsia"/>
                <w:sz w:val="16"/>
                <w:szCs w:val="16"/>
                <w:lang w:eastAsia="ko-KR"/>
              </w:rPr>
              <w:t xml:space="preserve"> computational draft </w:t>
            </w:r>
            <w:proofErr w:type="gramStart"/>
            <w:r w:rsidRPr="002A56B0">
              <w:rPr>
                <w:rFonts w:ascii="Cambria" w:eastAsia="Malgun Gothic" w:hAnsi="Cambria" w:hint="eastAsia"/>
                <w:sz w:val="16"/>
                <w:szCs w:val="16"/>
                <w:lang w:eastAsia="ko-KR"/>
              </w:rPr>
              <w:t xml:space="preserve">of </w:t>
            </w:r>
            <w:r w:rsidRPr="002A56B0">
              <w:rPr>
                <w:rFonts w:ascii="Cambria" w:eastAsia="Malgun Gothic" w:hAnsi="Cambria"/>
                <w:sz w:val="16"/>
                <w:szCs w:val="16"/>
                <w:lang w:eastAsia="ko-KR"/>
              </w:rPr>
              <w:t xml:space="preserve"> extreme</w:t>
            </w:r>
            <w:proofErr w:type="gramEnd"/>
            <w:r w:rsidRPr="002A56B0">
              <w:rPr>
                <w:rFonts w:ascii="Cambria" w:eastAsia="Malgun Gothic" w:hAnsi="Cambria"/>
                <w:sz w:val="16"/>
                <w:szCs w:val="16"/>
                <w:lang w:eastAsia="ko-KR"/>
              </w:rPr>
              <w:t xml:space="preserve"> flood forecasting system</w:t>
            </w:r>
          </w:p>
          <w:p w14:paraId="772FEE83" w14:textId="77777777" w:rsidR="00197542" w:rsidRPr="002A56B0" w:rsidRDefault="00197542" w:rsidP="00CA7AF9">
            <w:pPr>
              <w:snapToGrid w:val="0"/>
              <w:spacing w:line="160" w:lineRule="atLeast"/>
              <w:ind w:left="244" w:hanging="244"/>
              <w:jc w:val="left"/>
              <w:rPr>
                <w:rFonts w:ascii="Cambria" w:eastAsia="Malgun Gothic" w:hAnsi="Cambria"/>
                <w:sz w:val="16"/>
                <w:szCs w:val="16"/>
                <w:lang w:eastAsia="ko-KR"/>
              </w:rPr>
            </w:pPr>
            <w:r w:rsidRPr="002A56B0">
              <w:rPr>
                <w:rFonts w:ascii="Cambria" w:eastAsia="Malgun Gothic" w:hAnsi="Cambria"/>
                <w:sz w:val="16"/>
                <w:szCs w:val="16"/>
                <w:lang w:eastAsia="ko-KR"/>
              </w:rPr>
              <w:t>(</w:t>
            </w:r>
            <w:proofErr w:type="spellStart"/>
            <w:proofErr w:type="gramStart"/>
            <w:r w:rsidRPr="002A56B0">
              <w:rPr>
                <w:rFonts w:ascii="Cambria" w:eastAsia="Malgun Gothic" w:hAnsi="Cambria"/>
                <w:sz w:val="16"/>
                <w:szCs w:val="16"/>
                <w:lang w:eastAsia="ko-KR"/>
              </w:rPr>
              <w:t>c</w:t>
            </w:r>
            <w:proofErr w:type="gramEnd"/>
            <w:r w:rsidRPr="002A56B0">
              <w:rPr>
                <w:rFonts w:ascii="Cambria" w:eastAsia="Malgun Gothic" w:hAnsi="Cambria" w:hint="eastAsia"/>
                <w:sz w:val="16"/>
                <w:szCs w:val="16"/>
                <w:lang w:eastAsia="ko-KR"/>
              </w:rPr>
              <w:t>,d</w:t>
            </w:r>
            <w:proofErr w:type="spellEnd"/>
            <w:r w:rsidRPr="002A56B0">
              <w:rPr>
                <w:rFonts w:ascii="Cambria" w:eastAsia="Malgun Gothic" w:hAnsi="Cambria"/>
                <w:sz w:val="16"/>
                <w:szCs w:val="16"/>
                <w:lang w:eastAsia="ko-KR"/>
              </w:rPr>
              <w:t>)</w:t>
            </w:r>
            <w:r w:rsidRPr="002A56B0">
              <w:rPr>
                <w:rFonts w:ascii="Cambria" w:eastAsia="Malgun Gothic" w:hAnsi="Cambria" w:hint="eastAsia"/>
                <w:sz w:val="16"/>
                <w:szCs w:val="16"/>
                <w:lang w:eastAsia="ko-KR"/>
              </w:rPr>
              <w:t xml:space="preserve"> To collect the TC members comment about the system draft and develop the computational daft of system</w:t>
            </w:r>
          </w:p>
          <w:p w14:paraId="04DE0FEE" w14:textId="77777777" w:rsidR="00197542" w:rsidRPr="002A56B0" w:rsidRDefault="00197542" w:rsidP="00CA7AF9">
            <w:pPr>
              <w:snapToGrid w:val="0"/>
              <w:spacing w:line="160" w:lineRule="atLeast"/>
              <w:ind w:left="244" w:hanging="244"/>
              <w:jc w:val="left"/>
              <w:rPr>
                <w:rFonts w:ascii="Cambria" w:eastAsia="Malgun Gothic" w:hAnsi="Cambria"/>
                <w:sz w:val="16"/>
                <w:szCs w:val="16"/>
                <w:lang w:eastAsia="ko-KR"/>
              </w:rPr>
            </w:pPr>
            <w:r w:rsidRPr="002A56B0">
              <w:rPr>
                <w:rFonts w:ascii="Cambria" w:eastAsia="Malgun Gothic" w:hAnsi="Cambria"/>
                <w:sz w:val="16"/>
                <w:szCs w:val="16"/>
                <w:lang w:eastAsia="ko-KR"/>
              </w:rPr>
              <w:t>(</w:t>
            </w:r>
            <w:proofErr w:type="spellStart"/>
            <w:proofErr w:type="gramStart"/>
            <w:r w:rsidRPr="002A56B0">
              <w:rPr>
                <w:rFonts w:ascii="Cambria" w:eastAsia="Malgun Gothic" w:hAnsi="Cambria" w:hint="eastAsia"/>
                <w:sz w:val="16"/>
                <w:szCs w:val="16"/>
                <w:lang w:eastAsia="ko-KR"/>
              </w:rPr>
              <w:t>b</w:t>
            </w:r>
            <w:proofErr w:type="gramEnd"/>
            <w:r w:rsidRPr="002A56B0">
              <w:rPr>
                <w:rFonts w:ascii="Cambria" w:eastAsia="Malgun Gothic" w:hAnsi="Cambria" w:hint="eastAsia"/>
                <w:sz w:val="16"/>
                <w:szCs w:val="16"/>
                <w:lang w:eastAsia="ko-KR"/>
              </w:rPr>
              <w:t>,</w:t>
            </w:r>
            <w:r w:rsidRPr="002A56B0">
              <w:rPr>
                <w:rFonts w:ascii="Cambria" w:eastAsia="Malgun Gothic" w:hAnsi="Cambria"/>
                <w:sz w:val="16"/>
                <w:szCs w:val="16"/>
                <w:lang w:eastAsia="ko-KR"/>
              </w:rPr>
              <w:t>c</w:t>
            </w:r>
            <w:proofErr w:type="spellEnd"/>
            <w:r w:rsidRPr="002A56B0">
              <w:rPr>
                <w:rFonts w:ascii="Cambria" w:eastAsia="Malgun Gothic" w:hAnsi="Cambria"/>
                <w:sz w:val="16"/>
                <w:szCs w:val="16"/>
                <w:lang w:eastAsia="ko-KR"/>
              </w:rPr>
              <w:t>)</w:t>
            </w:r>
            <w:r w:rsidRPr="002A56B0">
              <w:rPr>
                <w:rFonts w:ascii="Cambria" w:eastAsia="Malgun Gothic" w:hAnsi="Cambria" w:hint="eastAsia"/>
                <w:sz w:val="16"/>
                <w:szCs w:val="16"/>
                <w:lang w:eastAsia="ko-KR"/>
              </w:rPr>
              <w:t xml:space="preserve"> To host the wrap-up meeting of the field survey and publish the field survey report </w:t>
            </w:r>
          </w:p>
          <w:p w14:paraId="5615C625" w14:textId="77777777" w:rsidR="00197542" w:rsidRPr="002A56B0" w:rsidRDefault="00197542" w:rsidP="00CA7AF9">
            <w:pPr>
              <w:snapToGrid w:val="0"/>
              <w:spacing w:line="160" w:lineRule="atLeast"/>
              <w:ind w:left="244" w:hanging="244"/>
              <w:jc w:val="left"/>
              <w:rPr>
                <w:rFonts w:ascii="Cambria" w:eastAsia="Malgun Gothic" w:hAnsi="Cambria"/>
                <w:sz w:val="16"/>
                <w:szCs w:val="16"/>
                <w:lang w:eastAsia="ko-KR"/>
              </w:rPr>
            </w:pPr>
            <w:r w:rsidRPr="002A56B0">
              <w:rPr>
                <w:rFonts w:ascii="Cambria" w:eastAsia="Malgun Gothic" w:hAnsi="Cambria"/>
                <w:sz w:val="16"/>
                <w:szCs w:val="16"/>
                <w:lang w:eastAsia="ko-KR"/>
              </w:rPr>
              <w:t>(</w:t>
            </w:r>
            <w:proofErr w:type="spellStart"/>
            <w:proofErr w:type="gramStart"/>
            <w:r w:rsidRPr="002A56B0">
              <w:rPr>
                <w:rFonts w:ascii="Cambria" w:eastAsia="Malgun Gothic" w:hAnsi="Cambria"/>
                <w:sz w:val="16"/>
                <w:szCs w:val="16"/>
                <w:lang w:eastAsia="ko-KR"/>
              </w:rPr>
              <w:t>a</w:t>
            </w:r>
            <w:proofErr w:type="gramEnd"/>
            <w:r w:rsidRPr="002A56B0">
              <w:rPr>
                <w:rFonts w:ascii="Cambria" w:eastAsia="Malgun Gothic" w:hAnsi="Cambria"/>
                <w:sz w:val="16"/>
                <w:szCs w:val="16"/>
                <w:lang w:eastAsia="ko-KR"/>
              </w:rPr>
              <w:t>,b,c,d</w:t>
            </w:r>
            <w:proofErr w:type="spellEnd"/>
            <w:r w:rsidRPr="002A56B0">
              <w:rPr>
                <w:rFonts w:ascii="Cambria" w:eastAsia="Malgun Gothic" w:hAnsi="Cambria"/>
                <w:sz w:val="16"/>
                <w:szCs w:val="16"/>
                <w:lang w:eastAsia="ko-KR"/>
              </w:rPr>
              <w:t xml:space="preserve">) To operate </w:t>
            </w:r>
            <w:proofErr w:type="gramStart"/>
            <w:r w:rsidRPr="002A56B0">
              <w:rPr>
                <w:rFonts w:ascii="Cambria" w:eastAsia="Malgun Gothic" w:hAnsi="Cambria"/>
                <w:sz w:val="16"/>
                <w:szCs w:val="16"/>
                <w:lang w:eastAsia="ko-KR"/>
              </w:rPr>
              <w:t>the  TC</w:t>
            </w:r>
            <w:proofErr w:type="gramEnd"/>
            <w:r w:rsidRPr="002A56B0">
              <w:rPr>
                <w:rFonts w:ascii="Cambria" w:eastAsia="Malgun Gothic" w:hAnsi="Cambria"/>
                <w:sz w:val="16"/>
                <w:szCs w:val="16"/>
                <w:lang w:eastAsia="ko-KR"/>
              </w:rPr>
              <w:t xml:space="preserve"> WGH homepage</w:t>
            </w:r>
          </w:p>
        </w:tc>
        <w:tc>
          <w:tcPr>
            <w:tcW w:w="1603" w:type="dxa"/>
            <w:tcBorders>
              <w:top w:val="single" w:sz="8" w:space="0" w:color="000000"/>
              <w:left w:val="single" w:sz="8" w:space="0" w:color="000000"/>
              <w:bottom w:val="single" w:sz="8" w:space="0" w:color="000000"/>
              <w:right w:val="single" w:sz="8" w:space="0" w:color="000000"/>
            </w:tcBorders>
            <w:shd w:val="clear" w:color="auto" w:fill="auto"/>
          </w:tcPr>
          <w:p w14:paraId="1C5F6B7C" w14:textId="77777777" w:rsidR="00197542" w:rsidRPr="002A56B0" w:rsidRDefault="00197542" w:rsidP="00CA7AF9">
            <w:pPr>
              <w:snapToGrid w:val="0"/>
              <w:spacing w:line="160" w:lineRule="atLeast"/>
              <w:jc w:val="left"/>
              <w:rPr>
                <w:rFonts w:ascii="Cambria" w:eastAsia="Malgun Gothic" w:hAnsi="Cambria"/>
                <w:sz w:val="16"/>
                <w:szCs w:val="16"/>
                <w:lang w:eastAsia="ko-KR"/>
              </w:rPr>
            </w:pPr>
            <w:r w:rsidRPr="002A56B0">
              <w:rPr>
                <w:rFonts w:ascii="Cambria" w:eastAsia="宋体" w:hAnsi="Cambria"/>
                <w:sz w:val="16"/>
                <w:szCs w:val="16"/>
                <w:lang w:eastAsia="zh-CN"/>
              </w:rPr>
              <w:t xml:space="preserve">TCTF $3,000 for hosting the </w:t>
            </w:r>
            <w:r w:rsidRPr="002A56B0">
              <w:rPr>
                <w:rFonts w:ascii="Cambria" w:eastAsia="Malgun Gothic" w:hAnsi="Cambria" w:hint="eastAsia"/>
                <w:sz w:val="16"/>
                <w:szCs w:val="16"/>
                <w:lang w:eastAsia="ko-KR"/>
              </w:rPr>
              <w:t>wrap-up</w:t>
            </w:r>
            <w:r w:rsidRPr="002A56B0">
              <w:rPr>
                <w:rFonts w:ascii="Cambria" w:eastAsia="Malgun Gothic" w:hAnsi="Cambria"/>
                <w:sz w:val="16"/>
                <w:szCs w:val="16"/>
                <w:lang w:eastAsia="ko-KR"/>
              </w:rPr>
              <w:t xml:space="preserve"> </w:t>
            </w:r>
            <w:r w:rsidRPr="002A56B0">
              <w:rPr>
                <w:rFonts w:ascii="Cambria" w:eastAsia="宋体" w:hAnsi="Cambria"/>
                <w:sz w:val="16"/>
                <w:szCs w:val="16"/>
                <w:lang w:eastAsia="zh-CN"/>
              </w:rPr>
              <w:t>meeting</w:t>
            </w:r>
            <w:r w:rsidRPr="002A56B0">
              <w:rPr>
                <w:rFonts w:ascii="Cambria" w:eastAsia="Malgun Gothic" w:hAnsi="Cambria" w:hint="eastAsia"/>
                <w:sz w:val="16"/>
                <w:szCs w:val="16"/>
                <w:lang w:eastAsia="ko-KR"/>
              </w:rPr>
              <w:t xml:space="preserve"> of field survey and publishing the field survey report</w:t>
            </w:r>
          </w:p>
        </w:tc>
        <w:tc>
          <w:tcPr>
            <w:tcW w:w="1261" w:type="dxa"/>
            <w:tcBorders>
              <w:top w:val="single" w:sz="8" w:space="0" w:color="000000"/>
              <w:left w:val="single" w:sz="8" w:space="0" w:color="000000"/>
              <w:bottom w:val="single" w:sz="8" w:space="0" w:color="000000"/>
              <w:right w:val="single" w:sz="4" w:space="0" w:color="auto"/>
            </w:tcBorders>
            <w:shd w:val="clear" w:color="auto" w:fill="auto"/>
          </w:tcPr>
          <w:p w14:paraId="13AB390F"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MOLIT</w:t>
            </w:r>
          </w:p>
        </w:tc>
        <w:tc>
          <w:tcPr>
            <w:tcW w:w="1024" w:type="dxa"/>
            <w:tcBorders>
              <w:top w:val="single" w:sz="8" w:space="0" w:color="000000"/>
              <w:left w:val="single" w:sz="8" w:space="0" w:color="000000"/>
              <w:bottom w:val="single" w:sz="8" w:space="0" w:color="000000"/>
              <w:right w:val="single" w:sz="8" w:space="0" w:color="000000"/>
            </w:tcBorders>
          </w:tcPr>
          <w:p w14:paraId="2AB8B317"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hint="eastAsia"/>
                <w:sz w:val="16"/>
                <w:szCs w:val="16"/>
                <w:lang w:eastAsia="ko-KR"/>
              </w:rPr>
              <w:t>(</w:t>
            </w:r>
            <w:proofErr w:type="spellStart"/>
            <w:proofErr w:type="gramStart"/>
            <w:r w:rsidRPr="002A56B0">
              <w:rPr>
                <w:rFonts w:ascii="Cambria" w:eastAsia="Malgun Gothic" w:hAnsi="Cambria" w:hint="eastAsia"/>
                <w:sz w:val="16"/>
                <w:szCs w:val="16"/>
                <w:lang w:eastAsia="ko-KR"/>
              </w:rPr>
              <w:t>a</w:t>
            </w:r>
            <w:proofErr w:type="gramEnd"/>
            <w:r w:rsidRPr="002A56B0">
              <w:rPr>
                <w:rFonts w:ascii="Cambria" w:eastAsia="Malgun Gothic" w:hAnsi="Cambria" w:hint="eastAsia"/>
                <w:sz w:val="16"/>
                <w:szCs w:val="16"/>
                <w:lang w:eastAsia="ko-KR"/>
              </w:rPr>
              <w:t>,b</w:t>
            </w:r>
            <w:proofErr w:type="spellEnd"/>
            <w:r w:rsidRPr="002A56B0">
              <w:rPr>
                <w:rFonts w:ascii="Cambria" w:eastAsia="Malgun Gothic" w:hAnsi="Cambria" w:hint="eastAsia"/>
                <w:sz w:val="16"/>
                <w:szCs w:val="16"/>
                <w:lang w:eastAsia="ko-KR"/>
              </w:rPr>
              <w:t>)</w:t>
            </w:r>
          </w:p>
          <w:p w14:paraId="0ABB4D81"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Yes</w:t>
            </w:r>
          </w:p>
          <w:p w14:paraId="4E9900AA" w14:textId="77777777" w:rsidR="00197542" w:rsidRPr="002A56B0" w:rsidRDefault="00197542" w:rsidP="0031292E">
            <w:pPr>
              <w:snapToGrid w:val="0"/>
              <w:spacing w:line="160" w:lineRule="atLeast"/>
              <w:rPr>
                <w:rFonts w:ascii="Cambria" w:eastAsia="Malgun Gothic" w:hAnsi="Cambria"/>
                <w:sz w:val="16"/>
                <w:szCs w:val="16"/>
                <w:lang w:eastAsia="ko-KR"/>
              </w:rPr>
            </w:pPr>
          </w:p>
          <w:p w14:paraId="5EBB5971"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hint="eastAsia"/>
                <w:sz w:val="16"/>
                <w:szCs w:val="16"/>
                <w:lang w:eastAsia="ko-KR"/>
              </w:rPr>
              <w:t>(</w:t>
            </w:r>
            <w:proofErr w:type="spellStart"/>
            <w:proofErr w:type="gramStart"/>
            <w:r w:rsidRPr="002A56B0">
              <w:rPr>
                <w:rFonts w:ascii="Cambria" w:eastAsia="Malgun Gothic" w:hAnsi="Cambria" w:hint="eastAsia"/>
                <w:sz w:val="16"/>
                <w:szCs w:val="16"/>
                <w:lang w:eastAsia="ko-KR"/>
              </w:rPr>
              <w:t>c</w:t>
            </w:r>
            <w:proofErr w:type="gramEnd"/>
            <w:r w:rsidRPr="002A56B0">
              <w:rPr>
                <w:rFonts w:ascii="Cambria" w:eastAsia="Malgun Gothic" w:hAnsi="Cambria" w:hint="eastAsia"/>
                <w:sz w:val="16"/>
                <w:szCs w:val="16"/>
                <w:lang w:eastAsia="ko-KR"/>
              </w:rPr>
              <w:t>,d</w:t>
            </w:r>
            <w:proofErr w:type="spellEnd"/>
            <w:r w:rsidRPr="002A56B0">
              <w:rPr>
                <w:rFonts w:ascii="Cambria" w:eastAsia="Malgun Gothic" w:hAnsi="Cambria" w:hint="eastAsia"/>
                <w:sz w:val="16"/>
                <w:szCs w:val="16"/>
                <w:lang w:eastAsia="ko-KR"/>
              </w:rPr>
              <w:t>)</w:t>
            </w:r>
          </w:p>
          <w:p w14:paraId="54631C2A"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O</w:t>
            </w:r>
            <w:r w:rsidRPr="002A56B0">
              <w:rPr>
                <w:rFonts w:ascii="Cambria" w:eastAsia="Malgun Gothic" w:hAnsi="Cambria" w:hint="eastAsia"/>
                <w:sz w:val="16"/>
                <w:szCs w:val="16"/>
                <w:lang w:eastAsia="ko-KR"/>
              </w:rPr>
              <w:t>n-going</w:t>
            </w:r>
          </w:p>
          <w:p w14:paraId="793C6879" w14:textId="77777777" w:rsidR="00197542" w:rsidRPr="002A56B0" w:rsidRDefault="00197542" w:rsidP="0031292E">
            <w:pPr>
              <w:snapToGrid w:val="0"/>
              <w:spacing w:line="160" w:lineRule="atLeast"/>
              <w:rPr>
                <w:rFonts w:ascii="Cambria" w:eastAsia="Malgun Gothic" w:hAnsi="Cambria"/>
                <w:sz w:val="16"/>
                <w:szCs w:val="16"/>
                <w:lang w:eastAsia="ko-KR"/>
              </w:rPr>
            </w:pPr>
          </w:p>
          <w:p w14:paraId="1D80D568"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hint="eastAsia"/>
                <w:sz w:val="16"/>
                <w:szCs w:val="16"/>
                <w:lang w:eastAsia="ko-KR"/>
              </w:rPr>
              <w:t>(</w:t>
            </w:r>
            <w:proofErr w:type="spellStart"/>
            <w:proofErr w:type="gramStart"/>
            <w:r w:rsidRPr="002A56B0">
              <w:rPr>
                <w:rFonts w:ascii="Cambria" w:eastAsia="Malgun Gothic" w:hAnsi="Cambria" w:hint="eastAsia"/>
                <w:sz w:val="16"/>
                <w:szCs w:val="16"/>
                <w:lang w:eastAsia="ko-KR"/>
              </w:rPr>
              <w:t>b</w:t>
            </w:r>
            <w:proofErr w:type="gramEnd"/>
            <w:r w:rsidRPr="002A56B0">
              <w:rPr>
                <w:rFonts w:ascii="Cambria" w:eastAsia="Malgun Gothic" w:hAnsi="Cambria" w:hint="eastAsia"/>
                <w:sz w:val="16"/>
                <w:szCs w:val="16"/>
                <w:lang w:eastAsia="ko-KR"/>
              </w:rPr>
              <w:t>,c</w:t>
            </w:r>
            <w:proofErr w:type="spellEnd"/>
            <w:r w:rsidRPr="002A56B0">
              <w:rPr>
                <w:rFonts w:ascii="Cambria" w:eastAsia="Malgun Gothic" w:hAnsi="Cambria" w:hint="eastAsia"/>
                <w:sz w:val="16"/>
                <w:szCs w:val="16"/>
                <w:lang w:eastAsia="ko-KR"/>
              </w:rPr>
              <w:t>)</w:t>
            </w:r>
          </w:p>
          <w:p w14:paraId="7287BC89"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O</w:t>
            </w:r>
            <w:r w:rsidRPr="002A56B0">
              <w:rPr>
                <w:rFonts w:ascii="Cambria" w:eastAsia="Malgun Gothic" w:hAnsi="Cambria" w:hint="eastAsia"/>
                <w:sz w:val="16"/>
                <w:szCs w:val="16"/>
                <w:lang w:eastAsia="ko-KR"/>
              </w:rPr>
              <w:t>n-going</w:t>
            </w:r>
          </w:p>
          <w:p w14:paraId="5C58D817" w14:textId="77777777" w:rsidR="00197542" w:rsidRPr="002A56B0" w:rsidRDefault="00197542" w:rsidP="0031292E">
            <w:pPr>
              <w:snapToGrid w:val="0"/>
              <w:spacing w:line="160" w:lineRule="atLeast"/>
              <w:rPr>
                <w:rFonts w:ascii="Cambria" w:eastAsia="Malgun Gothic" w:hAnsi="Cambria"/>
                <w:sz w:val="16"/>
                <w:szCs w:val="16"/>
                <w:lang w:eastAsia="ko-KR"/>
              </w:rPr>
            </w:pPr>
          </w:p>
          <w:p w14:paraId="5766E22A"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hint="eastAsia"/>
                <w:sz w:val="16"/>
                <w:szCs w:val="16"/>
                <w:lang w:eastAsia="ko-KR"/>
              </w:rPr>
              <w:t>(</w:t>
            </w:r>
            <w:proofErr w:type="spellStart"/>
            <w:proofErr w:type="gramStart"/>
            <w:r w:rsidRPr="002A56B0">
              <w:rPr>
                <w:rFonts w:ascii="Cambria" w:eastAsia="Malgun Gothic" w:hAnsi="Cambria" w:hint="eastAsia"/>
                <w:sz w:val="16"/>
                <w:szCs w:val="16"/>
                <w:lang w:eastAsia="ko-KR"/>
              </w:rPr>
              <w:t>a</w:t>
            </w:r>
            <w:proofErr w:type="gramEnd"/>
            <w:r w:rsidRPr="002A56B0">
              <w:rPr>
                <w:rFonts w:ascii="Cambria" w:eastAsia="Malgun Gothic" w:hAnsi="Cambria" w:hint="eastAsia"/>
                <w:sz w:val="16"/>
                <w:szCs w:val="16"/>
                <w:lang w:eastAsia="ko-KR"/>
              </w:rPr>
              <w:t>,b,c,d</w:t>
            </w:r>
            <w:proofErr w:type="spellEnd"/>
            <w:r w:rsidRPr="002A56B0">
              <w:rPr>
                <w:rFonts w:ascii="Cambria" w:eastAsia="Malgun Gothic" w:hAnsi="Cambria" w:hint="eastAsia"/>
                <w:sz w:val="16"/>
                <w:szCs w:val="16"/>
                <w:lang w:eastAsia="ko-KR"/>
              </w:rPr>
              <w:t>)</w:t>
            </w:r>
          </w:p>
          <w:p w14:paraId="20FF501C"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hint="eastAsia"/>
                <w:sz w:val="16"/>
                <w:szCs w:val="16"/>
                <w:lang w:eastAsia="ko-KR"/>
              </w:rPr>
              <w:t>Yes</w:t>
            </w:r>
          </w:p>
        </w:tc>
      </w:tr>
      <w:tr w:rsidR="00197542" w:rsidRPr="002A56B0" w14:paraId="12F8C790" w14:textId="77777777" w:rsidTr="0031292E">
        <w:trPr>
          <w:trHeight w:val="1910"/>
          <w:jc w:val="center"/>
        </w:trPr>
        <w:tc>
          <w:tcPr>
            <w:tcW w:w="8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E971B0"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KRA 1  SG 1  KRA 2  SG 2  KRA 4  SG 4a  KRA 6  SG 6b</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BB1D1D" w14:textId="77777777" w:rsidR="00197542" w:rsidRPr="002A56B0" w:rsidRDefault="00197542" w:rsidP="0031292E">
            <w:pPr>
              <w:snapToGrid w:val="0"/>
              <w:spacing w:line="160" w:lineRule="atLeast"/>
              <w:jc w:val="center"/>
              <w:rPr>
                <w:rFonts w:ascii="Cambria" w:eastAsia="宋体" w:hAnsi="Cambria"/>
                <w:bCs/>
                <w:sz w:val="16"/>
                <w:szCs w:val="16"/>
                <w:lang w:eastAsia="zh-CN"/>
              </w:rPr>
            </w:pPr>
            <w:r w:rsidRPr="002A56B0">
              <w:rPr>
                <w:rFonts w:ascii="Cambria" w:eastAsia="宋体" w:hAnsi="Cambria"/>
                <w:bCs/>
                <w:sz w:val="16"/>
                <w:szCs w:val="16"/>
                <w:lang w:eastAsia="zh-CN"/>
              </w:rPr>
              <w:t>3</w:t>
            </w:r>
          </w:p>
        </w:tc>
        <w:tc>
          <w:tcPr>
            <w:tcW w:w="112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58D9DE" w14:textId="77777777" w:rsidR="00197542" w:rsidRPr="002A56B0" w:rsidRDefault="00197542" w:rsidP="00CA7AF9">
            <w:pPr>
              <w:snapToGrid w:val="0"/>
              <w:spacing w:line="160" w:lineRule="atLeast"/>
              <w:jc w:val="left"/>
              <w:rPr>
                <w:rFonts w:ascii="Cambria" w:eastAsia="宋体" w:hAnsi="Cambria"/>
                <w:bCs/>
                <w:sz w:val="16"/>
                <w:szCs w:val="16"/>
                <w:lang w:eastAsia="zh-CN"/>
              </w:rPr>
            </w:pPr>
            <w:r w:rsidRPr="002A56B0">
              <w:rPr>
                <w:rFonts w:ascii="Cambria" w:eastAsia="Malgun Gothic" w:hAnsi="Cambria"/>
                <w:bCs/>
                <w:sz w:val="16"/>
                <w:szCs w:val="16"/>
                <w:lang w:eastAsia="ko-KR"/>
              </w:rPr>
              <w:t>Project on estimation for socio-economic impact of sediment-related disaster</w:t>
            </w:r>
          </w:p>
        </w:tc>
        <w:tc>
          <w:tcPr>
            <w:tcW w:w="16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AB0F10" w14:textId="77777777" w:rsidR="00197542" w:rsidRPr="002A56B0" w:rsidRDefault="00197542" w:rsidP="00371295">
            <w:pPr>
              <w:snapToGrid w:val="0"/>
              <w:spacing w:line="160" w:lineRule="atLeast"/>
              <w:jc w:val="left"/>
              <w:rPr>
                <w:rFonts w:ascii="Cambria" w:eastAsia="宋体" w:hAnsi="Cambria"/>
                <w:sz w:val="16"/>
                <w:szCs w:val="16"/>
                <w:lang w:eastAsia="zh-CN"/>
              </w:rPr>
            </w:pPr>
            <w:proofErr w:type="gramStart"/>
            <w:r w:rsidRPr="002A56B0">
              <w:rPr>
                <w:rFonts w:ascii="Cambria" w:eastAsia="Malgun Gothic" w:hAnsi="Cambria"/>
                <w:sz w:val="16"/>
                <w:szCs w:val="16"/>
                <w:lang w:eastAsia="ko-KR"/>
              </w:rPr>
              <w:t>to</w:t>
            </w:r>
            <w:proofErr w:type="gramEnd"/>
            <w:r w:rsidRPr="002A56B0">
              <w:rPr>
                <w:rFonts w:ascii="Cambria" w:eastAsia="Malgun Gothic" w:hAnsi="Cambria"/>
                <w:sz w:val="16"/>
                <w:szCs w:val="16"/>
                <w:lang w:eastAsia="ko-KR"/>
              </w:rPr>
              <w:t xml:space="preserve"> improve former projects with establish common collecting format and methods of investigation for disasters to estimate estimation for socio-economic impact of sediment-related disaster and to share common technical background in TC members.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1F6DA491" w14:textId="77777777" w:rsidR="00197542" w:rsidRPr="002A56B0" w:rsidRDefault="00197542" w:rsidP="0031292E">
            <w:pPr>
              <w:snapToGrid w:val="0"/>
              <w:spacing w:line="160" w:lineRule="atLeast"/>
              <w:rPr>
                <w:rFonts w:ascii="Cambria" w:hAnsi="Cambria"/>
                <w:sz w:val="16"/>
                <w:szCs w:val="16"/>
                <w:lang w:eastAsia="zh-CN"/>
              </w:rPr>
            </w:pPr>
            <w:r w:rsidRPr="002A56B0">
              <w:rPr>
                <w:rFonts w:ascii="Cambria" w:eastAsia="Batang" w:hAnsi="Cambria"/>
                <w:sz w:val="16"/>
                <w:szCs w:val="16"/>
                <w:lang w:eastAsia="ko-KR"/>
              </w:rPr>
              <w:t>WGD</w:t>
            </w:r>
            <w:r w:rsidRPr="002A56B0">
              <w:rPr>
                <w:rFonts w:ascii="Cambria" w:eastAsia="宋体" w:hAnsi="Cambria"/>
                <w:sz w:val="16"/>
                <w:szCs w:val="16"/>
                <w:lang w:eastAsia="zh-CN"/>
              </w:rPr>
              <w:t>RR</w:t>
            </w:r>
          </w:p>
        </w:tc>
        <w:tc>
          <w:tcPr>
            <w:tcW w:w="1331" w:type="dxa"/>
            <w:tcBorders>
              <w:top w:val="single" w:sz="8" w:space="0" w:color="000000"/>
              <w:left w:val="single" w:sz="8" w:space="0" w:color="000000"/>
              <w:bottom w:val="single" w:sz="8" w:space="0" w:color="000000"/>
              <w:right w:val="single" w:sz="8" w:space="0" w:color="000000"/>
            </w:tcBorders>
            <w:shd w:val="clear" w:color="auto" w:fill="auto"/>
          </w:tcPr>
          <w:p w14:paraId="4C4F1AA7"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See above</w:t>
            </w:r>
          </w:p>
        </w:tc>
        <w:tc>
          <w:tcPr>
            <w:tcW w:w="1063" w:type="dxa"/>
            <w:tcBorders>
              <w:top w:val="single" w:sz="8" w:space="0" w:color="000000"/>
              <w:left w:val="single" w:sz="8" w:space="0" w:color="000000"/>
              <w:bottom w:val="single" w:sz="8" w:space="0" w:color="000000"/>
              <w:right w:val="single" w:sz="8" w:space="0" w:color="000000"/>
            </w:tcBorders>
            <w:shd w:val="clear" w:color="auto" w:fill="auto"/>
          </w:tcPr>
          <w:p w14:paraId="11BE598E"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a)</w:t>
            </w:r>
            <w:proofErr w:type="gramEnd"/>
            <w:r w:rsidRPr="002A56B0">
              <w:rPr>
                <w:rFonts w:ascii="Cambria" w:eastAsia="Malgun Gothic" w:hAnsi="Cambria"/>
                <w:sz w:val="16"/>
                <w:szCs w:val="16"/>
                <w:lang w:eastAsia="ko-KR"/>
              </w:rPr>
              <w:t>First</w:t>
            </w:r>
          </w:p>
          <w:p w14:paraId="4E7E4ABE"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b)</w:t>
            </w:r>
            <w:proofErr w:type="gramEnd"/>
            <w:r w:rsidRPr="002A56B0">
              <w:rPr>
                <w:rFonts w:ascii="Cambria" w:eastAsia="Malgun Gothic" w:hAnsi="Cambria"/>
                <w:sz w:val="16"/>
                <w:szCs w:val="16"/>
                <w:lang w:eastAsia="ko-KR"/>
              </w:rPr>
              <w:t>Second</w:t>
            </w:r>
          </w:p>
          <w:p w14:paraId="5E0630AA"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c)</w:t>
            </w:r>
            <w:proofErr w:type="gramEnd"/>
            <w:r w:rsidRPr="002A56B0">
              <w:rPr>
                <w:rFonts w:ascii="Cambria" w:eastAsia="Malgun Gothic" w:hAnsi="Cambria"/>
                <w:sz w:val="16"/>
                <w:szCs w:val="16"/>
                <w:lang w:eastAsia="ko-KR"/>
              </w:rPr>
              <w:t>Third</w:t>
            </w:r>
          </w:p>
          <w:p w14:paraId="2E85DB33"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d)</w:t>
            </w:r>
            <w:proofErr w:type="gramEnd"/>
            <w:r w:rsidRPr="002A56B0">
              <w:rPr>
                <w:rFonts w:ascii="Cambria" w:eastAsia="Malgun Gothic" w:hAnsi="Cambria"/>
                <w:sz w:val="16"/>
                <w:szCs w:val="16"/>
                <w:lang w:eastAsia="ko-KR"/>
              </w:rPr>
              <w:t>Fourth</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14:paraId="60370D84" w14:textId="77777777" w:rsidR="00197542" w:rsidRPr="002A56B0" w:rsidRDefault="00197542" w:rsidP="0031292E">
            <w:pPr>
              <w:snapToGrid w:val="0"/>
              <w:spacing w:line="160" w:lineRule="atLeast"/>
              <w:rPr>
                <w:rFonts w:ascii="Cambria" w:eastAsia="宋体" w:hAnsi="Cambria"/>
                <w:sz w:val="16"/>
                <w:szCs w:val="16"/>
                <w:lang w:eastAsia="zh-CN"/>
              </w:rPr>
            </w:pPr>
          </w:p>
        </w:tc>
        <w:tc>
          <w:tcPr>
            <w:tcW w:w="209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0E6090" w14:textId="77777777" w:rsidR="00197542" w:rsidRPr="002A56B0" w:rsidRDefault="00197542" w:rsidP="00CA7AF9">
            <w:pPr>
              <w:snapToGrid w:val="0"/>
              <w:spacing w:line="160" w:lineRule="atLeast"/>
              <w:ind w:left="165" w:hangingChars="103" w:hanging="165"/>
              <w:jc w:val="left"/>
              <w:rPr>
                <w:rFonts w:ascii="Cambria" w:eastAsia="宋体" w:hAnsi="Cambria"/>
                <w:sz w:val="16"/>
                <w:szCs w:val="16"/>
                <w:lang w:eastAsia="zh-CN"/>
              </w:rPr>
            </w:pPr>
            <w:r w:rsidRPr="002A56B0">
              <w:rPr>
                <w:rFonts w:ascii="Cambria" w:eastAsia="Malgun Gothic" w:hAnsi="Cambria"/>
                <w:sz w:val="16"/>
                <w:szCs w:val="16"/>
                <w:lang w:eastAsia="ko-KR"/>
              </w:rPr>
              <w:t xml:space="preserve">(a) </w:t>
            </w:r>
            <w:r w:rsidRPr="002A56B0">
              <w:rPr>
                <w:rFonts w:ascii="Cambria" w:eastAsia="宋体" w:hAnsi="Cambria" w:hint="eastAsia"/>
                <w:sz w:val="16"/>
                <w:szCs w:val="16"/>
                <w:lang w:eastAsia="zh-CN"/>
              </w:rPr>
              <w:t xml:space="preserve">Finalize and </w:t>
            </w:r>
            <w:proofErr w:type="gramStart"/>
            <w:r w:rsidRPr="002A56B0">
              <w:rPr>
                <w:rFonts w:ascii="Cambria" w:eastAsia="宋体" w:hAnsi="Cambria" w:hint="eastAsia"/>
                <w:sz w:val="16"/>
                <w:szCs w:val="16"/>
                <w:lang w:eastAsia="zh-CN"/>
              </w:rPr>
              <w:t xml:space="preserve">distribute </w:t>
            </w:r>
            <w:r w:rsidRPr="002A56B0">
              <w:rPr>
                <w:rFonts w:ascii="Cambria" w:eastAsia="Malgun Gothic" w:hAnsi="Cambria"/>
                <w:sz w:val="16"/>
                <w:szCs w:val="16"/>
                <w:lang w:eastAsia="ko-KR"/>
              </w:rPr>
              <w:t xml:space="preserve"> </w:t>
            </w:r>
            <w:r w:rsidRPr="002A56B0">
              <w:rPr>
                <w:rFonts w:ascii="Cambria" w:eastAsia="宋体" w:hAnsi="Cambria" w:hint="eastAsia"/>
                <w:sz w:val="16"/>
                <w:szCs w:val="16"/>
                <w:lang w:eastAsia="zh-CN"/>
              </w:rPr>
              <w:t>the</w:t>
            </w:r>
            <w:proofErr w:type="gramEnd"/>
            <w:r w:rsidRPr="002A56B0">
              <w:rPr>
                <w:rFonts w:ascii="Cambria" w:eastAsia="宋体" w:hAnsi="Cambria" w:hint="eastAsia"/>
                <w:sz w:val="16"/>
                <w:szCs w:val="16"/>
                <w:lang w:eastAsia="zh-CN"/>
              </w:rPr>
              <w:t xml:space="preserve"> data</w:t>
            </w:r>
            <w:r w:rsidRPr="002A56B0">
              <w:rPr>
                <w:rFonts w:ascii="Cambria" w:eastAsia="Malgun Gothic" w:hAnsi="Cambria"/>
                <w:sz w:val="16"/>
                <w:szCs w:val="16"/>
                <w:lang w:eastAsia="ko-KR"/>
              </w:rPr>
              <w:t xml:space="preserve"> format to collect the record of sediment-related disaster</w:t>
            </w:r>
            <w:r w:rsidRPr="002A56B0">
              <w:rPr>
                <w:rFonts w:ascii="Cambria" w:eastAsia="宋体" w:hAnsi="Cambria" w:hint="eastAsia"/>
                <w:sz w:val="16"/>
                <w:szCs w:val="16"/>
                <w:lang w:eastAsia="zh-CN"/>
              </w:rPr>
              <w:t xml:space="preserve"> from Members</w:t>
            </w:r>
          </w:p>
          <w:p w14:paraId="319B4576" w14:textId="77777777" w:rsidR="00197542" w:rsidRPr="002A56B0" w:rsidRDefault="00197542" w:rsidP="00CA7AF9">
            <w:pPr>
              <w:snapToGrid w:val="0"/>
              <w:spacing w:line="160" w:lineRule="atLeast"/>
              <w:ind w:left="165" w:hangingChars="103" w:hanging="165"/>
              <w:jc w:val="left"/>
              <w:rPr>
                <w:rFonts w:ascii="Cambria" w:eastAsia="宋体" w:hAnsi="Cambria"/>
                <w:sz w:val="16"/>
                <w:szCs w:val="16"/>
                <w:lang w:eastAsia="zh-CN"/>
              </w:rPr>
            </w:pPr>
            <w:r w:rsidRPr="002A56B0">
              <w:rPr>
                <w:rFonts w:ascii="Cambria" w:eastAsia="Malgun Gothic" w:hAnsi="Cambria"/>
                <w:sz w:val="16"/>
                <w:szCs w:val="16"/>
                <w:lang w:eastAsia="ko-KR"/>
              </w:rPr>
              <w:t>(</w:t>
            </w:r>
            <w:r w:rsidRPr="002A56B0">
              <w:rPr>
                <w:rFonts w:ascii="Cambria" w:eastAsia="宋体" w:hAnsi="Cambria" w:hint="eastAsia"/>
                <w:sz w:val="16"/>
                <w:szCs w:val="16"/>
                <w:lang w:eastAsia="zh-CN"/>
              </w:rPr>
              <w:t>b</w:t>
            </w:r>
            <w:r w:rsidRPr="002A56B0">
              <w:rPr>
                <w:rFonts w:ascii="Cambria" w:eastAsia="Malgun Gothic" w:hAnsi="Cambria"/>
                <w:sz w:val="16"/>
                <w:szCs w:val="16"/>
                <w:lang w:eastAsia="ko-KR"/>
              </w:rPr>
              <w:t xml:space="preserve">) To make a “Sediment-related Disaster Record Database” to share the records in TC </w:t>
            </w:r>
            <w:r w:rsidRPr="002A56B0">
              <w:rPr>
                <w:rFonts w:ascii="Cambria" w:eastAsia="宋体" w:hAnsi="Cambria" w:hint="eastAsia"/>
                <w:sz w:val="16"/>
                <w:szCs w:val="16"/>
                <w:lang w:eastAsia="zh-CN"/>
              </w:rPr>
              <w:t>M</w:t>
            </w:r>
            <w:r w:rsidRPr="002A56B0">
              <w:rPr>
                <w:rFonts w:ascii="Cambria" w:eastAsia="Malgun Gothic" w:hAnsi="Cambria"/>
                <w:sz w:val="16"/>
                <w:szCs w:val="16"/>
                <w:lang w:eastAsia="ko-KR"/>
              </w:rPr>
              <w:t>ember</w:t>
            </w:r>
            <w:r w:rsidRPr="002A56B0">
              <w:rPr>
                <w:rFonts w:ascii="Cambria" w:eastAsia="宋体" w:hAnsi="Cambria" w:hint="eastAsia"/>
                <w:sz w:val="16"/>
                <w:szCs w:val="16"/>
                <w:lang w:eastAsia="zh-CN"/>
              </w:rPr>
              <w:t>.</w:t>
            </w:r>
          </w:p>
          <w:p w14:paraId="2CC48ED8" w14:textId="77777777" w:rsidR="00197542" w:rsidRPr="002A56B0" w:rsidRDefault="00197542" w:rsidP="00CA7AF9">
            <w:pPr>
              <w:snapToGrid w:val="0"/>
              <w:spacing w:line="160" w:lineRule="atLeast"/>
              <w:ind w:left="165" w:hangingChars="103" w:hanging="165"/>
              <w:jc w:val="left"/>
              <w:rPr>
                <w:rFonts w:ascii="Cambria" w:eastAsia="宋体" w:hAnsi="Cambria"/>
                <w:sz w:val="16"/>
                <w:szCs w:val="16"/>
                <w:lang w:eastAsia="zh-CN"/>
              </w:rPr>
            </w:pPr>
            <w:r w:rsidRPr="002A56B0">
              <w:rPr>
                <w:rFonts w:ascii="Cambria" w:eastAsia="Malgun Gothic" w:hAnsi="Cambria"/>
                <w:sz w:val="16"/>
                <w:szCs w:val="16"/>
                <w:lang w:eastAsia="ko-KR"/>
              </w:rPr>
              <w:t>(</w:t>
            </w:r>
            <w:r w:rsidRPr="002A56B0">
              <w:rPr>
                <w:rFonts w:ascii="Cambria" w:eastAsia="宋体" w:hAnsi="Cambria" w:hint="eastAsia"/>
                <w:sz w:val="16"/>
                <w:szCs w:val="16"/>
                <w:lang w:eastAsia="zh-CN"/>
              </w:rPr>
              <w:t>c</w:t>
            </w:r>
            <w:r w:rsidRPr="002A56B0">
              <w:rPr>
                <w:rFonts w:ascii="Cambria" w:eastAsia="Malgun Gothic" w:hAnsi="Cambria"/>
                <w:sz w:val="16"/>
                <w:szCs w:val="16"/>
                <w:lang w:eastAsia="ko-KR"/>
              </w:rPr>
              <w:t>) To report and share the results of estimation of socio-economic impact</w:t>
            </w:r>
          </w:p>
        </w:tc>
        <w:tc>
          <w:tcPr>
            <w:tcW w:w="16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A8B92E" w14:textId="77777777" w:rsidR="00197542" w:rsidRPr="002A56B0" w:rsidRDefault="00197542" w:rsidP="00CA7AF9">
            <w:pPr>
              <w:snapToGrid w:val="0"/>
              <w:spacing w:line="160" w:lineRule="atLeast"/>
              <w:jc w:val="left"/>
              <w:rPr>
                <w:rFonts w:ascii="Cambria" w:eastAsia="宋体" w:hAnsi="Cambria"/>
                <w:sz w:val="16"/>
                <w:szCs w:val="16"/>
                <w:lang w:eastAsia="zh-CN"/>
              </w:rPr>
            </w:pPr>
            <w:r w:rsidRPr="002A56B0">
              <w:rPr>
                <w:rFonts w:ascii="Cambria" w:eastAsia="宋体" w:hAnsi="Cambria" w:hint="eastAsia"/>
                <w:sz w:val="16"/>
                <w:szCs w:val="16"/>
                <w:lang w:eastAsia="zh-CN"/>
              </w:rPr>
              <w:t>NO</w:t>
            </w:r>
          </w:p>
        </w:tc>
        <w:tc>
          <w:tcPr>
            <w:tcW w:w="1261" w:type="dxa"/>
            <w:tcBorders>
              <w:top w:val="single" w:sz="8" w:space="0" w:color="000000"/>
              <w:left w:val="single" w:sz="8" w:space="0" w:color="000000"/>
              <w:bottom w:val="single" w:sz="8" w:space="0" w:color="000000"/>
              <w:right w:val="single" w:sz="4" w:space="0" w:color="auto"/>
            </w:tcBorders>
            <w:shd w:val="clear" w:color="auto" w:fill="auto"/>
          </w:tcPr>
          <w:p w14:paraId="62D4E2D7"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MLIT</w:t>
            </w:r>
          </w:p>
          <w:p w14:paraId="1C0F36BD"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NILIM</w:t>
            </w:r>
          </w:p>
          <w:p w14:paraId="0EB3A1F7"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sz w:val="16"/>
                <w:szCs w:val="16"/>
              </w:rPr>
              <w:t>SABO</w:t>
            </w:r>
          </w:p>
          <w:p w14:paraId="1C594824"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hAnsi="Cambria"/>
                <w:sz w:val="16"/>
                <w:szCs w:val="16"/>
              </w:rPr>
              <w:t>TCTF</w:t>
            </w:r>
          </w:p>
        </w:tc>
        <w:tc>
          <w:tcPr>
            <w:tcW w:w="1024" w:type="dxa"/>
            <w:tcBorders>
              <w:top w:val="single" w:sz="8" w:space="0" w:color="000000"/>
              <w:left w:val="single" w:sz="8" w:space="0" w:color="000000"/>
              <w:bottom w:val="single" w:sz="8" w:space="0" w:color="000000"/>
              <w:right w:val="single" w:sz="8" w:space="0" w:color="000000"/>
            </w:tcBorders>
          </w:tcPr>
          <w:p w14:paraId="28314487" w14:textId="77777777" w:rsidR="00197542" w:rsidRPr="002A56B0" w:rsidRDefault="00197542" w:rsidP="0031292E">
            <w:pPr>
              <w:snapToGrid w:val="0"/>
              <w:spacing w:line="160" w:lineRule="atLeast"/>
              <w:rPr>
                <w:rFonts w:ascii="Cambria" w:eastAsia="Malgun Gothic" w:hAnsi="Cambria"/>
                <w:sz w:val="16"/>
                <w:szCs w:val="16"/>
                <w:lang w:eastAsia="ko-KR"/>
              </w:rPr>
            </w:pPr>
          </w:p>
          <w:p w14:paraId="051EB268" w14:textId="77777777" w:rsidR="00197542" w:rsidRPr="002A56B0" w:rsidRDefault="00197542" w:rsidP="0031292E">
            <w:pPr>
              <w:snapToGrid w:val="0"/>
              <w:spacing w:line="160" w:lineRule="atLeast"/>
              <w:rPr>
                <w:rFonts w:ascii="Cambria" w:hAnsi="Cambria"/>
                <w:sz w:val="16"/>
                <w:szCs w:val="16"/>
              </w:rPr>
            </w:pPr>
            <w:r w:rsidRPr="002A56B0">
              <w:rPr>
                <w:rFonts w:ascii="Cambria" w:eastAsia="Malgun Gothic" w:hAnsi="Cambria"/>
                <w:sz w:val="16"/>
                <w:szCs w:val="16"/>
                <w:lang w:eastAsia="ko-KR"/>
              </w:rPr>
              <w:t>(</w:t>
            </w:r>
            <w:proofErr w:type="gramStart"/>
            <w:r w:rsidRPr="002A56B0">
              <w:rPr>
                <w:rFonts w:ascii="Cambria" w:eastAsia="Malgun Gothic" w:hAnsi="Cambria"/>
                <w:sz w:val="16"/>
                <w:szCs w:val="16"/>
                <w:lang w:eastAsia="ko-KR"/>
              </w:rPr>
              <w:t>a</w:t>
            </w:r>
            <w:proofErr w:type="gramEnd"/>
            <w:r w:rsidRPr="002A56B0">
              <w:rPr>
                <w:rFonts w:ascii="Cambria" w:eastAsia="Malgun Gothic" w:hAnsi="Cambria"/>
                <w:sz w:val="16"/>
                <w:szCs w:val="16"/>
                <w:lang w:eastAsia="ko-KR"/>
              </w:rPr>
              <w:t>)</w:t>
            </w:r>
          </w:p>
          <w:p w14:paraId="05AEFE93"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hint="eastAsia"/>
                <w:sz w:val="16"/>
                <w:szCs w:val="16"/>
              </w:rPr>
              <w:t>Yes</w:t>
            </w:r>
          </w:p>
          <w:p w14:paraId="2569091F" w14:textId="77777777" w:rsidR="00197542" w:rsidRPr="002A56B0" w:rsidRDefault="00197542" w:rsidP="0031292E">
            <w:pPr>
              <w:snapToGrid w:val="0"/>
              <w:spacing w:line="160" w:lineRule="atLeast"/>
              <w:rPr>
                <w:rFonts w:ascii="Cambria" w:hAnsi="Cambria"/>
                <w:sz w:val="16"/>
                <w:szCs w:val="16"/>
              </w:rPr>
            </w:pPr>
          </w:p>
          <w:p w14:paraId="498FBB2F" w14:textId="77777777" w:rsidR="00197542" w:rsidRPr="002A56B0" w:rsidRDefault="00197542" w:rsidP="0031292E">
            <w:pPr>
              <w:snapToGrid w:val="0"/>
              <w:spacing w:line="160" w:lineRule="atLeast"/>
              <w:rPr>
                <w:rFonts w:ascii="Cambria" w:eastAsia="Malgun Gothic" w:hAnsi="Cambria"/>
                <w:sz w:val="16"/>
                <w:szCs w:val="16"/>
                <w:lang w:eastAsia="ko-KR"/>
              </w:rPr>
            </w:pPr>
          </w:p>
          <w:p w14:paraId="2A0CDA82" w14:textId="77777777" w:rsidR="00197542" w:rsidRPr="002A56B0" w:rsidRDefault="00197542" w:rsidP="0031292E">
            <w:pPr>
              <w:snapToGrid w:val="0"/>
              <w:spacing w:line="160" w:lineRule="atLeast"/>
              <w:rPr>
                <w:rFonts w:ascii="Cambria" w:hAnsi="Cambria"/>
                <w:sz w:val="16"/>
                <w:szCs w:val="16"/>
              </w:rPr>
            </w:pPr>
            <w:r w:rsidRPr="002A56B0">
              <w:rPr>
                <w:rFonts w:ascii="Cambria" w:eastAsia="Malgun Gothic" w:hAnsi="Cambria"/>
                <w:sz w:val="16"/>
                <w:szCs w:val="16"/>
                <w:lang w:eastAsia="ko-KR"/>
              </w:rPr>
              <w:t>(</w:t>
            </w:r>
            <w:proofErr w:type="gramStart"/>
            <w:r w:rsidRPr="002A56B0">
              <w:rPr>
                <w:rFonts w:ascii="Cambria" w:eastAsia="宋体" w:hAnsi="Cambria" w:hint="eastAsia"/>
                <w:sz w:val="16"/>
                <w:szCs w:val="16"/>
                <w:lang w:eastAsia="zh-CN"/>
              </w:rPr>
              <w:t>b</w:t>
            </w:r>
            <w:proofErr w:type="gramEnd"/>
            <w:r w:rsidRPr="002A56B0">
              <w:rPr>
                <w:rFonts w:ascii="Cambria" w:eastAsia="Malgun Gothic" w:hAnsi="Cambria"/>
                <w:sz w:val="16"/>
                <w:szCs w:val="16"/>
                <w:lang w:eastAsia="ko-KR"/>
              </w:rPr>
              <w:t>)</w:t>
            </w:r>
          </w:p>
          <w:p w14:paraId="4A277E4C" w14:textId="77777777" w:rsidR="00197542" w:rsidRPr="002A56B0" w:rsidRDefault="00197542" w:rsidP="0031292E">
            <w:pPr>
              <w:snapToGrid w:val="0"/>
              <w:spacing w:line="160" w:lineRule="atLeast"/>
              <w:rPr>
                <w:rFonts w:ascii="Cambria" w:hAnsi="Cambria"/>
                <w:sz w:val="16"/>
                <w:szCs w:val="16"/>
              </w:rPr>
            </w:pPr>
            <w:r w:rsidRPr="002A56B0">
              <w:rPr>
                <w:rFonts w:ascii="Cambria" w:hAnsi="Cambria" w:hint="eastAsia"/>
                <w:sz w:val="16"/>
                <w:szCs w:val="16"/>
              </w:rPr>
              <w:t>Ongoing</w:t>
            </w:r>
          </w:p>
          <w:p w14:paraId="682517FA" w14:textId="77777777" w:rsidR="00197542" w:rsidRPr="002A56B0" w:rsidRDefault="00197542" w:rsidP="0031292E">
            <w:pPr>
              <w:snapToGrid w:val="0"/>
              <w:spacing w:line="160" w:lineRule="atLeast"/>
              <w:rPr>
                <w:rFonts w:ascii="Cambria" w:hAnsi="Cambria"/>
                <w:sz w:val="16"/>
                <w:szCs w:val="16"/>
              </w:rPr>
            </w:pPr>
          </w:p>
          <w:p w14:paraId="7215C103" w14:textId="77777777" w:rsidR="00197542" w:rsidRPr="002A56B0" w:rsidRDefault="00197542" w:rsidP="0031292E">
            <w:pPr>
              <w:snapToGrid w:val="0"/>
              <w:spacing w:line="160" w:lineRule="atLeast"/>
              <w:rPr>
                <w:rFonts w:ascii="Cambria" w:eastAsia="Malgun Gothic" w:hAnsi="Cambria"/>
                <w:sz w:val="16"/>
                <w:szCs w:val="16"/>
                <w:lang w:eastAsia="ko-KR"/>
              </w:rPr>
            </w:pPr>
          </w:p>
          <w:p w14:paraId="479A7F35" w14:textId="77777777" w:rsidR="00197542" w:rsidRPr="002A56B0" w:rsidRDefault="00197542" w:rsidP="0031292E">
            <w:pPr>
              <w:snapToGrid w:val="0"/>
              <w:spacing w:line="160" w:lineRule="atLeast"/>
              <w:rPr>
                <w:rFonts w:ascii="Cambria" w:hAnsi="Cambria"/>
                <w:sz w:val="16"/>
                <w:szCs w:val="16"/>
              </w:rPr>
            </w:pPr>
            <w:r w:rsidRPr="002A56B0">
              <w:rPr>
                <w:rFonts w:ascii="Cambria" w:eastAsia="Malgun Gothic" w:hAnsi="Cambria"/>
                <w:sz w:val="16"/>
                <w:szCs w:val="16"/>
                <w:lang w:eastAsia="ko-KR"/>
              </w:rPr>
              <w:t>(</w:t>
            </w:r>
            <w:proofErr w:type="gramStart"/>
            <w:r w:rsidRPr="002A56B0">
              <w:rPr>
                <w:rFonts w:ascii="Cambria" w:eastAsia="宋体" w:hAnsi="Cambria" w:hint="eastAsia"/>
                <w:sz w:val="16"/>
                <w:szCs w:val="16"/>
                <w:lang w:eastAsia="zh-CN"/>
              </w:rPr>
              <w:t>c</w:t>
            </w:r>
            <w:proofErr w:type="gramEnd"/>
            <w:r w:rsidRPr="002A56B0">
              <w:rPr>
                <w:rFonts w:ascii="Cambria" w:eastAsia="Malgun Gothic" w:hAnsi="Cambria"/>
                <w:sz w:val="16"/>
                <w:szCs w:val="16"/>
                <w:lang w:eastAsia="ko-KR"/>
              </w:rPr>
              <w:t>)</w:t>
            </w:r>
          </w:p>
          <w:p w14:paraId="0D0EFC7C"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hAnsi="Cambria" w:hint="eastAsia"/>
                <w:sz w:val="16"/>
                <w:szCs w:val="16"/>
              </w:rPr>
              <w:t>No</w:t>
            </w:r>
          </w:p>
        </w:tc>
      </w:tr>
      <w:bookmarkEnd w:id="41"/>
      <w:tr w:rsidR="00197542" w:rsidRPr="002A56B0" w14:paraId="1A1CE9AE" w14:textId="77777777" w:rsidTr="0031292E">
        <w:trPr>
          <w:trHeight w:val="322"/>
          <w:jc w:val="center"/>
        </w:trPr>
        <w:tc>
          <w:tcPr>
            <w:tcW w:w="8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0CA0B9"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 xml:space="preserve">KRA 1  SG 1  KRA 2  SG 2  KRA 4  SG 4a  KRA 6  </w:t>
            </w:r>
            <w:r w:rsidRPr="002A56B0">
              <w:rPr>
                <w:rFonts w:ascii="Cambria" w:hAnsi="Cambria"/>
                <w:sz w:val="16"/>
                <w:szCs w:val="16"/>
                <w:lang w:val="pt-BR" w:eastAsia="zh-CN"/>
              </w:rPr>
              <w:lastRenderedPageBreak/>
              <w:t>SG 6b</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7EC901" w14:textId="77777777" w:rsidR="00197542" w:rsidRPr="002A56B0" w:rsidRDefault="00197542" w:rsidP="0031292E">
            <w:pPr>
              <w:snapToGrid w:val="0"/>
              <w:spacing w:line="160" w:lineRule="atLeast"/>
              <w:jc w:val="center"/>
              <w:rPr>
                <w:rFonts w:ascii="Cambria" w:eastAsia="宋体" w:hAnsi="Cambria"/>
                <w:bCs/>
                <w:sz w:val="16"/>
                <w:szCs w:val="16"/>
                <w:lang w:eastAsia="zh-CN"/>
              </w:rPr>
            </w:pPr>
            <w:r w:rsidRPr="002A56B0">
              <w:rPr>
                <w:rFonts w:ascii="Cambria" w:eastAsia="宋体" w:hAnsi="Cambria"/>
                <w:bCs/>
                <w:sz w:val="16"/>
                <w:szCs w:val="16"/>
                <w:lang w:eastAsia="zh-CN"/>
              </w:rPr>
              <w:lastRenderedPageBreak/>
              <w:t>4</w:t>
            </w:r>
          </w:p>
        </w:tc>
        <w:tc>
          <w:tcPr>
            <w:tcW w:w="112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F1DF23" w14:textId="77777777" w:rsidR="00197542" w:rsidRPr="002A56B0" w:rsidRDefault="00197542" w:rsidP="00CA7AF9">
            <w:pPr>
              <w:snapToGrid w:val="0"/>
              <w:spacing w:line="160" w:lineRule="atLeast"/>
              <w:jc w:val="left"/>
              <w:rPr>
                <w:rFonts w:ascii="Cambria" w:eastAsia="宋体" w:hAnsi="Cambria"/>
                <w:bCs/>
                <w:sz w:val="16"/>
                <w:szCs w:val="16"/>
                <w:lang w:eastAsia="zh-CN"/>
              </w:rPr>
            </w:pPr>
            <w:r w:rsidRPr="002A56B0">
              <w:rPr>
                <w:rFonts w:ascii="Cambria" w:eastAsia="Malgun Gothic" w:hAnsi="Cambria"/>
                <w:bCs/>
                <w:sz w:val="16"/>
                <w:szCs w:val="16"/>
                <w:lang w:eastAsia="ko-KR"/>
              </w:rPr>
              <w:t xml:space="preserve">Development of Operational System for Urban Flood </w:t>
            </w:r>
            <w:r w:rsidRPr="002A56B0">
              <w:rPr>
                <w:rFonts w:ascii="Cambria" w:eastAsia="Malgun Gothic" w:hAnsi="Cambria"/>
                <w:bCs/>
                <w:sz w:val="16"/>
                <w:szCs w:val="16"/>
                <w:lang w:eastAsia="ko-KR"/>
              </w:rPr>
              <w:lastRenderedPageBreak/>
              <w:t>Forecasting and Inundation Mapping (OSUFFIM)</w:t>
            </w:r>
          </w:p>
        </w:tc>
        <w:tc>
          <w:tcPr>
            <w:tcW w:w="16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0A2F43" w14:textId="77777777" w:rsidR="00197542" w:rsidRPr="002A56B0" w:rsidRDefault="00197542" w:rsidP="00371295">
            <w:pPr>
              <w:snapToGrid w:val="0"/>
              <w:spacing w:line="160" w:lineRule="atLeast"/>
              <w:jc w:val="left"/>
              <w:rPr>
                <w:rFonts w:ascii="Cambria" w:eastAsia="Malgun Gothic" w:hAnsi="Cambria"/>
                <w:sz w:val="16"/>
                <w:szCs w:val="16"/>
                <w:lang w:eastAsia="ko-KR"/>
              </w:rPr>
            </w:pPr>
            <w:r w:rsidRPr="002A56B0">
              <w:rPr>
                <w:rFonts w:ascii="Cambria" w:eastAsia="宋体" w:hAnsi="Cambria" w:hint="eastAsia"/>
                <w:sz w:val="16"/>
                <w:szCs w:val="16"/>
                <w:lang w:eastAsia="zh-CN"/>
              </w:rPr>
              <w:lastRenderedPageBreak/>
              <w:t xml:space="preserve">To perfect operational system, prepare data required and train for OSUFFIM </w:t>
            </w:r>
            <w:r w:rsidRPr="002A56B0">
              <w:rPr>
                <w:rFonts w:ascii="Cambria" w:eastAsia="宋体" w:hAnsi="Cambria" w:hint="eastAsia"/>
                <w:sz w:val="16"/>
                <w:szCs w:val="16"/>
                <w:lang w:eastAsia="zh-CN"/>
              </w:rPr>
              <w:lastRenderedPageBreak/>
              <w:t>establishment in selected TC Members</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35C3E63F" w14:textId="77777777" w:rsidR="00197542" w:rsidRPr="002A56B0" w:rsidRDefault="00197542" w:rsidP="0031292E">
            <w:pPr>
              <w:snapToGrid w:val="0"/>
              <w:spacing w:line="160" w:lineRule="atLeast"/>
              <w:rPr>
                <w:rFonts w:ascii="Cambria" w:hAnsi="Cambria"/>
                <w:sz w:val="16"/>
                <w:szCs w:val="16"/>
              </w:rPr>
            </w:pPr>
          </w:p>
        </w:tc>
        <w:tc>
          <w:tcPr>
            <w:tcW w:w="1331" w:type="dxa"/>
            <w:tcBorders>
              <w:top w:val="single" w:sz="8" w:space="0" w:color="000000"/>
              <w:left w:val="single" w:sz="8" w:space="0" w:color="000000"/>
              <w:bottom w:val="single" w:sz="8" w:space="0" w:color="000000"/>
              <w:right w:val="single" w:sz="8" w:space="0" w:color="000000"/>
            </w:tcBorders>
            <w:shd w:val="clear" w:color="auto" w:fill="auto"/>
          </w:tcPr>
          <w:p w14:paraId="3764CE9C" w14:textId="77777777" w:rsidR="00197542" w:rsidRPr="002A56B0" w:rsidRDefault="00197542" w:rsidP="0031292E">
            <w:pPr>
              <w:snapToGrid w:val="0"/>
              <w:spacing w:line="160" w:lineRule="atLeast"/>
              <w:rPr>
                <w:rFonts w:ascii="Cambria" w:eastAsia="宋体" w:hAnsi="Cambria"/>
                <w:sz w:val="16"/>
                <w:szCs w:val="16"/>
                <w:lang w:eastAsia="zh-CN"/>
              </w:rPr>
            </w:pPr>
            <w:proofErr w:type="gramStart"/>
            <w:r w:rsidRPr="002A56B0">
              <w:rPr>
                <w:rFonts w:ascii="Cambria" w:eastAsia="宋体" w:hAnsi="Cambria"/>
                <w:sz w:val="16"/>
                <w:szCs w:val="16"/>
                <w:lang w:eastAsia="zh-CN"/>
              </w:rPr>
              <w:t>diver</w:t>
            </w:r>
            <w:proofErr w:type="gramEnd"/>
          </w:p>
        </w:tc>
        <w:tc>
          <w:tcPr>
            <w:tcW w:w="1063" w:type="dxa"/>
            <w:tcBorders>
              <w:top w:val="single" w:sz="8" w:space="0" w:color="000000"/>
              <w:left w:val="single" w:sz="8" w:space="0" w:color="000000"/>
              <w:bottom w:val="single" w:sz="8" w:space="0" w:color="000000"/>
              <w:right w:val="single" w:sz="8" w:space="0" w:color="000000"/>
            </w:tcBorders>
            <w:shd w:val="clear" w:color="auto" w:fill="auto"/>
          </w:tcPr>
          <w:p w14:paraId="31571AB4"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a)</w:t>
            </w:r>
            <w:proofErr w:type="gramEnd"/>
            <w:r w:rsidRPr="002A56B0">
              <w:rPr>
                <w:rFonts w:ascii="Cambria" w:eastAsia="Malgun Gothic" w:hAnsi="Cambria"/>
                <w:sz w:val="16"/>
                <w:szCs w:val="16"/>
                <w:lang w:eastAsia="ko-KR"/>
              </w:rPr>
              <w:t>First</w:t>
            </w:r>
          </w:p>
          <w:p w14:paraId="75A831AC"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b)</w:t>
            </w:r>
            <w:proofErr w:type="gramEnd"/>
            <w:r w:rsidRPr="002A56B0">
              <w:rPr>
                <w:rFonts w:ascii="Cambria" w:eastAsia="Malgun Gothic" w:hAnsi="Cambria"/>
                <w:sz w:val="16"/>
                <w:szCs w:val="16"/>
                <w:lang w:eastAsia="ko-KR"/>
              </w:rPr>
              <w:t>Second</w:t>
            </w:r>
          </w:p>
          <w:p w14:paraId="50867BDC"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c)</w:t>
            </w:r>
            <w:proofErr w:type="gramEnd"/>
            <w:r w:rsidRPr="002A56B0">
              <w:rPr>
                <w:rFonts w:ascii="Cambria" w:eastAsia="Malgun Gothic" w:hAnsi="Cambria"/>
                <w:sz w:val="16"/>
                <w:szCs w:val="16"/>
                <w:lang w:eastAsia="ko-KR"/>
              </w:rPr>
              <w:t>Third</w:t>
            </w:r>
          </w:p>
          <w:p w14:paraId="524A81CF"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d)</w:t>
            </w:r>
            <w:proofErr w:type="gramEnd"/>
            <w:r w:rsidRPr="002A56B0">
              <w:rPr>
                <w:rFonts w:ascii="Cambria" w:eastAsia="Malgun Gothic" w:hAnsi="Cambria"/>
                <w:sz w:val="16"/>
                <w:szCs w:val="16"/>
                <w:lang w:eastAsia="ko-KR"/>
              </w:rPr>
              <w:t>Fourth</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14:paraId="0F62C8B4" w14:textId="77777777" w:rsidR="00197542" w:rsidRPr="002A56B0" w:rsidRDefault="00197542" w:rsidP="0031292E">
            <w:pPr>
              <w:snapToGrid w:val="0"/>
              <w:spacing w:line="160" w:lineRule="atLeast"/>
              <w:rPr>
                <w:rFonts w:ascii="Cambria" w:eastAsia="宋体" w:hAnsi="Cambria"/>
                <w:sz w:val="16"/>
                <w:szCs w:val="16"/>
                <w:lang w:eastAsia="zh-CN"/>
              </w:rPr>
            </w:pPr>
          </w:p>
          <w:p w14:paraId="5BBA6772"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hint="eastAsia"/>
                <w:sz w:val="16"/>
                <w:szCs w:val="16"/>
                <w:lang w:eastAsia="zh-CN"/>
              </w:rPr>
              <w:t>BOH, C</w:t>
            </w:r>
            <w:r w:rsidRPr="002A56B0">
              <w:rPr>
                <w:rFonts w:ascii="Cambria" w:eastAsia="宋体" w:hAnsi="Cambria"/>
                <w:sz w:val="16"/>
                <w:szCs w:val="16"/>
                <w:lang w:eastAsia="zh-CN"/>
              </w:rPr>
              <w:t>h</w:t>
            </w:r>
            <w:r w:rsidRPr="002A56B0">
              <w:rPr>
                <w:rFonts w:ascii="Cambria" w:eastAsia="宋体" w:hAnsi="Cambria" w:hint="eastAsia"/>
                <w:sz w:val="16"/>
                <w:szCs w:val="16"/>
                <w:lang w:eastAsia="zh-CN"/>
              </w:rPr>
              <w:t>ina;</w:t>
            </w:r>
          </w:p>
          <w:p w14:paraId="191F7A40"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 xml:space="preserve">Sun </w:t>
            </w:r>
            <w:proofErr w:type="spellStart"/>
            <w:r w:rsidRPr="002A56B0">
              <w:rPr>
                <w:rFonts w:ascii="Cambria" w:eastAsia="宋体" w:hAnsi="Cambria"/>
                <w:sz w:val="16"/>
                <w:szCs w:val="16"/>
                <w:lang w:eastAsia="zh-CN"/>
              </w:rPr>
              <w:t>Yat-Sen</w:t>
            </w:r>
            <w:proofErr w:type="spellEnd"/>
            <w:r w:rsidRPr="002A56B0">
              <w:rPr>
                <w:rFonts w:ascii="Cambria" w:eastAsia="宋体" w:hAnsi="Cambria"/>
                <w:sz w:val="16"/>
                <w:szCs w:val="16"/>
                <w:lang w:eastAsia="zh-CN"/>
              </w:rPr>
              <w:t xml:space="preserve"> University of </w:t>
            </w:r>
            <w:r w:rsidRPr="002A56B0">
              <w:rPr>
                <w:rFonts w:ascii="Cambria" w:eastAsia="宋体" w:hAnsi="Cambria"/>
                <w:sz w:val="16"/>
                <w:szCs w:val="16"/>
                <w:lang w:eastAsia="zh-CN"/>
              </w:rPr>
              <w:lastRenderedPageBreak/>
              <w:t>China;</w:t>
            </w:r>
          </w:p>
          <w:p w14:paraId="67A1AA10"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RID of Thailand</w:t>
            </w:r>
          </w:p>
          <w:p w14:paraId="40060639"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DID, Malaysia</w:t>
            </w:r>
          </w:p>
          <w:p w14:paraId="42298D73"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NHMS, Vietnam</w:t>
            </w:r>
          </w:p>
          <w:p w14:paraId="4F245F53" w14:textId="77777777" w:rsidR="00197542" w:rsidRPr="002A56B0" w:rsidRDefault="00197542" w:rsidP="0031292E">
            <w:pPr>
              <w:snapToGrid w:val="0"/>
              <w:spacing w:line="160" w:lineRule="atLeast"/>
              <w:rPr>
                <w:rFonts w:ascii="Cambria" w:eastAsia="宋体" w:hAnsi="Cambria"/>
                <w:sz w:val="16"/>
                <w:szCs w:val="16"/>
                <w:lang w:eastAsia="zh-CN"/>
              </w:rPr>
            </w:pPr>
          </w:p>
        </w:tc>
        <w:tc>
          <w:tcPr>
            <w:tcW w:w="209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169D83B" w14:textId="77777777" w:rsidR="00197542" w:rsidRPr="002A56B0" w:rsidRDefault="00197542" w:rsidP="00CA7AF9">
            <w:pPr>
              <w:snapToGrid w:val="0"/>
              <w:spacing w:line="160" w:lineRule="atLeast"/>
              <w:ind w:left="165" w:hangingChars="103" w:hanging="165"/>
              <w:jc w:val="left"/>
              <w:rPr>
                <w:rFonts w:ascii="Cambria" w:eastAsia="Malgun Gothic" w:hAnsi="Cambria"/>
                <w:sz w:val="16"/>
                <w:szCs w:val="16"/>
                <w:lang w:eastAsia="ko-KR"/>
              </w:rPr>
            </w:pPr>
            <w:r w:rsidRPr="002A56B0">
              <w:rPr>
                <w:rFonts w:ascii="Cambria" w:eastAsia="宋体" w:hAnsi="Cambria" w:hint="eastAsia"/>
                <w:sz w:val="16"/>
                <w:szCs w:val="16"/>
                <w:lang w:eastAsia="zh-CN"/>
              </w:rPr>
              <w:lastRenderedPageBreak/>
              <w:t>(</w:t>
            </w:r>
            <w:proofErr w:type="gramStart"/>
            <w:r w:rsidRPr="002A56B0">
              <w:rPr>
                <w:rFonts w:ascii="Cambria" w:eastAsia="宋体" w:hAnsi="Cambria" w:hint="eastAsia"/>
                <w:sz w:val="16"/>
                <w:szCs w:val="16"/>
                <w:lang w:eastAsia="zh-CN"/>
              </w:rPr>
              <w:t>a</w:t>
            </w:r>
            <w:proofErr w:type="gramEnd"/>
            <w:r w:rsidRPr="002A56B0">
              <w:rPr>
                <w:rFonts w:ascii="Cambria" w:eastAsia="宋体" w:hAnsi="Cambria" w:hint="eastAsia"/>
                <w:sz w:val="16"/>
                <w:szCs w:val="16"/>
                <w:lang w:eastAsia="zh-CN"/>
              </w:rPr>
              <w:t xml:space="preserve">-c) </w:t>
            </w:r>
            <w:r w:rsidRPr="002A56B0">
              <w:rPr>
                <w:rFonts w:ascii="Cambria" w:eastAsia="Malgun Gothic" w:hAnsi="Cambria"/>
                <w:sz w:val="16"/>
                <w:szCs w:val="16"/>
                <w:lang w:eastAsia="ko-KR"/>
              </w:rPr>
              <w:t>OSUFFIM English version development</w:t>
            </w:r>
          </w:p>
          <w:p w14:paraId="14992A8D" w14:textId="77777777" w:rsidR="00197542" w:rsidRPr="002A56B0" w:rsidRDefault="00197542" w:rsidP="00CA7AF9">
            <w:pPr>
              <w:snapToGrid w:val="0"/>
              <w:spacing w:line="160" w:lineRule="atLeast"/>
              <w:ind w:left="165" w:hangingChars="103" w:hanging="165"/>
              <w:jc w:val="left"/>
              <w:rPr>
                <w:rFonts w:ascii="Cambria" w:eastAsia="Malgun Gothic" w:hAnsi="Cambria"/>
                <w:sz w:val="16"/>
                <w:szCs w:val="16"/>
                <w:lang w:eastAsia="ko-KR"/>
              </w:rPr>
            </w:pPr>
            <w:r w:rsidRPr="002A56B0">
              <w:rPr>
                <w:rFonts w:ascii="Cambria" w:eastAsia="宋体" w:hAnsi="Cambria" w:hint="eastAsia"/>
                <w:sz w:val="16"/>
                <w:szCs w:val="16"/>
                <w:lang w:eastAsia="zh-CN"/>
              </w:rPr>
              <w:t>(</w:t>
            </w:r>
            <w:proofErr w:type="gramStart"/>
            <w:r w:rsidRPr="002A56B0">
              <w:rPr>
                <w:rFonts w:ascii="Cambria" w:eastAsia="宋体" w:hAnsi="Cambria" w:hint="eastAsia"/>
                <w:sz w:val="16"/>
                <w:szCs w:val="16"/>
                <w:lang w:eastAsia="zh-CN"/>
              </w:rPr>
              <w:t>b</w:t>
            </w:r>
            <w:proofErr w:type="gramEnd"/>
            <w:r w:rsidRPr="002A56B0">
              <w:rPr>
                <w:rFonts w:ascii="Cambria" w:eastAsia="宋体" w:hAnsi="Cambria" w:hint="eastAsia"/>
                <w:sz w:val="16"/>
                <w:szCs w:val="16"/>
                <w:lang w:eastAsia="zh-CN"/>
              </w:rPr>
              <w:t xml:space="preserve">-c) </w:t>
            </w:r>
            <w:r w:rsidRPr="002A56B0">
              <w:rPr>
                <w:rFonts w:ascii="Cambria" w:eastAsia="Malgun Gothic" w:hAnsi="Cambria"/>
                <w:sz w:val="16"/>
                <w:szCs w:val="16"/>
                <w:lang w:eastAsia="ko-KR"/>
              </w:rPr>
              <w:t xml:space="preserve">Pilot </w:t>
            </w:r>
            <w:proofErr w:type="gramStart"/>
            <w:r w:rsidRPr="002A56B0">
              <w:rPr>
                <w:rFonts w:ascii="Cambria" w:eastAsia="Malgun Gothic" w:hAnsi="Cambria"/>
                <w:sz w:val="16"/>
                <w:szCs w:val="16"/>
                <w:lang w:eastAsia="ko-KR"/>
              </w:rPr>
              <w:t>city(</w:t>
            </w:r>
            <w:proofErr w:type="gramEnd"/>
            <w:r w:rsidRPr="002A56B0">
              <w:rPr>
                <w:rFonts w:ascii="Cambria" w:eastAsia="Malgun Gothic" w:hAnsi="Cambria"/>
                <w:sz w:val="16"/>
                <w:szCs w:val="16"/>
                <w:lang w:eastAsia="ko-KR"/>
              </w:rPr>
              <w:t xml:space="preserve">cities) field investigation and data </w:t>
            </w:r>
            <w:r w:rsidRPr="002A56B0">
              <w:rPr>
                <w:rFonts w:ascii="Cambria" w:eastAsia="Malgun Gothic" w:hAnsi="Cambria"/>
                <w:sz w:val="16"/>
                <w:szCs w:val="16"/>
                <w:lang w:eastAsia="ko-KR"/>
              </w:rPr>
              <w:lastRenderedPageBreak/>
              <w:t>collection</w:t>
            </w:r>
          </w:p>
          <w:p w14:paraId="530211E7" w14:textId="77777777" w:rsidR="00197542" w:rsidRPr="002A56B0" w:rsidRDefault="00197542" w:rsidP="00CA7AF9">
            <w:pPr>
              <w:snapToGrid w:val="0"/>
              <w:spacing w:line="160" w:lineRule="atLeast"/>
              <w:ind w:left="165" w:hangingChars="103" w:hanging="165"/>
              <w:jc w:val="left"/>
              <w:rPr>
                <w:rFonts w:ascii="Cambria" w:eastAsia="宋体" w:hAnsi="Cambria"/>
                <w:sz w:val="16"/>
                <w:szCs w:val="16"/>
                <w:lang w:eastAsia="zh-CN"/>
              </w:rPr>
            </w:pPr>
            <w:r w:rsidRPr="002A56B0">
              <w:rPr>
                <w:rFonts w:ascii="Cambria" w:eastAsia="宋体" w:hAnsi="Cambria" w:hint="eastAsia"/>
                <w:sz w:val="16"/>
                <w:szCs w:val="16"/>
                <w:lang w:eastAsia="zh-CN"/>
              </w:rPr>
              <w:t>(</w:t>
            </w:r>
            <w:proofErr w:type="gramStart"/>
            <w:r w:rsidRPr="002A56B0">
              <w:rPr>
                <w:rFonts w:ascii="Cambria" w:eastAsia="宋体" w:hAnsi="Cambria" w:hint="eastAsia"/>
                <w:sz w:val="16"/>
                <w:szCs w:val="16"/>
                <w:lang w:eastAsia="zh-CN"/>
              </w:rPr>
              <w:t>d1</w:t>
            </w:r>
            <w:proofErr w:type="gramEnd"/>
            <w:r w:rsidRPr="002A56B0">
              <w:rPr>
                <w:rFonts w:ascii="Cambria" w:eastAsia="宋体" w:hAnsi="Cambria" w:hint="eastAsia"/>
                <w:sz w:val="16"/>
                <w:szCs w:val="16"/>
                <w:lang w:eastAsia="zh-CN"/>
              </w:rPr>
              <w:t>) attachment</w:t>
            </w:r>
            <w:r w:rsidRPr="002A56B0">
              <w:rPr>
                <w:rFonts w:ascii="Cambria" w:eastAsia="Malgun Gothic" w:hAnsi="Cambria"/>
                <w:sz w:val="16"/>
                <w:szCs w:val="16"/>
                <w:lang w:eastAsia="ko-KR"/>
              </w:rPr>
              <w:t xml:space="preserve"> training course</w:t>
            </w:r>
            <w:r w:rsidRPr="002A56B0">
              <w:rPr>
                <w:rFonts w:ascii="Cambria" w:eastAsia="宋体" w:hAnsi="Cambria" w:hint="eastAsia"/>
                <w:sz w:val="16"/>
                <w:szCs w:val="16"/>
                <w:lang w:eastAsia="zh-CN"/>
              </w:rPr>
              <w:t>;</w:t>
            </w:r>
          </w:p>
          <w:p w14:paraId="1175AAFB" w14:textId="77777777" w:rsidR="00197542" w:rsidRPr="002A56B0" w:rsidRDefault="00197542" w:rsidP="00CA7AF9">
            <w:pPr>
              <w:snapToGrid w:val="0"/>
              <w:spacing w:line="160" w:lineRule="atLeast"/>
              <w:ind w:left="165" w:hangingChars="103" w:hanging="165"/>
              <w:jc w:val="left"/>
              <w:rPr>
                <w:rFonts w:ascii="Cambria" w:eastAsia="宋体" w:hAnsi="Cambria" w:cs="Tahoma"/>
                <w:sz w:val="16"/>
                <w:szCs w:val="16"/>
                <w:lang w:eastAsia="zh-CN" w:bidi="th-TH"/>
              </w:rPr>
            </w:pPr>
            <w:r w:rsidRPr="002A56B0">
              <w:rPr>
                <w:rFonts w:ascii="Cambria" w:eastAsia="宋体" w:hAnsi="Cambria" w:hint="eastAsia"/>
                <w:sz w:val="16"/>
                <w:szCs w:val="16"/>
                <w:lang w:eastAsia="zh-CN"/>
              </w:rPr>
              <w:t>(</w:t>
            </w:r>
            <w:proofErr w:type="gramStart"/>
            <w:r w:rsidRPr="002A56B0">
              <w:rPr>
                <w:rFonts w:ascii="Cambria" w:eastAsia="宋体" w:hAnsi="Cambria" w:hint="eastAsia"/>
                <w:sz w:val="16"/>
                <w:szCs w:val="16"/>
                <w:lang w:eastAsia="zh-CN"/>
              </w:rPr>
              <w:t>d2</w:t>
            </w:r>
            <w:proofErr w:type="gramEnd"/>
            <w:r w:rsidRPr="002A56B0">
              <w:rPr>
                <w:rFonts w:ascii="Cambria" w:eastAsia="宋体" w:hAnsi="Cambria" w:hint="eastAsia"/>
                <w:sz w:val="16"/>
                <w:szCs w:val="16"/>
                <w:lang w:eastAsia="zh-CN"/>
              </w:rPr>
              <w:t>) report to IWS and Session</w:t>
            </w:r>
          </w:p>
        </w:tc>
        <w:tc>
          <w:tcPr>
            <w:tcW w:w="16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2D0D69" w14:textId="77777777" w:rsidR="00197542" w:rsidRPr="002A56B0" w:rsidRDefault="00197542" w:rsidP="00CA7AF9">
            <w:pPr>
              <w:snapToGrid w:val="0"/>
              <w:spacing w:line="160" w:lineRule="atLeast"/>
              <w:jc w:val="left"/>
              <w:rPr>
                <w:rFonts w:ascii="Cambria" w:eastAsia="宋体" w:hAnsi="Cambria"/>
                <w:sz w:val="16"/>
                <w:szCs w:val="16"/>
                <w:lang w:eastAsia="zh-CN"/>
              </w:rPr>
            </w:pPr>
            <w:r w:rsidRPr="002A56B0">
              <w:rPr>
                <w:rFonts w:ascii="Cambria" w:eastAsia="宋体" w:hAnsi="Cambria"/>
                <w:sz w:val="16"/>
                <w:szCs w:val="16"/>
                <w:lang w:eastAsia="zh-CN"/>
              </w:rPr>
              <w:lastRenderedPageBreak/>
              <w:t>TCTF $</w:t>
            </w:r>
            <w:r w:rsidRPr="002A56B0">
              <w:rPr>
                <w:rFonts w:ascii="Cambria" w:eastAsia="宋体" w:hAnsi="Cambria" w:hint="eastAsia"/>
                <w:sz w:val="16"/>
                <w:szCs w:val="16"/>
                <w:lang w:eastAsia="zh-CN"/>
              </w:rPr>
              <w:t>4</w:t>
            </w:r>
            <w:r w:rsidRPr="002A56B0">
              <w:rPr>
                <w:rFonts w:ascii="Cambria" w:eastAsia="宋体" w:hAnsi="Cambria"/>
                <w:sz w:val="16"/>
                <w:szCs w:val="16"/>
                <w:lang w:eastAsia="zh-CN"/>
              </w:rPr>
              <w:t>,</w:t>
            </w:r>
            <w:r w:rsidRPr="002A56B0">
              <w:rPr>
                <w:rFonts w:ascii="Cambria" w:eastAsia="宋体" w:hAnsi="Cambria" w:hint="eastAsia"/>
                <w:sz w:val="16"/>
                <w:szCs w:val="16"/>
                <w:lang w:eastAsia="zh-CN"/>
              </w:rPr>
              <w:t>5</w:t>
            </w:r>
            <w:r w:rsidRPr="002A56B0">
              <w:rPr>
                <w:rFonts w:ascii="Cambria" w:eastAsia="宋体" w:hAnsi="Cambria"/>
                <w:sz w:val="16"/>
                <w:szCs w:val="16"/>
                <w:lang w:eastAsia="zh-CN"/>
              </w:rPr>
              <w:t xml:space="preserve">00 for </w:t>
            </w:r>
            <w:r w:rsidRPr="002A56B0">
              <w:rPr>
                <w:rFonts w:ascii="Cambria" w:eastAsia="宋体" w:hAnsi="Cambria" w:hint="eastAsia"/>
                <w:sz w:val="16"/>
                <w:szCs w:val="16"/>
                <w:lang w:eastAsia="zh-CN"/>
              </w:rPr>
              <w:t>support the activities related to OSUUFIM;</w:t>
            </w:r>
          </w:p>
          <w:p w14:paraId="5D68781E" w14:textId="77777777" w:rsidR="00197542" w:rsidRPr="002A56B0" w:rsidRDefault="00197542" w:rsidP="00CA7AF9">
            <w:pPr>
              <w:snapToGrid w:val="0"/>
              <w:spacing w:line="160" w:lineRule="atLeast"/>
              <w:jc w:val="left"/>
              <w:rPr>
                <w:rFonts w:ascii="Cambria" w:eastAsia="宋体" w:hAnsi="Cambria"/>
                <w:sz w:val="16"/>
                <w:szCs w:val="16"/>
                <w:lang w:eastAsia="zh-CN"/>
              </w:rPr>
            </w:pPr>
            <w:r w:rsidRPr="002A56B0">
              <w:rPr>
                <w:rFonts w:ascii="Cambria" w:eastAsia="宋体" w:hAnsi="Cambria" w:hint="eastAsia"/>
                <w:sz w:val="16"/>
                <w:szCs w:val="16"/>
                <w:lang w:eastAsia="zh-CN"/>
              </w:rPr>
              <w:t xml:space="preserve">TCTF $4,500 for </w:t>
            </w:r>
            <w:r w:rsidRPr="002A56B0">
              <w:rPr>
                <w:rFonts w:ascii="Cambria" w:eastAsia="宋体" w:hAnsi="Cambria" w:hint="eastAsia"/>
                <w:sz w:val="16"/>
                <w:szCs w:val="16"/>
                <w:lang w:eastAsia="zh-CN"/>
              </w:rPr>
              <w:lastRenderedPageBreak/>
              <w:t>support one-month attachment training for 2-3 participants from selected Members</w:t>
            </w:r>
          </w:p>
        </w:tc>
        <w:tc>
          <w:tcPr>
            <w:tcW w:w="1261" w:type="dxa"/>
            <w:tcBorders>
              <w:top w:val="single" w:sz="8" w:space="0" w:color="000000"/>
              <w:left w:val="single" w:sz="8" w:space="0" w:color="000000"/>
              <w:bottom w:val="single" w:sz="8" w:space="0" w:color="000000"/>
              <w:right w:val="single" w:sz="4" w:space="0" w:color="auto"/>
            </w:tcBorders>
            <w:shd w:val="clear" w:color="auto" w:fill="auto"/>
          </w:tcPr>
          <w:p w14:paraId="0BD50439" w14:textId="77777777" w:rsidR="00197542" w:rsidRPr="002A56B0" w:rsidRDefault="00197542" w:rsidP="0031292E">
            <w:pPr>
              <w:snapToGrid w:val="0"/>
              <w:spacing w:line="160" w:lineRule="atLeast"/>
              <w:rPr>
                <w:rFonts w:ascii="Cambria" w:eastAsia="Malgun Gothic" w:hAnsi="Cambria"/>
                <w:sz w:val="16"/>
                <w:szCs w:val="16"/>
                <w:lang w:eastAsia="ko-KR"/>
              </w:rPr>
            </w:pPr>
          </w:p>
          <w:p w14:paraId="060FB2B6"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hint="eastAsia"/>
                <w:sz w:val="16"/>
                <w:szCs w:val="16"/>
                <w:lang w:eastAsia="zh-CN"/>
              </w:rPr>
              <w:t>BOH, China;</w:t>
            </w:r>
          </w:p>
          <w:p w14:paraId="2347A5D8" w14:textId="77777777" w:rsidR="00197542" w:rsidRPr="002A56B0" w:rsidRDefault="00197542" w:rsidP="0031292E">
            <w:pPr>
              <w:snapToGrid w:val="0"/>
              <w:spacing w:line="160" w:lineRule="atLeast"/>
              <w:rPr>
                <w:rFonts w:ascii="Cambria" w:eastAsia="Malgun Gothic" w:hAnsi="Cambria"/>
                <w:sz w:val="16"/>
                <w:szCs w:val="16"/>
                <w:lang w:eastAsia="ko-KR"/>
              </w:rPr>
            </w:pPr>
            <w:proofErr w:type="gramStart"/>
            <w:r w:rsidRPr="002A56B0">
              <w:rPr>
                <w:rFonts w:ascii="Cambria" w:eastAsia="Malgun Gothic" w:hAnsi="Cambria"/>
                <w:sz w:val="16"/>
                <w:szCs w:val="16"/>
                <w:lang w:eastAsia="ko-KR"/>
              </w:rPr>
              <w:t>SYS  Univ</w:t>
            </w:r>
            <w:proofErr w:type="gramEnd"/>
            <w:r w:rsidRPr="002A56B0">
              <w:rPr>
                <w:rFonts w:ascii="Cambria" w:eastAsia="Malgun Gothic" w:hAnsi="Cambria"/>
                <w:sz w:val="16"/>
                <w:szCs w:val="16"/>
                <w:lang w:eastAsia="ko-KR"/>
              </w:rPr>
              <w:t xml:space="preserve">. ; </w:t>
            </w:r>
          </w:p>
          <w:p w14:paraId="0EB20C04"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RID, Thailand;</w:t>
            </w:r>
          </w:p>
          <w:p w14:paraId="5F839FF0" w14:textId="77777777" w:rsidR="00197542" w:rsidRPr="002A56B0" w:rsidRDefault="00197542" w:rsidP="0031292E">
            <w:pPr>
              <w:snapToGrid w:val="0"/>
              <w:spacing w:line="160" w:lineRule="atLeast"/>
              <w:rPr>
                <w:rFonts w:ascii="Cambria" w:eastAsia="Malgun Gothic" w:hAnsi="Cambria"/>
                <w:sz w:val="16"/>
                <w:szCs w:val="16"/>
                <w:lang w:eastAsia="ko-KR"/>
              </w:rPr>
            </w:pPr>
            <w:bookmarkStart w:id="42" w:name="OLE_LINK145"/>
            <w:bookmarkStart w:id="43" w:name="OLE_LINK146"/>
            <w:bookmarkStart w:id="44" w:name="OLE_LINK147"/>
            <w:bookmarkStart w:id="45" w:name="OLE_LINK148"/>
            <w:bookmarkStart w:id="46" w:name="OLE_LINK149"/>
            <w:r w:rsidRPr="002A56B0">
              <w:rPr>
                <w:rFonts w:ascii="Cambria" w:eastAsia="Malgun Gothic" w:hAnsi="Cambria"/>
                <w:sz w:val="16"/>
                <w:szCs w:val="16"/>
                <w:lang w:eastAsia="ko-KR"/>
              </w:rPr>
              <w:lastRenderedPageBreak/>
              <w:t>DID, Malaysia</w:t>
            </w:r>
          </w:p>
          <w:p w14:paraId="579B93A7"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NHMS, Vietnam</w:t>
            </w:r>
          </w:p>
          <w:bookmarkEnd w:id="42"/>
          <w:bookmarkEnd w:id="43"/>
          <w:bookmarkEnd w:id="44"/>
          <w:bookmarkEnd w:id="45"/>
          <w:bookmarkEnd w:id="46"/>
          <w:p w14:paraId="067C42DE" w14:textId="77777777" w:rsidR="00197542" w:rsidRPr="002A56B0" w:rsidRDefault="00197542" w:rsidP="0031292E">
            <w:pPr>
              <w:snapToGrid w:val="0"/>
              <w:spacing w:line="160" w:lineRule="atLeast"/>
              <w:rPr>
                <w:rFonts w:ascii="Cambria" w:hAnsi="Cambria"/>
                <w:sz w:val="16"/>
                <w:szCs w:val="16"/>
              </w:rPr>
            </w:pPr>
            <w:r w:rsidRPr="002A56B0">
              <w:rPr>
                <w:rFonts w:ascii="Cambria" w:eastAsia="Malgun Gothic" w:hAnsi="Cambria"/>
                <w:sz w:val="16"/>
                <w:szCs w:val="16"/>
                <w:lang w:eastAsia="ko-KR"/>
              </w:rPr>
              <w:t>TCTF</w:t>
            </w:r>
          </w:p>
        </w:tc>
        <w:tc>
          <w:tcPr>
            <w:tcW w:w="1024" w:type="dxa"/>
            <w:tcBorders>
              <w:top w:val="single" w:sz="8" w:space="0" w:color="000000"/>
              <w:left w:val="single" w:sz="8" w:space="0" w:color="000000"/>
              <w:bottom w:val="single" w:sz="8" w:space="0" w:color="000000"/>
              <w:right w:val="single" w:sz="8" w:space="0" w:color="000000"/>
            </w:tcBorders>
          </w:tcPr>
          <w:p w14:paraId="681DDFEA" w14:textId="77777777" w:rsidR="00197542" w:rsidRPr="002A56B0" w:rsidRDefault="00197542" w:rsidP="0031292E">
            <w:pPr>
              <w:snapToGrid w:val="0"/>
              <w:spacing w:line="160" w:lineRule="atLeast"/>
              <w:rPr>
                <w:rFonts w:ascii="Cambria" w:eastAsia="宋体" w:hAnsi="Cambria"/>
                <w:sz w:val="16"/>
                <w:szCs w:val="16"/>
                <w:lang w:eastAsia="zh-CN"/>
              </w:rPr>
            </w:pPr>
          </w:p>
          <w:p w14:paraId="5D2406B9"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hint="eastAsia"/>
                <w:sz w:val="16"/>
                <w:szCs w:val="16"/>
                <w:lang w:eastAsia="zh-CN"/>
              </w:rPr>
              <w:t>YES</w:t>
            </w:r>
          </w:p>
          <w:p w14:paraId="4A22C491" w14:textId="77777777" w:rsidR="00197542" w:rsidRPr="002A56B0" w:rsidRDefault="00197542" w:rsidP="0031292E">
            <w:pPr>
              <w:snapToGrid w:val="0"/>
              <w:spacing w:line="160" w:lineRule="atLeast"/>
              <w:rPr>
                <w:rFonts w:ascii="Cambria" w:eastAsia="宋体" w:hAnsi="Cambria"/>
                <w:sz w:val="16"/>
                <w:szCs w:val="16"/>
                <w:lang w:eastAsia="zh-CN"/>
              </w:rPr>
            </w:pPr>
          </w:p>
          <w:p w14:paraId="32DBD4F4"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YES</w:t>
            </w:r>
          </w:p>
          <w:p w14:paraId="36856C28" w14:textId="77777777" w:rsidR="00197542" w:rsidRPr="002A56B0" w:rsidRDefault="00197542" w:rsidP="0031292E">
            <w:pPr>
              <w:snapToGrid w:val="0"/>
              <w:spacing w:line="160" w:lineRule="atLeast"/>
              <w:rPr>
                <w:rFonts w:ascii="Cambria" w:eastAsia="宋体" w:hAnsi="Cambria"/>
                <w:sz w:val="16"/>
                <w:szCs w:val="16"/>
                <w:lang w:eastAsia="zh-CN"/>
              </w:rPr>
            </w:pPr>
          </w:p>
          <w:p w14:paraId="37931A5E"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To be conducted in Nov-Dec.</w:t>
            </w:r>
          </w:p>
          <w:p w14:paraId="216747D7" w14:textId="77777777" w:rsidR="00197542" w:rsidRPr="002A56B0" w:rsidRDefault="00197542" w:rsidP="0031292E">
            <w:pPr>
              <w:snapToGrid w:val="0"/>
              <w:spacing w:line="160" w:lineRule="atLeast"/>
              <w:rPr>
                <w:rFonts w:ascii="Cambria" w:eastAsia="宋体" w:hAnsi="Cambria"/>
                <w:sz w:val="16"/>
                <w:szCs w:val="16"/>
                <w:lang w:eastAsia="zh-CN"/>
              </w:rPr>
            </w:pPr>
          </w:p>
          <w:p w14:paraId="123BC5B8"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On-going</w:t>
            </w:r>
          </w:p>
        </w:tc>
      </w:tr>
      <w:tr w:rsidR="00197542" w:rsidRPr="002A56B0" w14:paraId="22D487D0" w14:textId="77777777" w:rsidTr="0031292E">
        <w:trPr>
          <w:trHeight w:val="1390"/>
          <w:jc w:val="center"/>
        </w:trPr>
        <w:tc>
          <w:tcPr>
            <w:tcW w:w="877" w:type="dxa"/>
            <w:tcBorders>
              <w:top w:val="single" w:sz="8" w:space="0" w:color="000000"/>
              <w:left w:val="single" w:sz="8" w:space="0" w:color="000000"/>
              <w:right w:val="single" w:sz="8" w:space="0" w:color="000000"/>
            </w:tcBorders>
            <w:shd w:val="clear" w:color="auto" w:fill="auto"/>
            <w:vAlign w:val="center"/>
          </w:tcPr>
          <w:p w14:paraId="623D76C6"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lastRenderedPageBreak/>
              <w:t>KRA 1  SG 1  KRA 2  SG 2  KRA 4  SG 4a  KRA 6  SG 6b</w:t>
            </w:r>
          </w:p>
        </w:tc>
        <w:tc>
          <w:tcPr>
            <w:tcW w:w="851" w:type="dxa"/>
            <w:tcBorders>
              <w:top w:val="single" w:sz="8" w:space="0" w:color="000000"/>
              <w:left w:val="single" w:sz="8" w:space="0" w:color="000000"/>
              <w:right w:val="single" w:sz="8" w:space="0" w:color="000000"/>
            </w:tcBorders>
            <w:shd w:val="clear" w:color="auto" w:fill="auto"/>
            <w:vAlign w:val="center"/>
          </w:tcPr>
          <w:p w14:paraId="6B027D78" w14:textId="77777777" w:rsidR="00197542" w:rsidRPr="002A56B0" w:rsidRDefault="00197542" w:rsidP="0031292E">
            <w:pPr>
              <w:snapToGrid w:val="0"/>
              <w:spacing w:line="160" w:lineRule="atLeast"/>
              <w:jc w:val="center"/>
              <w:rPr>
                <w:rFonts w:ascii="Cambria" w:eastAsia="宋体" w:hAnsi="Cambria"/>
                <w:bCs/>
                <w:sz w:val="16"/>
                <w:szCs w:val="16"/>
                <w:lang w:eastAsia="zh-CN"/>
              </w:rPr>
            </w:pPr>
            <w:r w:rsidRPr="002A56B0">
              <w:rPr>
                <w:rFonts w:ascii="Cambria" w:eastAsia="宋体" w:hAnsi="Cambria"/>
                <w:bCs/>
                <w:sz w:val="16"/>
                <w:szCs w:val="16"/>
                <w:lang w:eastAsia="zh-CN"/>
              </w:rPr>
              <w:t>5</w:t>
            </w:r>
          </w:p>
        </w:tc>
        <w:tc>
          <w:tcPr>
            <w:tcW w:w="1122" w:type="dxa"/>
            <w:tcBorders>
              <w:top w:val="single" w:sz="8" w:space="0" w:color="000000"/>
              <w:left w:val="single" w:sz="8" w:space="0" w:color="000000"/>
              <w:right w:val="single" w:sz="8" w:space="0" w:color="000000"/>
            </w:tcBorders>
            <w:shd w:val="clear" w:color="auto" w:fill="auto"/>
            <w:vAlign w:val="center"/>
          </w:tcPr>
          <w:p w14:paraId="599441E1" w14:textId="77777777" w:rsidR="00197542" w:rsidRPr="002A56B0" w:rsidRDefault="00197542" w:rsidP="00CA7AF9">
            <w:pPr>
              <w:snapToGrid w:val="0"/>
              <w:spacing w:line="160" w:lineRule="atLeast"/>
              <w:jc w:val="left"/>
              <w:rPr>
                <w:rFonts w:ascii="Cambria" w:eastAsia="宋体" w:hAnsi="Cambria"/>
                <w:bCs/>
                <w:sz w:val="16"/>
                <w:szCs w:val="16"/>
                <w:lang w:eastAsia="zh-CN"/>
              </w:rPr>
            </w:pPr>
            <w:r w:rsidRPr="002A56B0">
              <w:rPr>
                <w:rFonts w:ascii="Cambria" w:eastAsia="宋体" w:hAnsi="Cambria"/>
                <w:bCs/>
                <w:sz w:val="16"/>
                <w:szCs w:val="16"/>
                <w:lang w:eastAsia="zh-CN"/>
              </w:rPr>
              <w:t xml:space="preserve">Extend application of </w:t>
            </w:r>
            <w:proofErr w:type="spellStart"/>
            <w:r w:rsidRPr="002A56B0">
              <w:rPr>
                <w:rFonts w:ascii="Cambria" w:eastAsia="宋体" w:hAnsi="Cambria"/>
                <w:bCs/>
                <w:sz w:val="16"/>
                <w:szCs w:val="16"/>
                <w:lang w:eastAsia="zh-CN"/>
              </w:rPr>
              <w:t>Xin’anjiang</w:t>
            </w:r>
            <w:proofErr w:type="spellEnd"/>
            <w:r w:rsidRPr="002A56B0">
              <w:rPr>
                <w:rFonts w:ascii="Cambria" w:eastAsia="宋体" w:hAnsi="Cambria"/>
                <w:bCs/>
                <w:sz w:val="16"/>
                <w:szCs w:val="16"/>
                <w:lang w:eastAsia="zh-CN"/>
              </w:rPr>
              <w:t xml:space="preserve"> Model in Selected River Basins in TC Members</w:t>
            </w:r>
          </w:p>
        </w:tc>
        <w:tc>
          <w:tcPr>
            <w:tcW w:w="1632" w:type="dxa"/>
            <w:tcBorders>
              <w:top w:val="single" w:sz="8" w:space="0" w:color="000000"/>
              <w:left w:val="single" w:sz="8" w:space="0" w:color="000000"/>
              <w:right w:val="single" w:sz="8" w:space="0" w:color="000000"/>
            </w:tcBorders>
            <w:shd w:val="clear" w:color="auto" w:fill="auto"/>
            <w:vAlign w:val="center"/>
          </w:tcPr>
          <w:p w14:paraId="27B03420" w14:textId="77777777" w:rsidR="00197542" w:rsidRPr="002A56B0" w:rsidRDefault="00197542" w:rsidP="00371295">
            <w:pPr>
              <w:snapToGrid w:val="0"/>
              <w:spacing w:line="160" w:lineRule="atLeast"/>
              <w:jc w:val="left"/>
              <w:rPr>
                <w:rFonts w:ascii="Cambria" w:eastAsia="Malgun Gothic" w:hAnsi="Cambria"/>
                <w:sz w:val="16"/>
                <w:szCs w:val="16"/>
                <w:lang w:eastAsia="ko-KR"/>
              </w:rPr>
            </w:pPr>
            <w:r w:rsidRPr="002A56B0">
              <w:rPr>
                <w:rFonts w:ascii="Cambria" w:eastAsia="宋体" w:hAnsi="Cambria" w:hint="eastAsia"/>
                <w:sz w:val="16"/>
                <w:szCs w:val="16"/>
                <w:lang w:eastAsia="zh-CN"/>
              </w:rPr>
              <w:t xml:space="preserve">To set up real-time operational application of </w:t>
            </w:r>
            <w:proofErr w:type="spellStart"/>
            <w:r w:rsidRPr="002A56B0">
              <w:rPr>
                <w:rFonts w:ascii="Cambria" w:eastAsia="宋体" w:hAnsi="Cambria" w:hint="eastAsia"/>
                <w:sz w:val="16"/>
                <w:szCs w:val="16"/>
                <w:lang w:eastAsia="zh-CN"/>
              </w:rPr>
              <w:t>Xin</w:t>
            </w:r>
            <w:r w:rsidRPr="002A56B0">
              <w:rPr>
                <w:rFonts w:ascii="Cambria" w:eastAsia="宋体" w:hAnsi="Cambria"/>
                <w:sz w:val="16"/>
                <w:szCs w:val="16"/>
                <w:lang w:eastAsia="zh-CN"/>
              </w:rPr>
              <w:t>’</w:t>
            </w:r>
            <w:r w:rsidRPr="002A56B0">
              <w:rPr>
                <w:rFonts w:ascii="Cambria" w:eastAsia="宋体" w:hAnsi="Cambria" w:hint="eastAsia"/>
                <w:sz w:val="16"/>
                <w:szCs w:val="16"/>
                <w:lang w:eastAsia="zh-CN"/>
              </w:rPr>
              <w:t>anjiang</w:t>
            </w:r>
            <w:proofErr w:type="spellEnd"/>
            <w:r w:rsidRPr="002A56B0">
              <w:rPr>
                <w:rFonts w:ascii="Cambria" w:eastAsia="宋体" w:hAnsi="Cambria" w:hint="eastAsia"/>
                <w:sz w:val="16"/>
                <w:szCs w:val="16"/>
                <w:lang w:eastAsia="zh-CN"/>
              </w:rPr>
              <w:t xml:space="preserve"> Model</w:t>
            </w:r>
          </w:p>
        </w:tc>
        <w:tc>
          <w:tcPr>
            <w:tcW w:w="856" w:type="dxa"/>
            <w:tcBorders>
              <w:top w:val="single" w:sz="8" w:space="0" w:color="000000"/>
              <w:left w:val="single" w:sz="8" w:space="0" w:color="000000"/>
              <w:right w:val="single" w:sz="8" w:space="0" w:color="000000"/>
            </w:tcBorders>
            <w:shd w:val="clear" w:color="auto" w:fill="auto"/>
          </w:tcPr>
          <w:p w14:paraId="2DCC6BDE" w14:textId="77777777" w:rsidR="00197542" w:rsidRPr="002A56B0" w:rsidRDefault="00197542" w:rsidP="0031292E">
            <w:pPr>
              <w:snapToGrid w:val="0"/>
              <w:spacing w:line="160" w:lineRule="atLeast"/>
              <w:rPr>
                <w:rFonts w:ascii="Cambria" w:eastAsia="Batang" w:hAnsi="Cambria"/>
                <w:sz w:val="16"/>
                <w:szCs w:val="16"/>
                <w:lang w:eastAsia="ko-KR"/>
              </w:rPr>
            </w:pPr>
          </w:p>
        </w:tc>
        <w:tc>
          <w:tcPr>
            <w:tcW w:w="1331" w:type="dxa"/>
            <w:tcBorders>
              <w:top w:val="single" w:sz="8" w:space="0" w:color="000000"/>
              <w:left w:val="single" w:sz="8" w:space="0" w:color="000000"/>
              <w:right w:val="single" w:sz="8" w:space="0" w:color="000000"/>
            </w:tcBorders>
            <w:shd w:val="clear" w:color="auto" w:fill="auto"/>
          </w:tcPr>
          <w:p w14:paraId="1652FEFD"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Coordination</w:t>
            </w:r>
          </w:p>
        </w:tc>
        <w:tc>
          <w:tcPr>
            <w:tcW w:w="1063" w:type="dxa"/>
            <w:tcBorders>
              <w:top w:val="single" w:sz="8" w:space="0" w:color="000000"/>
              <w:left w:val="single" w:sz="8" w:space="0" w:color="000000"/>
              <w:right w:val="single" w:sz="8" w:space="0" w:color="000000"/>
            </w:tcBorders>
            <w:shd w:val="clear" w:color="auto" w:fill="auto"/>
          </w:tcPr>
          <w:p w14:paraId="090CF380"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a)</w:t>
            </w:r>
            <w:proofErr w:type="gramEnd"/>
            <w:r w:rsidRPr="002A56B0">
              <w:rPr>
                <w:rFonts w:ascii="Cambria" w:eastAsia="Malgun Gothic" w:hAnsi="Cambria"/>
                <w:sz w:val="16"/>
                <w:szCs w:val="16"/>
                <w:lang w:eastAsia="ko-KR"/>
              </w:rPr>
              <w:t>First</w:t>
            </w:r>
          </w:p>
          <w:p w14:paraId="50E622D5"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b)</w:t>
            </w:r>
            <w:proofErr w:type="gramEnd"/>
            <w:r w:rsidRPr="002A56B0">
              <w:rPr>
                <w:rFonts w:ascii="Cambria" w:eastAsia="Malgun Gothic" w:hAnsi="Cambria"/>
                <w:sz w:val="16"/>
                <w:szCs w:val="16"/>
                <w:lang w:eastAsia="ko-KR"/>
              </w:rPr>
              <w:t>Second</w:t>
            </w:r>
          </w:p>
          <w:p w14:paraId="27D31B19"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c)</w:t>
            </w:r>
            <w:proofErr w:type="gramEnd"/>
            <w:r w:rsidRPr="002A56B0">
              <w:rPr>
                <w:rFonts w:ascii="Cambria" w:eastAsia="Malgun Gothic" w:hAnsi="Cambria"/>
                <w:sz w:val="16"/>
                <w:szCs w:val="16"/>
                <w:lang w:eastAsia="ko-KR"/>
              </w:rPr>
              <w:t>Third</w:t>
            </w:r>
          </w:p>
          <w:p w14:paraId="68C36020"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d)</w:t>
            </w:r>
            <w:proofErr w:type="gramEnd"/>
            <w:r w:rsidRPr="002A56B0">
              <w:rPr>
                <w:rFonts w:ascii="Cambria" w:eastAsia="Malgun Gothic" w:hAnsi="Cambria"/>
                <w:sz w:val="16"/>
                <w:szCs w:val="16"/>
                <w:lang w:eastAsia="ko-KR"/>
              </w:rPr>
              <w:t>Fourth</w:t>
            </w:r>
          </w:p>
        </w:tc>
        <w:tc>
          <w:tcPr>
            <w:tcW w:w="1240" w:type="dxa"/>
            <w:tcBorders>
              <w:top w:val="single" w:sz="8" w:space="0" w:color="000000"/>
              <w:left w:val="single" w:sz="8" w:space="0" w:color="000000"/>
              <w:right w:val="single" w:sz="8" w:space="0" w:color="000000"/>
            </w:tcBorders>
            <w:shd w:val="clear" w:color="auto" w:fill="auto"/>
          </w:tcPr>
          <w:p w14:paraId="2A4BA7DC"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 xml:space="preserve">BOH and </w:t>
            </w:r>
            <w:proofErr w:type="spellStart"/>
            <w:r w:rsidRPr="002A56B0">
              <w:rPr>
                <w:rFonts w:ascii="Cambria" w:eastAsia="宋体" w:hAnsi="Cambria"/>
                <w:sz w:val="16"/>
                <w:szCs w:val="16"/>
                <w:lang w:eastAsia="zh-CN"/>
              </w:rPr>
              <w:t>Hohai</w:t>
            </w:r>
            <w:proofErr w:type="spellEnd"/>
            <w:r w:rsidRPr="002A56B0">
              <w:rPr>
                <w:rFonts w:ascii="Cambria" w:eastAsia="宋体" w:hAnsi="Cambria"/>
                <w:sz w:val="16"/>
                <w:szCs w:val="16"/>
                <w:lang w:eastAsia="zh-CN"/>
              </w:rPr>
              <w:t xml:space="preserve"> University of China; DID of Malaysia</w:t>
            </w:r>
          </w:p>
          <w:p w14:paraId="33735C8B"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hint="eastAsia"/>
                <w:sz w:val="16"/>
                <w:szCs w:val="16"/>
                <w:lang w:eastAsia="zh-CN"/>
              </w:rPr>
              <w:t>RID, Thailand</w:t>
            </w:r>
          </w:p>
          <w:p w14:paraId="6BB20E1F"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hint="eastAsia"/>
                <w:sz w:val="16"/>
                <w:szCs w:val="16"/>
                <w:lang w:eastAsia="zh-CN"/>
              </w:rPr>
              <w:t>NMHS, Vietnam</w:t>
            </w:r>
          </w:p>
        </w:tc>
        <w:tc>
          <w:tcPr>
            <w:tcW w:w="2093" w:type="dxa"/>
            <w:tcBorders>
              <w:top w:val="single" w:sz="8" w:space="0" w:color="000000"/>
              <w:left w:val="single" w:sz="8" w:space="0" w:color="000000"/>
              <w:right w:val="single" w:sz="8" w:space="0" w:color="000000"/>
            </w:tcBorders>
            <w:shd w:val="clear" w:color="auto" w:fill="FFFFFF"/>
            <w:vAlign w:val="center"/>
          </w:tcPr>
          <w:p w14:paraId="28D49BFF" w14:textId="77777777" w:rsidR="00197542" w:rsidRPr="002A56B0" w:rsidRDefault="00197542" w:rsidP="00CA7AF9">
            <w:pPr>
              <w:snapToGrid w:val="0"/>
              <w:spacing w:line="160" w:lineRule="atLeast"/>
              <w:ind w:left="165" w:hangingChars="103" w:hanging="165"/>
              <w:jc w:val="left"/>
              <w:rPr>
                <w:rFonts w:ascii="Cambria" w:eastAsia="宋体" w:hAnsi="Cambria"/>
                <w:sz w:val="16"/>
                <w:szCs w:val="16"/>
                <w:lang w:eastAsia="zh-CN"/>
              </w:rPr>
            </w:pPr>
            <w:r w:rsidRPr="002A56B0">
              <w:rPr>
                <w:rFonts w:ascii="Cambria" w:eastAsia="宋体" w:hAnsi="Cambria" w:hint="eastAsia"/>
                <w:sz w:val="16"/>
                <w:szCs w:val="16"/>
                <w:lang w:eastAsia="zh-CN"/>
              </w:rPr>
              <w:t>(</w:t>
            </w:r>
            <w:proofErr w:type="gramStart"/>
            <w:r w:rsidRPr="002A56B0">
              <w:rPr>
                <w:rFonts w:ascii="Cambria" w:eastAsia="宋体" w:hAnsi="Cambria" w:hint="eastAsia"/>
                <w:sz w:val="16"/>
                <w:szCs w:val="16"/>
                <w:lang w:eastAsia="zh-CN"/>
              </w:rPr>
              <w:t>a</w:t>
            </w:r>
            <w:proofErr w:type="gramEnd"/>
            <w:r w:rsidRPr="002A56B0">
              <w:rPr>
                <w:rFonts w:ascii="Cambria" w:eastAsia="宋体" w:hAnsi="Cambria" w:hint="eastAsia"/>
                <w:sz w:val="16"/>
                <w:szCs w:val="16"/>
                <w:lang w:eastAsia="zh-CN"/>
              </w:rPr>
              <w:t>-c) to perfect E</w:t>
            </w:r>
            <w:r w:rsidRPr="002A56B0">
              <w:rPr>
                <w:rFonts w:ascii="Cambria" w:eastAsia="Malgun Gothic" w:hAnsi="Cambria"/>
                <w:sz w:val="16"/>
                <w:szCs w:val="16"/>
                <w:lang w:eastAsia="ko-KR"/>
              </w:rPr>
              <w:t>nglish version</w:t>
            </w:r>
            <w:r w:rsidRPr="002A56B0">
              <w:rPr>
                <w:rFonts w:ascii="Cambria" w:eastAsia="宋体" w:hAnsi="Cambria" w:hint="eastAsia"/>
                <w:sz w:val="16"/>
                <w:szCs w:val="16"/>
                <w:lang w:eastAsia="zh-CN"/>
              </w:rPr>
              <w:t xml:space="preserve"> of Model and document</w:t>
            </w:r>
          </w:p>
          <w:p w14:paraId="7F714C4A" w14:textId="77777777" w:rsidR="00197542" w:rsidRPr="002A56B0" w:rsidRDefault="00197542" w:rsidP="00CA7AF9">
            <w:pPr>
              <w:snapToGrid w:val="0"/>
              <w:spacing w:line="160" w:lineRule="atLeast"/>
              <w:ind w:left="165" w:hangingChars="103" w:hanging="165"/>
              <w:jc w:val="left"/>
              <w:rPr>
                <w:rFonts w:ascii="Cambria" w:eastAsia="宋体" w:hAnsi="Cambria"/>
                <w:sz w:val="16"/>
                <w:szCs w:val="16"/>
                <w:lang w:eastAsia="zh-CN"/>
              </w:rPr>
            </w:pPr>
            <w:r w:rsidRPr="002A56B0">
              <w:rPr>
                <w:rFonts w:ascii="Cambria" w:eastAsia="宋体" w:hAnsi="Cambria" w:hint="eastAsia"/>
                <w:sz w:val="16"/>
                <w:szCs w:val="16"/>
                <w:lang w:eastAsia="zh-CN"/>
              </w:rPr>
              <w:t>(</w:t>
            </w:r>
            <w:proofErr w:type="gramStart"/>
            <w:r w:rsidRPr="002A56B0">
              <w:rPr>
                <w:rFonts w:ascii="Cambria" w:eastAsia="宋体" w:hAnsi="Cambria" w:hint="eastAsia"/>
                <w:sz w:val="16"/>
                <w:szCs w:val="16"/>
                <w:lang w:eastAsia="zh-CN"/>
              </w:rPr>
              <w:t>b</w:t>
            </w:r>
            <w:proofErr w:type="gramEnd"/>
            <w:r w:rsidRPr="002A56B0">
              <w:rPr>
                <w:rFonts w:ascii="Cambria" w:eastAsia="宋体" w:hAnsi="Cambria" w:hint="eastAsia"/>
                <w:sz w:val="16"/>
                <w:szCs w:val="16"/>
                <w:lang w:eastAsia="zh-CN"/>
              </w:rPr>
              <w:t>-d) establish the real-time operational application of model</w:t>
            </w:r>
          </w:p>
          <w:p w14:paraId="3888BE1A" w14:textId="77777777" w:rsidR="00197542" w:rsidRPr="002A56B0" w:rsidRDefault="00197542" w:rsidP="00CA7AF9">
            <w:pPr>
              <w:snapToGrid w:val="0"/>
              <w:spacing w:line="160" w:lineRule="atLeast"/>
              <w:ind w:left="165" w:hangingChars="103" w:hanging="165"/>
              <w:jc w:val="left"/>
              <w:rPr>
                <w:rFonts w:ascii="Cambria" w:eastAsia="宋体" w:hAnsi="Cambria" w:cs="Tahoma"/>
                <w:sz w:val="16"/>
                <w:szCs w:val="16"/>
                <w:lang w:eastAsia="zh-CN" w:bidi="th-TH"/>
              </w:rPr>
            </w:pPr>
            <w:r w:rsidRPr="002A56B0">
              <w:rPr>
                <w:rFonts w:ascii="Cambria" w:eastAsia="宋体" w:hAnsi="Cambria" w:hint="eastAsia"/>
                <w:sz w:val="16"/>
                <w:szCs w:val="16"/>
                <w:lang w:eastAsia="zh-CN"/>
              </w:rPr>
              <w:t xml:space="preserve">(d) </w:t>
            </w:r>
            <w:proofErr w:type="gramStart"/>
            <w:r w:rsidRPr="002A56B0">
              <w:rPr>
                <w:rFonts w:ascii="Cambria" w:eastAsia="宋体" w:hAnsi="Cambria" w:hint="eastAsia"/>
                <w:sz w:val="16"/>
                <w:szCs w:val="16"/>
                <w:lang w:eastAsia="zh-CN"/>
              </w:rPr>
              <w:t>report</w:t>
            </w:r>
            <w:proofErr w:type="gramEnd"/>
            <w:r w:rsidRPr="002A56B0">
              <w:rPr>
                <w:rFonts w:ascii="Cambria" w:eastAsia="宋体" w:hAnsi="Cambria" w:hint="eastAsia"/>
                <w:sz w:val="16"/>
                <w:szCs w:val="16"/>
                <w:lang w:eastAsia="zh-CN"/>
              </w:rPr>
              <w:t xml:space="preserve"> to IWS and Session</w:t>
            </w:r>
          </w:p>
        </w:tc>
        <w:tc>
          <w:tcPr>
            <w:tcW w:w="1603" w:type="dxa"/>
            <w:tcBorders>
              <w:top w:val="single" w:sz="8" w:space="0" w:color="000000"/>
              <w:left w:val="single" w:sz="8" w:space="0" w:color="000000"/>
              <w:right w:val="single" w:sz="8" w:space="0" w:color="000000"/>
            </w:tcBorders>
            <w:shd w:val="clear" w:color="auto" w:fill="auto"/>
            <w:vAlign w:val="center"/>
          </w:tcPr>
          <w:p w14:paraId="70F1B1CD" w14:textId="77777777" w:rsidR="00197542" w:rsidRPr="002A56B0" w:rsidRDefault="00197542" w:rsidP="00CA7AF9">
            <w:pPr>
              <w:snapToGrid w:val="0"/>
              <w:spacing w:line="160" w:lineRule="atLeast"/>
              <w:jc w:val="left"/>
              <w:rPr>
                <w:rFonts w:ascii="Cambria" w:eastAsia="Malgun Gothic" w:hAnsi="Cambria"/>
                <w:sz w:val="16"/>
                <w:szCs w:val="16"/>
                <w:lang w:eastAsia="ko-KR"/>
              </w:rPr>
            </w:pPr>
            <w:r w:rsidRPr="002A56B0">
              <w:rPr>
                <w:rFonts w:ascii="Cambria" w:eastAsia="宋体" w:hAnsi="Cambria" w:hint="eastAsia"/>
                <w:sz w:val="16"/>
                <w:szCs w:val="16"/>
                <w:lang w:eastAsia="zh-CN"/>
              </w:rPr>
              <w:t>TCTF $3000 for support the activities related to Model application in selected Members</w:t>
            </w:r>
          </w:p>
        </w:tc>
        <w:tc>
          <w:tcPr>
            <w:tcW w:w="1261" w:type="dxa"/>
            <w:tcBorders>
              <w:top w:val="single" w:sz="8" w:space="0" w:color="000000"/>
              <w:left w:val="single" w:sz="8" w:space="0" w:color="000000"/>
              <w:right w:val="single" w:sz="4" w:space="0" w:color="auto"/>
            </w:tcBorders>
            <w:shd w:val="clear" w:color="auto" w:fill="auto"/>
          </w:tcPr>
          <w:p w14:paraId="033EF4D2"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TCTF</w:t>
            </w:r>
          </w:p>
          <w:p w14:paraId="2142CCC5" w14:textId="77777777" w:rsidR="00197542" w:rsidRPr="002A56B0" w:rsidRDefault="00197542" w:rsidP="0031292E">
            <w:pPr>
              <w:snapToGrid w:val="0"/>
              <w:spacing w:line="160" w:lineRule="atLeast"/>
              <w:rPr>
                <w:rFonts w:ascii="Cambria" w:hAnsi="Cambria"/>
                <w:sz w:val="16"/>
                <w:szCs w:val="16"/>
                <w:lang w:eastAsia="zh-CN"/>
              </w:rPr>
            </w:pPr>
            <w:r w:rsidRPr="002A56B0">
              <w:rPr>
                <w:rFonts w:ascii="Cambria" w:eastAsia="Malgun Gothic" w:hAnsi="Cambria"/>
                <w:sz w:val="16"/>
                <w:szCs w:val="16"/>
                <w:lang w:eastAsia="ko-KR"/>
              </w:rPr>
              <w:t>BOH, Chin</w:t>
            </w:r>
            <w:r w:rsidRPr="002A56B0">
              <w:rPr>
                <w:rFonts w:ascii="Cambria" w:hAnsi="Cambria"/>
                <w:sz w:val="16"/>
                <w:szCs w:val="16"/>
                <w:lang w:eastAsia="zh-CN"/>
              </w:rPr>
              <w:t>a</w:t>
            </w:r>
          </w:p>
          <w:p w14:paraId="1AB6690E"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hAnsi="Cambria"/>
                <w:sz w:val="16"/>
                <w:szCs w:val="16"/>
                <w:lang w:eastAsia="zh-CN"/>
              </w:rPr>
              <w:t>DID, Malaysia</w:t>
            </w:r>
          </w:p>
          <w:p w14:paraId="62E8ED24"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hint="eastAsia"/>
                <w:sz w:val="16"/>
                <w:szCs w:val="16"/>
                <w:lang w:eastAsia="zh-CN"/>
              </w:rPr>
              <w:t>RID, Thailand</w:t>
            </w:r>
          </w:p>
          <w:p w14:paraId="1CDE5A9E"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hint="eastAsia"/>
                <w:sz w:val="16"/>
                <w:szCs w:val="16"/>
                <w:lang w:eastAsia="zh-CN"/>
              </w:rPr>
              <w:t>NMHS, Vietnam</w:t>
            </w:r>
          </w:p>
        </w:tc>
        <w:tc>
          <w:tcPr>
            <w:tcW w:w="1024" w:type="dxa"/>
            <w:tcBorders>
              <w:top w:val="single" w:sz="8" w:space="0" w:color="000000"/>
              <w:left w:val="single" w:sz="8" w:space="0" w:color="000000"/>
              <w:right w:val="single" w:sz="8" w:space="0" w:color="000000"/>
            </w:tcBorders>
          </w:tcPr>
          <w:p w14:paraId="19471F64" w14:textId="77777777" w:rsidR="00197542" w:rsidRPr="002A56B0" w:rsidRDefault="00197542" w:rsidP="0031292E">
            <w:pPr>
              <w:snapToGrid w:val="0"/>
              <w:spacing w:line="160" w:lineRule="atLeast"/>
              <w:rPr>
                <w:rFonts w:ascii="Cambria" w:eastAsia="宋体" w:hAnsi="Cambria"/>
                <w:sz w:val="16"/>
                <w:szCs w:val="16"/>
                <w:lang w:eastAsia="zh-CN"/>
              </w:rPr>
            </w:pPr>
          </w:p>
          <w:p w14:paraId="588BF773"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hint="eastAsia"/>
                <w:sz w:val="16"/>
                <w:szCs w:val="16"/>
                <w:lang w:eastAsia="zh-CN"/>
              </w:rPr>
              <w:t>YES</w:t>
            </w:r>
          </w:p>
          <w:p w14:paraId="0CA0D27E" w14:textId="77777777" w:rsidR="00197542" w:rsidRPr="002A56B0" w:rsidRDefault="00197542" w:rsidP="0031292E">
            <w:pPr>
              <w:snapToGrid w:val="0"/>
              <w:spacing w:line="160" w:lineRule="atLeast"/>
              <w:rPr>
                <w:rFonts w:ascii="Cambria" w:eastAsia="宋体" w:hAnsi="Cambria"/>
                <w:sz w:val="16"/>
                <w:szCs w:val="16"/>
                <w:lang w:eastAsia="zh-CN"/>
              </w:rPr>
            </w:pPr>
          </w:p>
          <w:p w14:paraId="10B7EBD7"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On-going</w:t>
            </w:r>
          </w:p>
          <w:p w14:paraId="7ADF5631" w14:textId="77777777" w:rsidR="00197542" w:rsidRPr="002A56B0" w:rsidRDefault="00197542" w:rsidP="0031292E">
            <w:pPr>
              <w:snapToGrid w:val="0"/>
              <w:spacing w:line="160" w:lineRule="atLeast"/>
              <w:rPr>
                <w:rFonts w:ascii="Cambria" w:eastAsia="宋体" w:hAnsi="Cambria"/>
                <w:sz w:val="16"/>
                <w:szCs w:val="16"/>
                <w:lang w:eastAsia="zh-CN"/>
              </w:rPr>
            </w:pPr>
          </w:p>
          <w:p w14:paraId="64FA93C1" w14:textId="77777777" w:rsidR="00197542" w:rsidRPr="002A56B0" w:rsidRDefault="00197542" w:rsidP="0031292E">
            <w:pPr>
              <w:snapToGrid w:val="0"/>
              <w:spacing w:line="160" w:lineRule="atLeast"/>
              <w:rPr>
                <w:rFonts w:ascii="Cambria" w:eastAsia="宋体" w:hAnsi="Cambria"/>
                <w:sz w:val="16"/>
                <w:szCs w:val="16"/>
                <w:lang w:eastAsia="zh-CN"/>
              </w:rPr>
            </w:pPr>
          </w:p>
          <w:p w14:paraId="7C0339FD"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On-going</w:t>
            </w:r>
          </w:p>
        </w:tc>
      </w:tr>
      <w:tr w:rsidR="00197542" w:rsidRPr="002A56B0" w14:paraId="4CD4EB74" w14:textId="77777777" w:rsidTr="0031292E">
        <w:trPr>
          <w:trHeight w:val="1596"/>
          <w:jc w:val="center"/>
        </w:trPr>
        <w:tc>
          <w:tcPr>
            <w:tcW w:w="8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6AF56D"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KRA 1  SG 1  KRA 2  SG 2  KRA 4  SG 4a  KRA 6  SG 6b</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563FA5" w14:textId="77777777" w:rsidR="00197542" w:rsidRPr="002A56B0" w:rsidRDefault="00197542" w:rsidP="0031292E">
            <w:pPr>
              <w:snapToGrid w:val="0"/>
              <w:spacing w:line="160" w:lineRule="atLeast"/>
              <w:jc w:val="center"/>
              <w:rPr>
                <w:rFonts w:ascii="Cambria" w:eastAsia="宋体" w:hAnsi="Cambria"/>
                <w:bCs/>
                <w:sz w:val="16"/>
                <w:szCs w:val="16"/>
                <w:lang w:eastAsia="zh-CN"/>
              </w:rPr>
            </w:pPr>
            <w:r w:rsidRPr="002A56B0">
              <w:rPr>
                <w:rFonts w:ascii="Cambria" w:eastAsia="宋体" w:hAnsi="Cambria"/>
                <w:bCs/>
                <w:sz w:val="16"/>
                <w:szCs w:val="16"/>
                <w:lang w:eastAsia="zh-CN"/>
              </w:rPr>
              <w:t>6</w:t>
            </w:r>
          </w:p>
        </w:tc>
        <w:tc>
          <w:tcPr>
            <w:tcW w:w="112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D4901C" w14:textId="77777777" w:rsidR="00197542" w:rsidRPr="002A56B0" w:rsidRDefault="00197542" w:rsidP="00CA7AF9">
            <w:pPr>
              <w:snapToGrid w:val="0"/>
              <w:spacing w:line="160" w:lineRule="atLeast"/>
              <w:jc w:val="left"/>
              <w:rPr>
                <w:rFonts w:ascii="Cambria" w:eastAsia="宋体" w:hAnsi="Cambria"/>
                <w:bCs/>
                <w:sz w:val="16"/>
                <w:szCs w:val="16"/>
                <w:lang w:eastAsia="zh-CN"/>
              </w:rPr>
            </w:pPr>
            <w:r w:rsidRPr="002A56B0">
              <w:rPr>
                <w:rFonts w:ascii="Cambria" w:eastAsia="宋体" w:hAnsi="Cambria"/>
                <w:bCs/>
                <w:sz w:val="16"/>
                <w:szCs w:val="16"/>
                <w:lang w:eastAsia="zh-CN"/>
              </w:rPr>
              <w:t>Guidelines for extreme flood risk management in TC region</w:t>
            </w:r>
          </w:p>
        </w:tc>
        <w:tc>
          <w:tcPr>
            <w:tcW w:w="16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A93CB1" w14:textId="77777777" w:rsidR="00197542" w:rsidRPr="002A56B0" w:rsidRDefault="00197542" w:rsidP="00371295">
            <w:pPr>
              <w:snapToGrid w:val="0"/>
              <w:spacing w:line="160" w:lineRule="atLeast"/>
              <w:jc w:val="left"/>
              <w:rPr>
                <w:rFonts w:ascii="Cambria" w:eastAsia="宋体" w:hAnsi="Cambria"/>
                <w:sz w:val="16"/>
                <w:szCs w:val="16"/>
                <w:lang w:eastAsia="zh-CN"/>
              </w:rPr>
            </w:pPr>
            <w:r w:rsidRPr="002A56B0">
              <w:rPr>
                <w:rFonts w:ascii="Cambria" w:eastAsia="Malgun Gothic" w:hAnsi="Cambria"/>
                <w:bCs/>
                <w:sz w:val="16"/>
                <w:szCs w:val="16"/>
                <w:lang w:eastAsia="ko-KR"/>
              </w:rPr>
              <w:t xml:space="preserve">To develop the </w:t>
            </w:r>
            <w:r w:rsidRPr="002A56B0">
              <w:rPr>
                <w:rFonts w:ascii="Cambria" w:eastAsia="Malgun Gothic" w:hAnsi="Cambria" w:hint="eastAsia"/>
                <w:bCs/>
                <w:sz w:val="16"/>
                <w:szCs w:val="16"/>
                <w:lang w:eastAsia="ko-KR"/>
              </w:rPr>
              <w:t>guideline (draft)</w:t>
            </w:r>
            <w:r w:rsidRPr="002A56B0">
              <w:rPr>
                <w:rFonts w:ascii="Cambria" w:eastAsia="Malgun Gothic" w:hAnsi="Cambria"/>
                <w:bCs/>
                <w:sz w:val="16"/>
                <w:szCs w:val="16"/>
                <w:lang w:eastAsia="ko-KR"/>
              </w:rPr>
              <w:t xml:space="preserve"> and host </w:t>
            </w:r>
            <w:r w:rsidRPr="002A56B0">
              <w:rPr>
                <w:rFonts w:ascii="Cambria" w:eastAsia="Malgun Gothic" w:hAnsi="Cambria" w:hint="eastAsia"/>
                <w:bCs/>
                <w:sz w:val="16"/>
                <w:szCs w:val="16"/>
                <w:lang w:eastAsia="ko-KR"/>
              </w:rPr>
              <w:t>the WGH meeting link with 7WWF</w:t>
            </w:r>
            <w:r w:rsidRPr="002A56B0">
              <w:rPr>
                <w:rFonts w:ascii="Cambria" w:eastAsia="Malgun Gothic" w:hAnsi="Cambria"/>
                <w:bCs/>
                <w:sz w:val="16"/>
                <w:szCs w:val="16"/>
                <w:lang w:eastAsia="ko-KR"/>
              </w:rPr>
              <w:t xml:space="preserve"> </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4F8A26D2"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hint="eastAsia"/>
                <w:sz w:val="16"/>
                <w:szCs w:val="16"/>
                <w:lang w:eastAsia="ko-KR"/>
              </w:rPr>
              <w:t xml:space="preserve"> </w:t>
            </w:r>
          </w:p>
        </w:tc>
        <w:tc>
          <w:tcPr>
            <w:tcW w:w="1331" w:type="dxa"/>
            <w:tcBorders>
              <w:top w:val="single" w:sz="8" w:space="0" w:color="000000"/>
              <w:left w:val="single" w:sz="8" w:space="0" w:color="000000"/>
              <w:bottom w:val="single" w:sz="8" w:space="0" w:color="000000"/>
              <w:right w:val="single" w:sz="8" w:space="0" w:color="000000"/>
            </w:tcBorders>
            <w:shd w:val="clear" w:color="auto" w:fill="auto"/>
          </w:tcPr>
          <w:p w14:paraId="02001BF0"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See above</w:t>
            </w:r>
          </w:p>
        </w:tc>
        <w:tc>
          <w:tcPr>
            <w:tcW w:w="1063" w:type="dxa"/>
            <w:tcBorders>
              <w:top w:val="single" w:sz="8" w:space="0" w:color="000000"/>
              <w:left w:val="single" w:sz="8" w:space="0" w:color="000000"/>
              <w:bottom w:val="single" w:sz="8" w:space="0" w:color="000000"/>
              <w:right w:val="single" w:sz="8" w:space="0" w:color="000000"/>
            </w:tcBorders>
            <w:shd w:val="clear" w:color="auto" w:fill="auto"/>
          </w:tcPr>
          <w:p w14:paraId="593C6AE7"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hAnsi="Cambria"/>
                <w:sz w:val="16"/>
                <w:szCs w:val="16"/>
                <w:lang w:eastAsia="zh-CN"/>
              </w:rPr>
              <w:t>(a</w:t>
            </w:r>
            <w:proofErr w:type="gramStart"/>
            <w:r w:rsidRPr="002A56B0">
              <w:rPr>
                <w:rFonts w:ascii="Cambria" w:hAnsi="Cambria"/>
                <w:sz w:val="16"/>
                <w:szCs w:val="16"/>
                <w:lang w:eastAsia="zh-CN"/>
              </w:rPr>
              <w:t>)  First</w:t>
            </w:r>
            <w:proofErr w:type="gramEnd"/>
            <w:r w:rsidRPr="002A56B0">
              <w:rPr>
                <w:rFonts w:ascii="Cambria" w:hAnsi="Cambria"/>
                <w:sz w:val="16"/>
                <w:szCs w:val="16"/>
                <w:lang w:eastAsia="zh-CN"/>
              </w:rPr>
              <w:br/>
              <w:t xml:space="preserve">(b)  </w:t>
            </w:r>
            <w:r w:rsidRPr="002A56B0">
              <w:rPr>
                <w:rFonts w:ascii="Cambria" w:eastAsia="Malgun Gothic" w:hAnsi="Cambria" w:hint="eastAsia"/>
                <w:sz w:val="16"/>
                <w:szCs w:val="16"/>
                <w:lang w:eastAsia="ko-KR"/>
              </w:rPr>
              <w:t>S</w:t>
            </w:r>
            <w:r w:rsidRPr="002A56B0">
              <w:rPr>
                <w:rFonts w:ascii="Cambria" w:hAnsi="Cambria"/>
                <w:sz w:val="16"/>
                <w:szCs w:val="16"/>
                <w:lang w:eastAsia="zh-CN"/>
              </w:rPr>
              <w:t>econd</w:t>
            </w:r>
            <w:r w:rsidRPr="002A56B0">
              <w:rPr>
                <w:rFonts w:ascii="Cambria" w:hAnsi="Cambria"/>
                <w:sz w:val="16"/>
                <w:szCs w:val="16"/>
                <w:lang w:eastAsia="zh-CN"/>
              </w:rPr>
              <w:br/>
              <w:t>(c)  Third</w:t>
            </w:r>
            <w:r w:rsidRPr="002A56B0">
              <w:rPr>
                <w:rFonts w:ascii="Cambria" w:hAnsi="Cambria"/>
                <w:sz w:val="16"/>
                <w:szCs w:val="16"/>
                <w:lang w:eastAsia="zh-CN"/>
              </w:rPr>
              <w:br/>
              <w:t>(d)  Fourth</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14:paraId="7DDDF9E8" w14:textId="77777777" w:rsidR="00197542" w:rsidRPr="002A56B0" w:rsidRDefault="00197542" w:rsidP="0031292E">
            <w:pPr>
              <w:snapToGrid w:val="0"/>
              <w:spacing w:line="160" w:lineRule="atLeast"/>
              <w:rPr>
                <w:rFonts w:ascii="Cambria" w:eastAsia="宋体" w:hAnsi="Cambria"/>
                <w:sz w:val="16"/>
                <w:szCs w:val="16"/>
                <w:lang w:eastAsia="zh-CN"/>
              </w:rPr>
            </w:pPr>
          </w:p>
        </w:tc>
        <w:tc>
          <w:tcPr>
            <w:tcW w:w="209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7C92FE5" w14:textId="77777777" w:rsidR="00197542" w:rsidRPr="002A56B0" w:rsidRDefault="00197542" w:rsidP="00CA7AF9">
            <w:pPr>
              <w:snapToGrid w:val="0"/>
              <w:spacing w:line="160" w:lineRule="atLeast"/>
              <w:ind w:left="165" w:hangingChars="103" w:hanging="165"/>
              <w:jc w:val="left"/>
              <w:rPr>
                <w:rFonts w:ascii="Cambria" w:eastAsia="Malgun Gothic" w:hAnsi="Cambria"/>
                <w:sz w:val="16"/>
                <w:szCs w:val="16"/>
                <w:lang w:eastAsia="ko-KR"/>
              </w:rPr>
            </w:pPr>
            <w:r w:rsidRPr="002A56B0">
              <w:rPr>
                <w:rFonts w:ascii="Cambria" w:eastAsia="宋体" w:hAnsi="Cambria"/>
                <w:sz w:val="16"/>
                <w:szCs w:val="16"/>
                <w:lang w:eastAsia="zh-CN"/>
              </w:rPr>
              <w:t>(</w:t>
            </w:r>
            <w:proofErr w:type="spellStart"/>
            <w:proofErr w:type="gramStart"/>
            <w:r w:rsidRPr="002A56B0">
              <w:rPr>
                <w:rFonts w:ascii="Cambria" w:eastAsia="Malgun Gothic" w:hAnsi="Cambria" w:hint="eastAsia"/>
                <w:sz w:val="16"/>
                <w:szCs w:val="16"/>
                <w:lang w:eastAsia="ko-KR"/>
              </w:rPr>
              <w:t>a</w:t>
            </w:r>
            <w:proofErr w:type="gramEnd"/>
            <w:r w:rsidRPr="002A56B0">
              <w:rPr>
                <w:rFonts w:ascii="Cambria" w:eastAsia="宋体" w:hAnsi="Cambria"/>
                <w:sz w:val="16"/>
                <w:szCs w:val="16"/>
                <w:lang w:eastAsia="zh-CN"/>
              </w:rPr>
              <w:t>,</w:t>
            </w:r>
            <w:r w:rsidRPr="002A56B0">
              <w:rPr>
                <w:rFonts w:ascii="Cambria" w:eastAsia="Malgun Gothic" w:hAnsi="Cambria" w:hint="eastAsia"/>
                <w:sz w:val="16"/>
                <w:szCs w:val="16"/>
                <w:lang w:eastAsia="ko-KR"/>
              </w:rPr>
              <w:t>b</w:t>
            </w:r>
            <w:proofErr w:type="spellEnd"/>
            <w:r w:rsidRPr="002A56B0">
              <w:rPr>
                <w:rFonts w:ascii="Cambria" w:eastAsia="宋体" w:hAnsi="Cambria"/>
                <w:sz w:val="16"/>
                <w:szCs w:val="16"/>
                <w:lang w:eastAsia="zh-CN"/>
              </w:rPr>
              <w:t>) prepare</w:t>
            </w:r>
            <w:r w:rsidRPr="002A56B0">
              <w:rPr>
                <w:rFonts w:ascii="Cambria" w:eastAsia="Malgun Gothic" w:hAnsi="Cambria" w:hint="eastAsia"/>
                <w:sz w:val="16"/>
                <w:szCs w:val="16"/>
                <w:lang w:eastAsia="ko-KR"/>
              </w:rPr>
              <w:t xml:space="preserve"> and host the</w:t>
            </w:r>
            <w:r w:rsidRPr="002A56B0">
              <w:rPr>
                <w:rFonts w:ascii="Cambria" w:eastAsia="宋体" w:hAnsi="Cambria"/>
                <w:sz w:val="16"/>
                <w:szCs w:val="16"/>
                <w:lang w:eastAsia="zh-CN"/>
              </w:rPr>
              <w:t xml:space="preserve">  WGH </w:t>
            </w:r>
            <w:r w:rsidRPr="002A56B0">
              <w:rPr>
                <w:rFonts w:ascii="Cambria" w:eastAsia="Malgun Gothic" w:hAnsi="Cambria" w:hint="eastAsia"/>
                <w:sz w:val="16"/>
                <w:szCs w:val="16"/>
                <w:lang w:eastAsia="ko-KR"/>
              </w:rPr>
              <w:t xml:space="preserve"> working </w:t>
            </w:r>
            <w:r w:rsidRPr="002A56B0">
              <w:rPr>
                <w:rFonts w:ascii="Cambria" w:eastAsia="Malgun Gothic" w:hAnsi="Cambria"/>
                <w:sz w:val="16"/>
                <w:szCs w:val="16"/>
                <w:lang w:eastAsia="ko-KR"/>
              </w:rPr>
              <w:t>meeting</w:t>
            </w:r>
          </w:p>
          <w:p w14:paraId="0C3F2C5A" w14:textId="77777777" w:rsidR="00197542" w:rsidRPr="002A56B0" w:rsidRDefault="00197542" w:rsidP="00CA7AF9">
            <w:pPr>
              <w:snapToGrid w:val="0"/>
              <w:spacing w:line="160" w:lineRule="atLeast"/>
              <w:ind w:left="165" w:hangingChars="103" w:hanging="165"/>
              <w:jc w:val="left"/>
              <w:rPr>
                <w:rFonts w:ascii="Cambria" w:eastAsia="Malgun Gothic" w:hAnsi="Cambria"/>
                <w:sz w:val="16"/>
                <w:szCs w:val="16"/>
                <w:lang w:eastAsia="ko-KR"/>
              </w:rPr>
            </w:pPr>
          </w:p>
          <w:p w14:paraId="6E952919" w14:textId="77777777" w:rsidR="00197542" w:rsidRPr="002A56B0" w:rsidRDefault="00197542" w:rsidP="00CA7AF9">
            <w:pPr>
              <w:snapToGrid w:val="0"/>
              <w:spacing w:line="160" w:lineRule="atLeast"/>
              <w:ind w:left="165" w:hangingChars="103" w:hanging="165"/>
              <w:jc w:val="left"/>
              <w:rPr>
                <w:rFonts w:ascii="Cambria" w:eastAsia="宋体" w:hAnsi="Cambria"/>
                <w:sz w:val="16"/>
                <w:szCs w:val="16"/>
                <w:lang w:eastAsia="zh-CN"/>
              </w:rPr>
            </w:pPr>
            <w:r w:rsidRPr="002A56B0">
              <w:rPr>
                <w:rFonts w:ascii="Cambria" w:eastAsia="宋体" w:hAnsi="Cambria"/>
                <w:sz w:val="16"/>
                <w:szCs w:val="16"/>
                <w:lang w:eastAsia="zh-CN"/>
              </w:rPr>
              <w:t xml:space="preserve"> (</w:t>
            </w:r>
            <w:proofErr w:type="spellStart"/>
            <w:proofErr w:type="gramStart"/>
            <w:r w:rsidRPr="002A56B0">
              <w:rPr>
                <w:rFonts w:ascii="Cambria" w:eastAsia="宋体" w:hAnsi="Cambria"/>
                <w:sz w:val="16"/>
                <w:szCs w:val="16"/>
                <w:lang w:eastAsia="zh-CN"/>
              </w:rPr>
              <w:t>b</w:t>
            </w:r>
            <w:proofErr w:type="gramEnd"/>
            <w:r w:rsidRPr="002A56B0">
              <w:rPr>
                <w:rFonts w:ascii="Cambria" w:eastAsia="Malgun Gothic" w:hAnsi="Cambria"/>
                <w:sz w:val="16"/>
                <w:szCs w:val="16"/>
                <w:lang w:eastAsia="ko-KR"/>
              </w:rPr>
              <w:t>,c,d</w:t>
            </w:r>
            <w:proofErr w:type="spellEnd"/>
            <w:r w:rsidRPr="002A56B0">
              <w:rPr>
                <w:rFonts w:ascii="Cambria" w:eastAsia="宋体" w:hAnsi="Cambria"/>
                <w:sz w:val="16"/>
                <w:szCs w:val="16"/>
                <w:lang w:eastAsia="zh-CN"/>
              </w:rPr>
              <w:t xml:space="preserve">) </w:t>
            </w:r>
            <w:r w:rsidRPr="002A56B0">
              <w:rPr>
                <w:rFonts w:ascii="Cambria" w:eastAsia="Malgun Gothic" w:hAnsi="Cambria"/>
                <w:sz w:val="16"/>
                <w:szCs w:val="16"/>
                <w:lang w:eastAsia="ko-KR"/>
              </w:rPr>
              <w:t xml:space="preserve">To develop the </w:t>
            </w:r>
            <w:r w:rsidRPr="002A56B0">
              <w:rPr>
                <w:rFonts w:ascii="Cambria" w:eastAsia="Malgun Gothic" w:hAnsi="Cambria" w:hint="eastAsia"/>
                <w:sz w:val="16"/>
                <w:szCs w:val="16"/>
                <w:lang w:eastAsia="ko-KR"/>
              </w:rPr>
              <w:t>guideline (draft) for extreme flood risk management in TC region</w:t>
            </w:r>
          </w:p>
        </w:tc>
        <w:tc>
          <w:tcPr>
            <w:tcW w:w="1603" w:type="dxa"/>
            <w:tcBorders>
              <w:top w:val="single" w:sz="8" w:space="0" w:color="000000"/>
              <w:left w:val="single" w:sz="8" w:space="0" w:color="000000"/>
              <w:bottom w:val="single" w:sz="8" w:space="0" w:color="000000"/>
              <w:right w:val="single" w:sz="8" w:space="0" w:color="000000"/>
            </w:tcBorders>
            <w:shd w:val="clear" w:color="auto" w:fill="auto"/>
          </w:tcPr>
          <w:p w14:paraId="6B568AF5" w14:textId="77777777" w:rsidR="00197542" w:rsidRPr="002A56B0" w:rsidRDefault="00197542" w:rsidP="00CA7AF9">
            <w:pPr>
              <w:snapToGrid w:val="0"/>
              <w:spacing w:line="160" w:lineRule="atLeast"/>
              <w:jc w:val="left"/>
              <w:rPr>
                <w:rFonts w:ascii="Cambria" w:eastAsia="宋体" w:hAnsi="Cambria"/>
                <w:sz w:val="16"/>
                <w:szCs w:val="16"/>
                <w:lang w:eastAsia="zh-CN"/>
              </w:rPr>
            </w:pPr>
            <w:r w:rsidRPr="002A56B0">
              <w:rPr>
                <w:rFonts w:ascii="Cambria" w:eastAsia="宋体" w:hAnsi="Cambria"/>
                <w:sz w:val="16"/>
                <w:szCs w:val="16"/>
                <w:lang w:eastAsia="zh-CN"/>
              </w:rPr>
              <w:t>TCTF $</w:t>
            </w:r>
            <w:r w:rsidRPr="002A56B0">
              <w:rPr>
                <w:rFonts w:ascii="Cambria" w:eastAsia="宋体" w:hAnsi="Cambria" w:hint="eastAsia"/>
                <w:sz w:val="16"/>
                <w:szCs w:val="16"/>
                <w:lang w:eastAsia="zh-CN"/>
              </w:rPr>
              <w:t>2,5</w:t>
            </w:r>
            <w:r w:rsidRPr="002A56B0">
              <w:rPr>
                <w:rFonts w:ascii="Cambria" w:eastAsia="宋体" w:hAnsi="Cambria"/>
                <w:sz w:val="16"/>
                <w:szCs w:val="16"/>
                <w:lang w:eastAsia="zh-CN"/>
              </w:rPr>
              <w:t xml:space="preserve">00 for hosting the </w:t>
            </w:r>
            <w:r w:rsidRPr="002A56B0">
              <w:rPr>
                <w:rFonts w:ascii="Cambria" w:eastAsia="Malgun Gothic" w:hAnsi="Cambria"/>
                <w:sz w:val="16"/>
                <w:szCs w:val="16"/>
                <w:lang w:eastAsia="ko-KR"/>
              </w:rPr>
              <w:t xml:space="preserve">WGH </w:t>
            </w:r>
            <w:r w:rsidRPr="002A56B0">
              <w:rPr>
                <w:rFonts w:ascii="Cambria" w:eastAsia="宋体" w:hAnsi="Cambria"/>
                <w:sz w:val="16"/>
                <w:szCs w:val="16"/>
                <w:lang w:eastAsia="zh-CN"/>
              </w:rPr>
              <w:t>meeting</w:t>
            </w:r>
            <w:r w:rsidRPr="002A56B0">
              <w:rPr>
                <w:rFonts w:ascii="Cambria" w:eastAsia="宋体" w:hAnsi="Cambria" w:hint="eastAsia"/>
                <w:sz w:val="16"/>
                <w:szCs w:val="16"/>
                <w:lang w:eastAsia="zh-CN"/>
              </w:rPr>
              <w:t>;</w:t>
            </w:r>
          </w:p>
          <w:p w14:paraId="721DC1FA" w14:textId="77777777" w:rsidR="00197542" w:rsidRPr="002A56B0" w:rsidRDefault="00197542" w:rsidP="00CA7AF9">
            <w:pPr>
              <w:snapToGrid w:val="0"/>
              <w:spacing w:line="160" w:lineRule="atLeast"/>
              <w:jc w:val="left"/>
              <w:rPr>
                <w:rFonts w:ascii="Cambria" w:eastAsia="宋体" w:hAnsi="Cambria"/>
                <w:sz w:val="16"/>
                <w:szCs w:val="16"/>
                <w:lang w:eastAsia="zh-CN"/>
              </w:rPr>
            </w:pPr>
            <w:r w:rsidRPr="002A56B0">
              <w:rPr>
                <w:rFonts w:ascii="Cambria" w:eastAsia="宋体" w:hAnsi="Cambria" w:hint="eastAsia"/>
                <w:sz w:val="16"/>
                <w:szCs w:val="16"/>
                <w:lang w:eastAsia="zh-CN"/>
              </w:rPr>
              <w:t xml:space="preserve">TCTF $4,500 for support the linkage of WGH meeting and </w:t>
            </w:r>
            <w:r w:rsidRPr="002A56B0">
              <w:rPr>
                <w:rFonts w:ascii="Cambria" w:eastAsia="Malgun Gothic" w:hAnsi="Cambria" w:hint="eastAsia"/>
                <w:sz w:val="16"/>
                <w:szCs w:val="16"/>
                <w:lang w:eastAsia="ko-KR"/>
              </w:rPr>
              <w:t>7WWF</w:t>
            </w:r>
            <w:r w:rsidRPr="002A56B0">
              <w:rPr>
                <w:rFonts w:ascii="Cambria" w:eastAsia="宋体" w:hAnsi="Cambria" w:hint="eastAsia"/>
                <w:sz w:val="16"/>
                <w:szCs w:val="16"/>
                <w:lang w:eastAsia="zh-CN"/>
              </w:rPr>
              <w:t xml:space="preserve"> 2015 in </w:t>
            </w:r>
            <w:proofErr w:type="spellStart"/>
            <w:r w:rsidRPr="002A56B0">
              <w:rPr>
                <w:rFonts w:ascii="Cambria" w:eastAsia="宋体" w:hAnsi="Cambria" w:hint="eastAsia"/>
                <w:sz w:val="16"/>
                <w:szCs w:val="16"/>
                <w:lang w:eastAsia="zh-CN"/>
              </w:rPr>
              <w:t>Daegu</w:t>
            </w:r>
            <w:proofErr w:type="spellEnd"/>
            <w:r w:rsidRPr="002A56B0">
              <w:rPr>
                <w:rFonts w:ascii="Cambria" w:eastAsia="宋体" w:hAnsi="Cambria" w:hint="eastAsia"/>
                <w:sz w:val="16"/>
                <w:szCs w:val="16"/>
                <w:lang w:eastAsia="zh-CN"/>
              </w:rPr>
              <w:t>, Korea.</w:t>
            </w:r>
          </w:p>
        </w:tc>
        <w:tc>
          <w:tcPr>
            <w:tcW w:w="1261" w:type="dxa"/>
            <w:tcBorders>
              <w:top w:val="single" w:sz="8" w:space="0" w:color="000000"/>
              <w:left w:val="single" w:sz="8" w:space="0" w:color="000000"/>
              <w:bottom w:val="single" w:sz="8" w:space="0" w:color="000000"/>
              <w:right w:val="single" w:sz="4" w:space="0" w:color="auto"/>
            </w:tcBorders>
            <w:shd w:val="clear" w:color="auto" w:fill="auto"/>
          </w:tcPr>
          <w:p w14:paraId="7AA78017"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MOLIT</w:t>
            </w:r>
          </w:p>
          <w:p w14:paraId="06E9DE55" w14:textId="77777777" w:rsidR="00197542" w:rsidRPr="002A56B0" w:rsidRDefault="00197542" w:rsidP="0031292E">
            <w:pPr>
              <w:snapToGrid w:val="0"/>
              <w:spacing w:line="160" w:lineRule="atLeast"/>
              <w:rPr>
                <w:rFonts w:ascii="Cambria" w:eastAsia="Malgun Gothic" w:hAnsi="Cambria"/>
                <w:sz w:val="16"/>
                <w:szCs w:val="16"/>
                <w:lang w:eastAsia="ko-KR"/>
              </w:rPr>
            </w:pPr>
          </w:p>
        </w:tc>
        <w:tc>
          <w:tcPr>
            <w:tcW w:w="1024" w:type="dxa"/>
            <w:tcBorders>
              <w:top w:val="single" w:sz="8" w:space="0" w:color="000000"/>
              <w:left w:val="single" w:sz="8" w:space="0" w:color="000000"/>
              <w:bottom w:val="single" w:sz="8" w:space="0" w:color="000000"/>
              <w:right w:val="single" w:sz="8" w:space="0" w:color="000000"/>
            </w:tcBorders>
          </w:tcPr>
          <w:p w14:paraId="55030C9D" w14:textId="77777777" w:rsidR="00197542" w:rsidRPr="002A56B0" w:rsidRDefault="00197542" w:rsidP="0031292E">
            <w:pPr>
              <w:snapToGrid w:val="0"/>
              <w:spacing w:line="160" w:lineRule="atLeast"/>
              <w:rPr>
                <w:rFonts w:ascii="Cambria" w:eastAsia="Malgun Gothic" w:hAnsi="Cambria"/>
                <w:sz w:val="16"/>
                <w:szCs w:val="16"/>
                <w:lang w:eastAsia="ko-KR"/>
              </w:rPr>
            </w:pPr>
            <w:proofErr w:type="spellStart"/>
            <w:proofErr w:type="gramStart"/>
            <w:r w:rsidRPr="002A56B0">
              <w:rPr>
                <w:rFonts w:ascii="Cambria" w:eastAsia="Malgun Gothic" w:hAnsi="Cambria" w:hint="eastAsia"/>
                <w:sz w:val="16"/>
                <w:szCs w:val="16"/>
                <w:lang w:eastAsia="ko-KR"/>
              </w:rPr>
              <w:t>a</w:t>
            </w:r>
            <w:proofErr w:type="gramEnd"/>
            <w:r w:rsidRPr="002A56B0">
              <w:rPr>
                <w:rFonts w:ascii="Cambria" w:eastAsia="Malgun Gothic" w:hAnsi="Cambria" w:hint="eastAsia"/>
                <w:sz w:val="16"/>
                <w:szCs w:val="16"/>
                <w:lang w:eastAsia="ko-KR"/>
              </w:rPr>
              <w:t>,b</w:t>
            </w:r>
            <w:proofErr w:type="spellEnd"/>
            <w:r w:rsidRPr="002A56B0">
              <w:rPr>
                <w:rFonts w:ascii="Cambria" w:eastAsia="Malgun Gothic" w:hAnsi="Cambria" w:hint="eastAsia"/>
                <w:sz w:val="16"/>
                <w:szCs w:val="16"/>
                <w:lang w:eastAsia="ko-KR"/>
              </w:rPr>
              <w:t>)</w:t>
            </w:r>
          </w:p>
          <w:p w14:paraId="7107C38A"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Y</w:t>
            </w:r>
            <w:r w:rsidRPr="002A56B0">
              <w:rPr>
                <w:rFonts w:ascii="Cambria" w:eastAsia="Malgun Gothic" w:hAnsi="Cambria" w:hint="eastAsia"/>
                <w:sz w:val="16"/>
                <w:szCs w:val="16"/>
                <w:lang w:eastAsia="ko-KR"/>
              </w:rPr>
              <w:t>es</w:t>
            </w:r>
          </w:p>
          <w:p w14:paraId="51E58389" w14:textId="77777777" w:rsidR="00197542" w:rsidRPr="002A56B0" w:rsidRDefault="00197542" w:rsidP="0031292E">
            <w:pPr>
              <w:snapToGrid w:val="0"/>
              <w:spacing w:line="160" w:lineRule="atLeast"/>
              <w:rPr>
                <w:rFonts w:ascii="Cambria" w:eastAsia="Malgun Gothic" w:hAnsi="Cambria"/>
                <w:sz w:val="16"/>
                <w:szCs w:val="16"/>
                <w:lang w:eastAsia="ko-KR"/>
              </w:rPr>
            </w:pPr>
          </w:p>
          <w:p w14:paraId="6CF40917"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hint="eastAsia"/>
                <w:sz w:val="16"/>
                <w:szCs w:val="16"/>
                <w:lang w:eastAsia="ko-KR"/>
              </w:rPr>
              <w:t>(</w:t>
            </w:r>
            <w:proofErr w:type="spellStart"/>
            <w:proofErr w:type="gramStart"/>
            <w:r w:rsidRPr="002A56B0">
              <w:rPr>
                <w:rFonts w:ascii="Cambria" w:eastAsia="Malgun Gothic" w:hAnsi="Cambria" w:hint="eastAsia"/>
                <w:sz w:val="16"/>
                <w:szCs w:val="16"/>
                <w:lang w:eastAsia="ko-KR"/>
              </w:rPr>
              <w:t>b</w:t>
            </w:r>
            <w:proofErr w:type="gramEnd"/>
            <w:r w:rsidRPr="002A56B0">
              <w:rPr>
                <w:rFonts w:ascii="Cambria" w:eastAsia="Malgun Gothic" w:hAnsi="Cambria" w:hint="eastAsia"/>
                <w:sz w:val="16"/>
                <w:szCs w:val="16"/>
                <w:lang w:eastAsia="ko-KR"/>
              </w:rPr>
              <w:t>,c,d</w:t>
            </w:r>
            <w:proofErr w:type="spellEnd"/>
            <w:r w:rsidRPr="002A56B0">
              <w:rPr>
                <w:rFonts w:ascii="Cambria" w:eastAsia="Malgun Gothic" w:hAnsi="Cambria" w:hint="eastAsia"/>
                <w:sz w:val="16"/>
                <w:szCs w:val="16"/>
                <w:lang w:eastAsia="ko-KR"/>
              </w:rPr>
              <w:t>)</w:t>
            </w:r>
          </w:p>
          <w:p w14:paraId="690DADE4" w14:textId="77777777" w:rsidR="00197542" w:rsidRPr="002A56B0" w:rsidRDefault="00197542" w:rsidP="0031292E">
            <w:pPr>
              <w:snapToGrid w:val="0"/>
              <w:spacing w:line="160" w:lineRule="atLeast"/>
              <w:rPr>
                <w:rFonts w:ascii="Cambria" w:eastAsia="Malgun Gothic" w:hAnsi="Cambria"/>
                <w:sz w:val="16"/>
                <w:szCs w:val="16"/>
                <w:lang w:eastAsia="ko-KR"/>
              </w:rPr>
            </w:pPr>
            <w:r w:rsidRPr="002A56B0">
              <w:rPr>
                <w:rFonts w:ascii="Cambria" w:eastAsia="Malgun Gothic" w:hAnsi="Cambria"/>
                <w:sz w:val="16"/>
                <w:szCs w:val="16"/>
                <w:lang w:eastAsia="ko-KR"/>
              </w:rPr>
              <w:t>O</w:t>
            </w:r>
            <w:r w:rsidRPr="002A56B0">
              <w:rPr>
                <w:rFonts w:ascii="Cambria" w:eastAsia="Malgun Gothic" w:hAnsi="Cambria" w:hint="eastAsia"/>
                <w:sz w:val="16"/>
                <w:szCs w:val="16"/>
                <w:lang w:eastAsia="ko-KR"/>
              </w:rPr>
              <w:t>n-going</w:t>
            </w:r>
          </w:p>
        </w:tc>
      </w:tr>
      <w:tr w:rsidR="002A56B0" w:rsidRPr="002A56B0" w14:paraId="163762FB" w14:textId="77777777" w:rsidTr="0031292E">
        <w:trPr>
          <w:trHeight w:val="331"/>
          <w:jc w:val="center"/>
        </w:trPr>
        <w:tc>
          <w:tcPr>
            <w:tcW w:w="8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59A300"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KRA 1  SG 1  KRA 2  SG 2  KRA 4  SG 4a</w:t>
            </w:r>
          </w:p>
          <w:p w14:paraId="4CCEF304"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KRA 5</w:t>
            </w:r>
          </w:p>
          <w:p w14:paraId="3A4DCD40"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SG 5a</w:t>
            </w:r>
          </w:p>
          <w:p w14:paraId="55C7E033" w14:textId="77777777" w:rsidR="00197542" w:rsidRPr="002A56B0" w:rsidRDefault="00197542" w:rsidP="0031292E">
            <w:pPr>
              <w:snapToGrid w:val="0"/>
              <w:spacing w:line="160" w:lineRule="atLeast"/>
              <w:rPr>
                <w:rFonts w:ascii="Cambria" w:hAnsi="Cambria"/>
                <w:sz w:val="16"/>
                <w:szCs w:val="16"/>
                <w:lang w:val="pt-BR" w:eastAsia="zh-CN"/>
              </w:rPr>
            </w:pPr>
            <w:r w:rsidRPr="002A56B0">
              <w:rPr>
                <w:rFonts w:ascii="Cambria" w:hAnsi="Cambria"/>
                <w:sz w:val="16"/>
                <w:szCs w:val="16"/>
                <w:lang w:val="pt-BR" w:eastAsia="zh-CN"/>
              </w:rPr>
              <w:t>KRA 6  SG 6b</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F0D719" w14:textId="77777777" w:rsidR="00197542" w:rsidRPr="002A56B0" w:rsidRDefault="00197542" w:rsidP="0031292E">
            <w:pPr>
              <w:snapToGrid w:val="0"/>
              <w:spacing w:line="160" w:lineRule="atLeast"/>
              <w:jc w:val="center"/>
              <w:rPr>
                <w:rFonts w:ascii="Cambria" w:eastAsia="宋体" w:hAnsi="Cambria"/>
                <w:bCs/>
                <w:sz w:val="16"/>
                <w:szCs w:val="16"/>
                <w:lang w:eastAsia="zh-CN"/>
              </w:rPr>
            </w:pPr>
            <w:r w:rsidRPr="002A56B0">
              <w:rPr>
                <w:rFonts w:ascii="Cambria" w:eastAsia="宋体" w:hAnsi="Cambria"/>
                <w:bCs/>
                <w:sz w:val="16"/>
                <w:szCs w:val="16"/>
                <w:lang w:eastAsia="zh-CN"/>
              </w:rPr>
              <w:t>7</w:t>
            </w:r>
          </w:p>
        </w:tc>
        <w:tc>
          <w:tcPr>
            <w:tcW w:w="112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78BA5E" w14:textId="77777777" w:rsidR="00197542" w:rsidRPr="002A56B0" w:rsidRDefault="00197542" w:rsidP="00CA7AF9">
            <w:pPr>
              <w:snapToGrid w:val="0"/>
              <w:spacing w:line="160" w:lineRule="atLeast"/>
              <w:jc w:val="left"/>
              <w:rPr>
                <w:rFonts w:ascii="Cambria" w:eastAsia="宋体" w:hAnsi="Cambria"/>
                <w:bCs/>
                <w:sz w:val="16"/>
                <w:szCs w:val="16"/>
                <w:lang w:eastAsia="zh-CN"/>
              </w:rPr>
            </w:pPr>
            <w:r w:rsidRPr="002A56B0">
              <w:rPr>
                <w:rFonts w:ascii="Cambria" w:eastAsia="宋体" w:hAnsi="Cambria"/>
                <w:bCs/>
                <w:sz w:val="16"/>
                <w:szCs w:val="16"/>
                <w:lang w:eastAsia="zh-CN"/>
              </w:rPr>
              <w:t>Study on Prediction of Debris flow and Shallow landslide by the Satellite Rainfall Data</w:t>
            </w:r>
          </w:p>
        </w:tc>
        <w:tc>
          <w:tcPr>
            <w:tcW w:w="16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926B5D" w14:textId="77777777" w:rsidR="00197542" w:rsidRPr="002A56B0" w:rsidRDefault="00197542" w:rsidP="00371295">
            <w:pPr>
              <w:snapToGrid w:val="0"/>
              <w:spacing w:line="160" w:lineRule="atLeast"/>
              <w:jc w:val="left"/>
              <w:rPr>
                <w:rFonts w:ascii="Cambria" w:eastAsia="宋体" w:hAnsi="Cambria"/>
                <w:sz w:val="16"/>
                <w:szCs w:val="16"/>
                <w:lang w:eastAsia="zh-CN"/>
              </w:rPr>
            </w:pPr>
            <w:r w:rsidRPr="002A56B0">
              <w:rPr>
                <w:rFonts w:ascii="Cambria" w:eastAsia="Malgun Gothic" w:hAnsi="Cambria"/>
                <w:sz w:val="16"/>
                <w:szCs w:val="16"/>
                <w:lang w:eastAsia="ko-KR"/>
              </w:rPr>
              <w:t xml:space="preserve">To </w:t>
            </w:r>
            <w:r w:rsidRPr="002A56B0">
              <w:rPr>
                <w:rFonts w:ascii="Cambria" w:hAnsi="Cambria"/>
                <w:sz w:val="16"/>
                <w:szCs w:val="16"/>
              </w:rPr>
              <w:t>study on prediction of debris flow and shallow landslide by the satellite rainfall data</w:t>
            </w:r>
          </w:p>
        </w:tc>
        <w:tc>
          <w:tcPr>
            <w:tcW w:w="856" w:type="dxa"/>
            <w:tcBorders>
              <w:top w:val="single" w:sz="8" w:space="0" w:color="000000"/>
              <w:left w:val="single" w:sz="8" w:space="0" w:color="000000"/>
              <w:bottom w:val="single" w:sz="8" w:space="0" w:color="000000"/>
              <w:right w:val="single" w:sz="8" w:space="0" w:color="000000"/>
            </w:tcBorders>
            <w:shd w:val="clear" w:color="auto" w:fill="auto"/>
          </w:tcPr>
          <w:p w14:paraId="232D7FA4" w14:textId="77777777" w:rsidR="00197542" w:rsidRPr="002A56B0" w:rsidRDefault="00197542" w:rsidP="0031292E">
            <w:pPr>
              <w:snapToGrid w:val="0"/>
              <w:spacing w:line="160" w:lineRule="atLeast"/>
              <w:rPr>
                <w:rFonts w:ascii="Cambria" w:eastAsia="Batang" w:hAnsi="Cambria"/>
                <w:sz w:val="16"/>
                <w:szCs w:val="16"/>
                <w:lang w:eastAsia="ko-KR"/>
              </w:rPr>
            </w:pPr>
            <w:r w:rsidRPr="002A56B0">
              <w:rPr>
                <w:rFonts w:ascii="Cambria" w:hAnsi="Cambria"/>
                <w:sz w:val="16"/>
                <w:szCs w:val="16"/>
              </w:rPr>
              <w:t>WGDRR</w:t>
            </w:r>
          </w:p>
        </w:tc>
        <w:tc>
          <w:tcPr>
            <w:tcW w:w="1331" w:type="dxa"/>
            <w:tcBorders>
              <w:top w:val="single" w:sz="8" w:space="0" w:color="000000"/>
              <w:left w:val="single" w:sz="8" w:space="0" w:color="000000"/>
              <w:bottom w:val="single" w:sz="8" w:space="0" w:color="000000"/>
              <w:right w:val="single" w:sz="8" w:space="0" w:color="000000"/>
            </w:tcBorders>
            <w:shd w:val="clear" w:color="auto" w:fill="auto"/>
          </w:tcPr>
          <w:p w14:paraId="23867A8A" w14:textId="77777777" w:rsidR="00197542" w:rsidRPr="002A56B0" w:rsidRDefault="00197542" w:rsidP="0031292E">
            <w:pPr>
              <w:snapToGrid w:val="0"/>
              <w:spacing w:line="160" w:lineRule="atLeast"/>
              <w:rPr>
                <w:rFonts w:ascii="Cambria" w:eastAsia="宋体" w:hAnsi="Cambria"/>
                <w:sz w:val="16"/>
                <w:szCs w:val="16"/>
                <w:lang w:eastAsia="zh-CN"/>
              </w:rPr>
            </w:pPr>
            <w:r w:rsidRPr="002A56B0">
              <w:rPr>
                <w:rFonts w:ascii="Cambria" w:eastAsia="宋体" w:hAnsi="Cambria"/>
                <w:sz w:val="16"/>
                <w:szCs w:val="16"/>
                <w:lang w:eastAsia="zh-CN"/>
              </w:rPr>
              <w:t>See above</w:t>
            </w:r>
          </w:p>
        </w:tc>
        <w:tc>
          <w:tcPr>
            <w:tcW w:w="1063" w:type="dxa"/>
            <w:tcBorders>
              <w:top w:val="single" w:sz="8" w:space="0" w:color="000000"/>
              <w:left w:val="single" w:sz="8" w:space="0" w:color="000000"/>
              <w:bottom w:val="single" w:sz="8" w:space="0" w:color="000000"/>
              <w:right w:val="single" w:sz="8" w:space="0" w:color="000000"/>
            </w:tcBorders>
            <w:shd w:val="clear" w:color="auto" w:fill="auto"/>
          </w:tcPr>
          <w:p w14:paraId="7917D04E"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a)</w:t>
            </w:r>
            <w:proofErr w:type="gramEnd"/>
            <w:r w:rsidRPr="002A56B0">
              <w:rPr>
                <w:rFonts w:ascii="Cambria" w:eastAsia="Malgun Gothic" w:hAnsi="Cambria"/>
                <w:sz w:val="16"/>
                <w:szCs w:val="16"/>
                <w:lang w:eastAsia="ko-KR"/>
              </w:rPr>
              <w:t>First</w:t>
            </w:r>
          </w:p>
          <w:p w14:paraId="219F27D0"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b)</w:t>
            </w:r>
            <w:proofErr w:type="gramEnd"/>
            <w:r w:rsidRPr="002A56B0">
              <w:rPr>
                <w:rFonts w:ascii="Cambria" w:eastAsia="Malgun Gothic" w:hAnsi="Cambria"/>
                <w:sz w:val="16"/>
                <w:szCs w:val="16"/>
                <w:lang w:eastAsia="ko-KR"/>
              </w:rPr>
              <w:t>Second</w:t>
            </w:r>
          </w:p>
          <w:p w14:paraId="71C72A8E"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c)</w:t>
            </w:r>
            <w:proofErr w:type="gramEnd"/>
            <w:r w:rsidRPr="002A56B0">
              <w:rPr>
                <w:rFonts w:ascii="Cambria" w:eastAsia="Malgun Gothic" w:hAnsi="Cambria"/>
                <w:sz w:val="16"/>
                <w:szCs w:val="16"/>
                <w:lang w:eastAsia="ko-KR"/>
              </w:rPr>
              <w:t>Third</w:t>
            </w:r>
          </w:p>
          <w:p w14:paraId="00B87B2E" w14:textId="77777777" w:rsidR="00197542" w:rsidRPr="002A56B0" w:rsidRDefault="00197542" w:rsidP="00197542">
            <w:pPr>
              <w:snapToGrid w:val="0"/>
              <w:spacing w:line="160" w:lineRule="atLeast"/>
              <w:ind w:left="-38" w:rightChars="33" w:right="69"/>
              <w:rPr>
                <w:rFonts w:ascii="Cambria" w:eastAsia="宋体" w:hAnsi="Cambria"/>
                <w:sz w:val="16"/>
                <w:szCs w:val="16"/>
                <w:lang w:eastAsia="zh-CN"/>
              </w:rPr>
            </w:pPr>
            <w:r w:rsidRPr="002A56B0">
              <w:rPr>
                <w:rFonts w:ascii="Cambria" w:eastAsia="宋体" w:hAnsi="Cambria"/>
                <w:sz w:val="16"/>
                <w:szCs w:val="16"/>
                <w:lang w:eastAsia="zh-CN"/>
              </w:rPr>
              <w:t>(</w:t>
            </w:r>
            <w:proofErr w:type="gramStart"/>
            <w:r w:rsidRPr="002A56B0">
              <w:rPr>
                <w:rFonts w:ascii="Cambria" w:eastAsia="宋体" w:hAnsi="Cambria"/>
                <w:sz w:val="16"/>
                <w:szCs w:val="16"/>
                <w:lang w:eastAsia="zh-CN"/>
              </w:rPr>
              <w:t>d)</w:t>
            </w:r>
            <w:proofErr w:type="gramEnd"/>
            <w:r w:rsidRPr="002A56B0">
              <w:rPr>
                <w:rFonts w:ascii="Cambria" w:eastAsia="Malgun Gothic" w:hAnsi="Cambria"/>
                <w:sz w:val="16"/>
                <w:szCs w:val="16"/>
                <w:lang w:eastAsia="ko-KR"/>
              </w:rPr>
              <w:t>Fourth</w:t>
            </w:r>
          </w:p>
        </w:tc>
        <w:tc>
          <w:tcPr>
            <w:tcW w:w="1240" w:type="dxa"/>
            <w:tcBorders>
              <w:top w:val="single" w:sz="8" w:space="0" w:color="000000"/>
              <w:left w:val="single" w:sz="8" w:space="0" w:color="000000"/>
              <w:bottom w:val="single" w:sz="8" w:space="0" w:color="000000"/>
              <w:right w:val="single" w:sz="8" w:space="0" w:color="000000"/>
            </w:tcBorders>
            <w:shd w:val="clear" w:color="auto" w:fill="auto"/>
          </w:tcPr>
          <w:p w14:paraId="405A5546" w14:textId="77777777" w:rsidR="00197542" w:rsidRPr="002A56B0" w:rsidRDefault="00197542" w:rsidP="0031292E">
            <w:pPr>
              <w:snapToGrid w:val="0"/>
              <w:spacing w:line="160" w:lineRule="atLeast"/>
              <w:rPr>
                <w:rFonts w:ascii="Cambria" w:eastAsia="宋体" w:hAnsi="Cambria"/>
                <w:sz w:val="16"/>
                <w:szCs w:val="16"/>
                <w:lang w:eastAsia="zh-CN"/>
              </w:rPr>
            </w:pPr>
            <w:proofErr w:type="gramStart"/>
            <w:r w:rsidRPr="002A56B0">
              <w:rPr>
                <w:rFonts w:ascii="Cambria" w:eastAsia="宋体" w:hAnsi="Cambria"/>
                <w:sz w:val="16"/>
                <w:szCs w:val="16"/>
                <w:lang w:eastAsia="zh-CN"/>
              </w:rPr>
              <w:t>accept</w:t>
            </w:r>
            <w:proofErr w:type="gramEnd"/>
            <w:r w:rsidRPr="002A56B0">
              <w:rPr>
                <w:rFonts w:ascii="Cambria" w:eastAsia="宋体" w:hAnsi="Cambria"/>
                <w:sz w:val="16"/>
                <w:szCs w:val="16"/>
                <w:lang w:eastAsia="zh-CN"/>
              </w:rPr>
              <w:t xml:space="preserve"> application</w:t>
            </w:r>
          </w:p>
        </w:tc>
        <w:tc>
          <w:tcPr>
            <w:tcW w:w="209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8635CC" w14:textId="77777777" w:rsidR="00197542" w:rsidRPr="002A56B0" w:rsidRDefault="00197542" w:rsidP="00CA7AF9">
            <w:pPr>
              <w:snapToGrid w:val="0"/>
              <w:spacing w:line="160" w:lineRule="atLeast"/>
              <w:ind w:leftChars="13" w:left="171" w:hangingChars="90" w:hanging="144"/>
              <w:jc w:val="left"/>
              <w:rPr>
                <w:rFonts w:ascii="Cambria" w:hAnsi="Cambria"/>
                <w:sz w:val="16"/>
                <w:szCs w:val="16"/>
              </w:rPr>
            </w:pPr>
            <w:r w:rsidRPr="002A56B0">
              <w:rPr>
                <w:rFonts w:ascii="Cambria" w:hAnsi="Cambria"/>
                <w:sz w:val="16"/>
                <w:szCs w:val="16"/>
              </w:rPr>
              <w:t>(</w:t>
            </w:r>
            <w:proofErr w:type="gramStart"/>
            <w:r w:rsidRPr="002A56B0">
              <w:rPr>
                <w:rFonts w:ascii="Cambria" w:hAnsi="Cambria"/>
                <w:sz w:val="16"/>
                <w:szCs w:val="16"/>
              </w:rPr>
              <w:t>a</w:t>
            </w:r>
            <w:proofErr w:type="gramEnd"/>
            <w:r w:rsidRPr="002A56B0">
              <w:rPr>
                <w:rFonts w:ascii="Cambria" w:hAnsi="Cambria"/>
                <w:sz w:val="16"/>
                <w:szCs w:val="16"/>
              </w:rPr>
              <w:t>-d) Developing Prototype system (ICHARM)</w:t>
            </w:r>
          </w:p>
          <w:p w14:paraId="0BCAB079" w14:textId="77777777" w:rsidR="00197542" w:rsidRPr="002A56B0" w:rsidRDefault="00197542" w:rsidP="00CA7AF9">
            <w:pPr>
              <w:snapToGrid w:val="0"/>
              <w:spacing w:line="160" w:lineRule="atLeast"/>
              <w:ind w:leftChars="13" w:left="171" w:hangingChars="90" w:hanging="144"/>
              <w:jc w:val="left"/>
              <w:rPr>
                <w:rFonts w:ascii="Cambria" w:hAnsi="Cambria"/>
                <w:sz w:val="16"/>
                <w:szCs w:val="16"/>
              </w:rPr>
            </w:pPr>
            <w:r w:rsidRPr="002A56B0">
              <w:rPr>
                <w:rFonts w:ascii="Cambria" w:hAnsi="Cambria"/>
                <w:sz w:val="16"/>
                <w:szCs w:val="16"/>
              </w:rPr>
              <w:t>(</w:t>
            </w:r>
            <w:proofErr w:type="gramStart"/>
            <w:r w:rsidRPr="002A56B0">
              <w:rPr>
                <w:rFonts w:ascii="Cambria" w:hAnsi="Cambria"/>
                <w:sz w:val="16"/>
                <w:szCs w:val="16"/>
              </w:rPr>
              <w:t>a</w:t>
            </w:r>
            <w:proofErr w:type="gramEnd"/>
            <w:r w:rsidRPr="002A56B0">
              <w:rPr>
                <w:rFonts w:ascii="Cambria" w:hAnsi="Cambria"/>
                <w:sz w:val="16"/>
                <w:szCs w:val="16"/>
              </w:rPr>
              <w:t>-d) Correcting ground truth data on test fields</w:t>
            </w:r>
          </w:p>
          <w:p w14:paraId="79E0D1DE" w14:textId="77777777" w:rsidR="00197542" w:rsidRPr="002A56B0" w:rsidRDefault="00197542" w:rsidP="00CA7AF9">
            <w:pPr>
              <w:snapToGrid w:val="0"/>
              <w:spacing w:line="160" w:lineRule="atLeast"/>
              <w:ind w:leftChars="13" w:left="171" w:hangingChars="90" w:hanging="144"/>
              <w:jc w:val="left"/>
              <w:rPr>
                <w:rFonts w:ascii="Cambria" w:hAnsi="Cambria"/>
                <w:sz w:val="16"/>
                <w:szCs w:val="16"/>
              </w:rPr>
            </w:pPr>
            <w:r w:rsidRPr="002A56B0">
              <w:rPr>
                <w:rFonts w:ascii="Cambria" w:hAnsi="Cambria"/>
                <w:sz w:val="16"/>
                <w:szCs w:val="16"/>
              </w:rPr>
              <w:t>(</w:t>
            </w:r>
            <w:proofErr w:type="gramStart"/>
            <w:r w:rsidRPr="002A56B0">
              <w:rPr>
                <w:rFonts w:ascii="Cambria" w:hAnsi="Cambria"/>
                <w:sz w:val="16"/>
                <w:szCs w:val="16"/>
              </w:rPr>
              <w:t>a</w:t>
            </w:r>
            <w:proofErr w:type="gramEnd"/>
            <w:r w:rsidRPr="002A56B0">
              <w:rPr>
                <w:rFonts w:ascii="Cambria" w:hAnsi="Cambria"/>
                <w:sz w:val="16"/>
                <w:szCs w:val="16"/>
              </w:rPr>
              <w:t>-d) Analyzing on test fields</w:t>
            </w:r>
          </w:p>
          <w:p w14:paraId="40E02F87" w14:textId="77777777" w:rsidR="00197542" w:rsidRPr="002A56B0" w:rsidRDefault="00197542" w:rsidP="00CA7AF9">
            <w:pPr>
              <w:snapToGrid w:val="0"/>
              <w:spacing w:line="160" w:lineRule="atLeast"/>
              <w:ind w:leftChars="13" w:left="171" w:hangingChars="90" w:hanging="144"/>
              <w:jc w:val="left"/>
              <w:rPr>
                <w:rFonts w:ascii="Cambria" w:eastAsia="Malgun Gothic" w:hAnsi="Cambria"/>
                <w:sz w:val="16"/>
                <w:szCs w:val="16"/>
                <w:lang w:eastAsia="ko-KR"/>
              </w:rPr>
            </w:pPr>
            <w:r w:rsidRPr="002A56B0">
              <w:rPr>
                <w:rFonts w:ascii="Cambria" w:hAnsi="Cambria"/>
                <w:sz w:val="16"/>
                <w:szCs w:val="16"/>
              </w:rPr>
              <w:t>(</w:t>
            </w:r>
            <w:proofErr w:type="gramStart"/>
            <w:r w:rsidRPr="002A56B0">
              <w:rPr>
                <w:rFonts w:ascii="Cambria" w:hAnsi="Cambria"/>
                <w:sz w:val="16"/>
                <w:szCs w:val="16"/>
              </w:rPr>
              <w:t>c</w:t>
            </w:r>
            <w:proofErr w:type="gramEnd"/>
            <w:r w:rsidRPr="002A56B0">
              <w:rPr>
                <w:rFonts w:ascii="Cambria" w:hAnsi="Cambria"/>
                <w:sz w:val="16"/>
                <w:szCs w:val="16"/>
              </w:rPr>
              <w:t>-d) Workshop on test fields</w:t>
            </w:r>
          </w:p>
        </w:tc>
        <w:tc>
          <w:tcPr>
            <w:tcW w:w="16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8C2DE0" w14:textId="77777777" w:rsidR="00197542" w:rsidRPr="002A56B0" w:rsidRDefault="00197542" w:rsidP="00CA7AF9">
            <w:pPr>
              <w:snapToGrid w:val="0"/>
              <w:spacing w:line="160" w:lineRule="atLeast"/>
              <w:jc w:val="left"/>
              <w:rPr>
                <w:rFonts w:ascii="Cambria" w:eastAsia="宋体" w:hAnsi="Cambria"/>
                <w:sz w:val="16"/>
                <w:szCs w:val="16"/>
                <w:lang w:eastAsia="zh-CN"/>
              </w:rPr>
            </w:pPr>
            <w:r w:rsidRPr="002A56B0">
              <w:rPr>
                <w:rFonts w:ascii="Cambria" w:eastAsia="宋体" w:hAnsi="Cambria" w:hint="eastAsia"/>
                <w:sz w:val="16"/>
                <w:szCs w:val="16"/>
                <w:lang w:eastAsia="zh-CN"/>
              </w:rPr>
              <w:t>NO</w:t>
            </w:r>
          </w:p>
        </w:tc>
        <w:tc>
          <w:tcPr>
            <w:tcW w:w="1261" w:type="dxa"/>
            <w:tcBorders>
              <w:top w:val="single" w:sz="8" w:space="0" w:color="000000"/>
              <w:left w:val="single" w:sz="8" w:space="0" w:color="000000"/>
              <w:bottom w:val="single" w:sz="8" w:space="0" w:color="000000"/>
              <w:right w:val="single" w:sz="4" w:space="0" w:color="auto"/>
            </w:tcBorders>
            <w:shd w:val="clear" w:color="auto" w:fill="auto"/>
          </w:tcPr>
          <w:p w14:paraId="63C8D06D" w14:textId="77777777" w:rsidR="00197542" w:rsidRPr="002A56B0" w:rsidRDefault="00197542" w:rsidP="0031292E">
            <w:pPr>
              <w:snapToGrid w:val="0"/>
              <w:spacing w:line="160" w:lineRule="atLeast"/>
              <w:rPr>
                <w:rFonts w:ascii="Cambria" w:hAnsi="Cambria"/>
                <w:sz w:val="16"/>
                <w:szCs w:val="16"/>
                <w:lang w:eastAsia="zh-CN"/>
              </w:rPr>
            </w:pPr>
            <w:r w:rsidRPr="002A56B0">
              <w:rPr>
                <w:rFonts w:ascii="Cambria" w:hAnsi="Cambria"/>
                <w:sz w:val="16"/>
                <w:szCs w:val="16"/>
              </w:rPr>
              <w:t>PWRI/ICHARM</w:t>
            </w:r>
          </w:p>
        </w:tc>
        <w:tc>
          <w:tcPr>
            <w:tcW w:w="1024" w:type="dxa"/>
            <w:tcBorders>
              <w:top w:val="single" w:sz="8" w:space="0" w:color="000000"/>
              <w:left w:val="single" w:sz="8" w:space="0" w:color="000000"/>
              <w:bottom w:val="single" w:sz="8" w:space="0" w:color="000000"/>
              <w:right w:val="single" w:sz="8" w:space="0" w:color="000000"/>
            </w:tcBorders>
          </w:tcPr>
          <w:p w14:paraId="29F0CEB9" w14:textId="77777777" w:rsidR="00197542" w:rsidRPr="002A56B0" w:rsidRDefault="00197542" w:rsidP="0031292E">
            <w:pPr>
              <w:snapToGrid w:val="0"/>
              <w:spacing w:line="160" w:lineRule="atLeast"/>
              <w:rPr>
                <w:rFonts w:ascii="Cambria" w:hAnsi="Cambria"/>
                <w:sz w:val="16"/>
                <w:szCs w:val="16"/>
              </w:rPr>
            </w:pPr>
          </w:p>
        </w:tc>
      </w:tr>
    </w:tbl>
    <w:p w14:paraId="65DCED81" w14:textId="77777777" w:rsidR="00BB7A81" w:rsidRPr="00B30B00" w:rsidRDefault="00BB7A81" w:rsidP="00BB7A81">
      <w:pPr>
        <w:rPr>
          <w:rFonts w:ascii="Cambria" w:eastAsia="宋体" w:hAnsi="Cambria"/>
          <w:b/>
          <w:sz w:val="22"/>
          <w:szCs w:val="22"/>
          <w:u w:val="single"/>
          <w:lang w:eastAsia="zh-CN"/>
        </w:rPr>
      </w:pPr>
    </w:p>
    <w:p w14:paraId="67906226" w14:textId="77777777" w:rsidR="00BB7A81" w:rsidRPr="00B30B00" w:rsidRDefault="00BB7A81" w:rsidP="00BB7A81">
      <w:pPr>
        <w:spacing w:line="220" w:lineRule="exact"/>
        <w:rPr>
          <w:rFonts w:ascii="Cambria" w:hAnsi="Cambria"/>
          <w:sz w:val="18"/>
          <w:szCs w:val="18"/>
        </w:rPr>
      </w:pPr>
    </w:p>
    <w:p w14:paraId="2912486A" w14:textId="77777777" w:rsidR="00BB7A81" w:rsidRPr="00B30B00" w:rsidRDefault="00BB7A81" w:rsidP="00BB7A81">
      <w:pPr>
        <w:spacing w:line="220" w:lineRule="exact"/>
        <w:rPr>
          <w:rFonts w:ascii="Cambria" w:hAnsi="Cambria"/>
          <w:sz w:val="18"/>
          <w:szCs w:val="18"/>
        </w:rPr>
      </w:pPr>
    </w:p>
    <w:p w14:paraId="3D70C09B" w14:textId="77777777" w:rsidR="00BB7A81" w:rsidRPr="00B30B00" w:rsidRDefault="00BB7A81" w:rsidP="00BB7A81">
      <w:pPr>
        <w:spacing w:line="220" w:lineRule="exact"/>
        <w:rPr>
          <w:rFonts w:ascii="Cambria" w:hAnsi="Cambria"/>
          <w:sz w:val="18"/>
          <w:szCs w:val="18"/>
        </w:rPr>
        <w:sectPr w:rsidR="00BB7A81" w:rsidRPr="00B30B00" w:rsidSect="005C641F">
          <w:pgSz w:w="16840" w:h="11901" w:orient="landscape" w:code="9"/>
          <w:pgMar w:top="1440" w:right="1728" w:bottom="1440" w:left="1440" w:header="720" w:footer="576" w:gutter="0"/>
          <w:cols w:space="720"/>
          <w:docGrid w:linePitch="326"/>
        </w:sectPr>
      </w:pPr>
    </w:p>
    <w:p w14:paraId="2999D9B2" w14:textId="77777777" w:rsidR="00BB7A81" w:rsidRPr="00B30B00" w:rsidRDefault="00BB7A81" w:rsidP="00BB7A81">
      <w:pPr>
        <w:rPr>
          <w:rFonts w:ascii="Cambria" w:hAnsi="Cambria"/>
          <w:b/>
          <w:snapToGrid w:val="0"/>
          <w:sz w:val="22"/>
          <w:szCs w:val="22"/>
          <w:u w:val="single"/>
          <w:lang w:eastAsia="en-US"/>
        </w:rPr>
      </w:pPr>
      <w:r w:rsidRPr="00B30B00">
        <w:rPr>
          <w:rFonts w:ascii="Cambria" w:hAnsi="Cambria"/>
          <w:b/>
          <w:snapToGrid w:val="0"/>
          <w:sz w:val="22"/>
          <w:szCs w:val="22"/>
          <w:u w:val="single"/>
          <w:lang w:eastAsia="en-US"/>
        </w:rPr>
        <w:lastRenderedPageBreak/>
        <w:t>Annex 2.  Successor Indicators of WGH AOP 201</w:t>
      </w:r>
      <w:r w:rsidR="00A7137E">
        <w:rPr>
          <w:rFonts w:ascii="Cambria" w:hAnsi="Cambria"/>
          <w:b/>
          <w:snapToGrid w:val="0"/>
          <w:sz w:val="22"/>
          <w:szCs w:val="22"/>
          <w:u w:val="single"/>
          <w:lang w:eastAsia="en-US"/>
        </w:rPr>
        <w:t>6</w:t>
      </w:r>
    </w:p>
    <w:tbl>
      <w:tblPr>
        <w:tblW w:w="15008" w:type="dxa"/>
        <w:jc w:val="center"/>
        <w:tblInd w:w="98" w:type="dxa"/>
        <w:tblCellMar>
          <w:left w:w="40" w:type="dxa"/>
          <w:right w:w="40" w:type="dxa"/>
        </w:tblCellMar>
        <w:tblLook w:val="0000" w:firstRow="0" w:lastRow="0" w:firstColumn="0" w:lastColumn="0" w:noHBand="0" w:noVBand="0"/>
      </w:tblPr>
      <w:tblGrid>
        <w:gridCol w:w="898"/>
        <w:gridCol w:w="860"/>
        <w:gridCol w:w="1321"/>
        <w:gridCol w:w="1991"/>
        <w:gridCol w:w="920"/>
        <w:gridCol w:w="1314"/>
        <w:gridCol w:w="1600"/>
        <w:gridCol w:w="1243"/>
        <w:gridCol w:w="2146"/>
        <w:gridCol w:w="1500"/>
        <w:gridCol w:w="1215"/>
      </w:tblGrid>
      <w:tr w:rsidR="002A56B0" w:rsidRPr="002A56B0" w14:paraId="0AA18FF0" w14:textId="77777777" w:rsidTr="00197542">
        <w:trPr>
          <w:trHeight w:val="600"/>
          <w:tblHeader/>
          <w:jc w:val="center"/>
        </w:trPr>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13DE9" w14:textId="77777777" w:rsidR="00197542" w:rsidRPr="002A56B0" w:rsidRDefault="00197542" w:rsidP="0031292E">
            <w:pPr>
              <w:jc w:val="center"/>
              <w:rPr>
                <w:rFonts w:ascii="Cambria" w:hAnsi="Cambria" w:cs="Arial"/>
                <w:b/>
                <w:sz w:val="18"/>
                <w:szCs w:val="18"/>
                <w:lang w:eastAsia="zh-CN"/>
              </w:rPr>
            </w:pPr>
            <w:r w:rsidRPr="002A56B0">
              <w:rPr>
                <w:rFonts w:ascii="Cambria" w:hAnsi="Cambria" w:cs="Arial"/>
                <w:b/>
                <w:sz w:val="18"/>
                <w:szCs w:val="18"/>
                <w:lang w:eastAsia="zh-CN"/>
              </w:rPr>
              <w:t>SP's KRA and SG</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0C89E" w14:textId="77777777" w:rsidR="00197542" w:rsidRPr="002A56B0" w:rsidRDefault="00197542" w:rsidP="0031292E">
            <w:pPr>
              <w:jc w:val="center"/>
              <w:rPr>
                <w:rFonts w:ascii="Cambria" w:hAnsi="Cambria" w:cs="Arial"/>
                <w:b/>
                <w:sz w:val="18"/>
                <w:szCs w:val="18"/>
                <w:lang w:eastAsia="zh-CN"/>
              </w:rPr>
            </w:pPr>
            <w:r w:rsidRPr="002A56B0">
              <w:rPr>
                <w:rFonts w:ascii="Cambria" w:hAnsi="Cambria" w:cs="Arial"/>
                <w:b/>
                <w:sz w:val="18"/>
                <w:szCs w:val="18"/>
                <w:lang w:eastAsia="zh-CN"/>
              </w:rPr>
              <w:t>Objective Number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D3F58" w14:textId="77777777" w:rsidR="00197542" w:rsidRPr="002A56B0" w:rsidRDefault="00197542" w:rsidP="00197542">
            <w:pPr>
              <w:jc w:val="center"/>
              <w:rPr>
                <w:rFonts w:ascii="Cambria" w:hAnsi="Cambria" w:cs="Arial"/>
                <w:b/>
                <w:sz w:val="18"/>
                <w:szCs w:val="18"/>
                <w:lang w:eastAsia="zh-CN"/>
              </w:rPr>
            </w:pPr>
            <w:r w:rsidRPr="002A56B0">
              <w:rPr>
                <w:rFonts w:ascii="Cambria" w:hAnsi="Cambria" w:cs="Arial"/>
                <w:b/>
                <w:sz w:val="18"/>
                <w:szCs w:val="18"/>
                <w:lang w:eastAsia="zh-CN"/>
              </w:rPr>
              <w:t>Objective</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40D2E" w14:textId="77777777" w:rsidR="00197542" w:rsidRPr="002A56B0" w:rsidRDefault="00197542" w:rsidP="00197542">
            <w:pPr>
              <w:jc w:val="center"/>
              <w:rPr>
                <w:rFonts w:ascii="Cambria" w:hAnsi="Cambria" w:cs="Arial"/>
                <w:b/>
                <w:sz w:val="18"/>
                <w:szCs w:val="18"/>
                <w:lang w:eastAsia="zh-CN"/>
              </w:rPr>
            </w:pPr>
            <w:r w:rsidRPr="002A56B0">
              <w:rPr>
                <w:rFonts w:ascii="Cambria" w:hAnsi="Cambria" w:cs="Arial"/>
                <w:b/>
                <w:sz w:val="18"/>
                <w:szCs w:val="18"/>
                <w:lang w:eastAsia="zh-CN"/>
              </w:rPr>
              <w:t>Action</w:t>
            </w:r>
          </w:p>
        </w:tc>
        <w:tc>
          <w:tcPr>
            <w:tcW w:w="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A5B14" w14:textId="77777777" w:rsidR="00197542" w:rsidRPr="002A56B0" w:rsidRDefault="00197542" w:rsidP="0031292E">
            <w:pPr>
              <w:jc w:val="center"/>
              <w:rPr>
                <w:rFonts w:ascii="Cambria" w:hAnsi="Cambria" w:cs="Arial"/>
                <w:b/>
                <w:sz w:val="18"/>
                <w:szCs w:val="18"/>
                <w:lang w:eastAsia="zh-CN"/>
              </w:rPr>
            </w:pPr>
            <w:r w:rsidRPr="002A56B0">
              <w:rPr>
                <w:rFonts w:ascii="Cambria" w:hAnsi="Cambria" w:cs="Arial"/>
                <w:b/>
                <w:sz w:val="18"/>
                <w:szCs w:val="18"/>
                <w:lang w:eastAsia="zh-CN"/>
              </w:rPr>
              <w:t>Other WGs Involved</w:t>
            </w:r>
          </w:p>
        </w:tc>
        <w:tc>
          <w:tcPr>
            <w:tcW w:w="1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4DF0A" w14:textId="77777777" w:rsidR="00197542" w:rsidRPr="002A56B0" w:rsidRDefault="00197542" w:rsidP="0031292E">
            <w:pPr>
              <w:jc w:val="center"/>
              <w:rPr>
                <w:rFonts w:ascii="Cambria" w:hAnsi="Cambria" w:cs="Arial"/>
                <w:b/>
                <w:sz w:val="18"/>
                <w:szCs w:val="18"/>
                <w:lang w:eastAsia="zh-CN"/>
              </w:rPr>
            </w:pPr>
            <w:r w:rsidRPr="002A56B0">
              <w:rPr>
                <w:rFonts w:ascii="Cambria" w:hAnsi="Cambria" w:cs="Arial"/>
                <w:b/>
                <w:sz w:val="18"/>
                <w:szCs w:val="18"/>
                <w:lang w:eastAsia="zh-CN"/>
              </w:rPr>
              <w:t>TCS Responsibility</w:t>
            </w:r>
          </w:p>
        </w:tc>
        <w:tc>
          <w:tcPr>
            <w:tcW w:w="1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D5522" w14:textId="77777777" w:rsidR="00197542" w:rsidRPr="002A56B0" w:rsidRDefault="00197542" w:rsidP="0031292E">
            <w:pPr>
              <w:jc w:val="center"/>
              <w:rPr>
                <w:rFonts w:ascii="Cambria" w:hAnsi="Cambria" w:cs="Arial"/>
                <w:b/>
                <w:sz w:val="18"/>
                <w:szCs w:val="18"/>
                <w:lang w:eastAsia="zh-CN"/>
              </w:rPr>
            </w:pPr>
            <w:r w:rsidRPr="002A56B0">
              <w:rPr>
                <w:rFonts w:ascii="Cambria" w:hAnsi="Cambria" w:cs="Arial"/>
                <w:b/>
                <w:sz w:val="18"/>
                <w:szCs w:val="18"/>
                <w:lang w:eastAsia="zh-CN"/>
              </w:rPr>
              <w:t>Expected Quarter Completed</w:t>
            </w:r>
          </w:p>
        </w:tc>
        <w:tc>
          <w:tcPr>
            <w:tcW w:w="1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7AC4D" w14:textId="77777777" w:rsidR="00197542" w:rsidRPr="002A56B0" w:rsidRDefault="00197542" w:rsidP="0031292E">
            <w:pPr>
              <w:jc w:val="center"/>
              <w:rPr>
                <w:rFonts w:ascii="Cambria" w:hAnsi="Cambria" w:cs="Arial"/>
                <w:b/>
                <w:sz w:val="18"/>
                <w:szCs w:val="18"/>
                <w:lang w:eastAsia="zh-CN"/>
              </w:rPr>
            </w:pPr>
            <w:r w:rsidRPr="002A56B0">
              <w:rPr>
                <w:rFonts w:ascii="Cambria" w:hAnsi="Cambria" w:cs="Arial"/>
                <w:b/>
                <w:sz w:val="18"/>
                <w:szCs w:val="18"/>
                <w:lang w:eastAsia="zh-CN"/>
              </w:rPr>
              <w:t>Other Organizations Involved</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9F397" w14:textId="77777777" w:rsidR="00197542" w:rsidRPr="002A56B0" w:rsidRDefault="00197542" w:rsidP="00197542">
            <w:pPr>
              <w:jc w:val="center"/>
              <w:rPr>
                <w:rFonts w:ascii="Cambria" w:hAnsi="Cambria" w:cs="Arial"/>
                <w:b/>
                <w:bCs/>
                <w:sz w:val="18"/>
                <w:szCs w:val="18"/>
                <w:lang w:eastAsia="zh-CN"/>
              </w:rPr>
            </w:pPr>
            <w:r w:rsidRPr="002A56B0">
              <w:rPr>
                <w:rFonts w:ascii="Cambria" w:hAnsi="Cambria" w:cs="Arial"/>
                <w:b/>
                <w:bCs/>
                <w:sz w:val="18"/>
                <w:szCs w:val="18"/>
                <w:lang w:eastAsia="zh-CN"/>
              </w:rPr>
              <w:t>Success Indicators</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2DE18" w14:textId="77777777" w:rsidR="00197542" w:rsidRPr="002A56B0" w:rsidRDefault="00197542" w:rsidP="00197542">
            <w:pPr>
              <w:jc w:val="center"/>
              <w:rPr>
                <w:rFonts w:ascii="Cambria" w:hAnsi="Cambria" w:cs="Arial"/>
                <w:b/>
                <w:sz w:val="18"/>
                <w:szCs w:val="18"/>
                <w:lang w:eastAsia="zh-CN"/>
              </w:rPr>
            </w:pPr>
            <w:r w:rsidRPr="002A56B0">
              <w:rPr>
                <w:rFonts w:ascii="Cambria" w:hAnsi="Cambria" w:cs="Arial"/>
                <w:b/>
                <w:sz w:val="18"/>
                <w:szCs w:val="18"/>
                <w:lang w:eastAsia="zh-CN"/>
              </w:rPr>
              <w:t>Funding Required</w:t>
            </w:r>
          </w:p>
        </w:tc>
        <w:tc>
          <w:tcPr>
            <w:tcW w:w="1215" w:type="dxa"/>
            <w:tcBorders>
              <w:top w:val="single" w:sz="4" w:space="0" w:color="000000"/>
              <w:left w:val="single" w:sz="4" w:space="0" w:color="000000"/>
              <w:bottom w:val="single" w:sz="4" w:space="0" w:color="000000"/>
              <w:right w:val="single" w:sz="4" w:space="0" w:color="auto"/>
            </w:tcBorders>
            <w:shd w:val="clear" w:color="auto" w:fill="auto"/>
            <w:vAlign w:val="center"/>
          </w:tcPr>
          <w:p w14:paraId="5FDF0A78" w14:textId="77777777" w:rsidR="00197542" w:rsidRPr="002A56B0" w:rsidRDefault="00197542" w:rsidP="0031292E">
            <w:pPr>
              <w:jc w:val="center"/>
              <w:rPr>
                <w:rFonts w:ascii="Cambria" w:hAnsi="Cambria" w:cs="Arial"/>
                <w:b/>
                <w:sz w:val="18"/>
                <w:szCs w:val="18"/>
                <w:lang w:eastAsia="zh-CN"/>
              </w:rPr>
            </w:pPr>
            <w:r w:rsidRPr="002A56B0">
              <w:rPr>
                <w:rFonts w:ascii="Cambria" w:hAnsi="Cambria" w:cs="Arial"/>
                <w:b/>
                <w:sz w:val="18"/>
                <w:szCs w:val="18"/>
                <w:lang w:eastAsia="zh-CN"/>
              </w:rPr>
              <w:t>Funding Sources</w:t>
            </w:r>
          </w:p>
        </w:tc>
      </w:tr>
      <w:tr w:rsidR="002A56B0" w:rsidRPr="002A56B0" w14:paraId="77BA1EEB" w14:textId="77777777" w:rsidTr="00197542">
        <w:trPr>
          <w:trHeight w:val="2275"/>
          <w:jc w:val="center"/>
        </w:trPr>
        <w:tc>
          <w:tcPr>
            <w:tcW w:w="8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1BA4B4" w14:textId="77777777" w:rsidR="00197542" w:rsidRPr="002A56B0" w:rsidRDefault="00197542" w:rsidP="0031292E">
            <w:pPr>
              <w:rPr>
                <w:rFonts w:ascii="Cambria" w:hAnsi="Cambria"/>
                <w:sz w:val="18"/>
                <w:szCs w:val="18"/>
                <w:lang w:val="pt-BR" w:eastAsia="zh-CN"/>
              </w:rPr>
            </w:pPr>
            <w:r w:rsidRPr="002A56B0">
              <w:rPr>
                <w:rFonts w:ascii="Cambria" w:hAnsi="Cambria"/>
                <w:sz w:val="18"/>
                <w:szCs w:val="18"/>
                <w:lang w:val="pt-BR" w:eastAsia="zh-CN"/>
              </w:rPr>
              <w:t>KRA 1  SG 1  KRA 2  SG 2  KRA 4  SG 4a,</w:t>
            </w:r>
          </w:p>
          <w:p w14:paraId="068A8847" w14:textId="77777777" w:rsidR="00197542" w:rsidRPr="002A56B0" w:rsidRDefault="00197542" w:rsidP="0031292E">
            <w:pPr>
              <w:rPr>
                <w:rFonts w:ascii="Cambria" w:hAnsi="Cambria"/>
                <w:sz w:val="18"/>
                <w:szCs w:val="18"/>
                <w:lang w:val="pt-BR" w:eastAsia="zh-CN"/>
              </w:rPr>
            </w:pPr>
            <w:r w:rsidRPr="002A56B0">
              <w:rPr>
                <w:rFonts w:ascii="Cambria" w:hAnsi="Cambria"/>
                <w:sz w:val="18"/>
                <w:szCs w:val="18"/>
                <w:lang w:val="pt-BR" w:eastAsia="zh-CN"/>
              </w:rPr>
              <w:t>SG 5a  KRA 5  SG 5a</w:t>
            </w:r>
          </w:p>
          <w:p w14:paraId="0B9ABB14" w14:textId="77777777" w:rsidR="00197542" w:rsidRPr="002A56B0" w:rsidRDefault="00197542" w:rsidP="0031292E">
            <w:pPr>
              <w:rPr>
                <w:rFonts w:ascii="Cambria" w:hAnsi="Cambria"/>
                <w:sz w:val="18"/>
                <w:szCs w:val="18"/>
                <w:lang w:val="pt-BR" w:eastAsia="zh-CN"/>
              </w:rPr>
            </w:pPr>
            <w:r w:rsidRPr="002A56B0">
              <w:rPr>
                <w:rFonts w:ascii="Cambria" w:hAnsi="Cambria"/>
                <w:sz w:val="18"/>
                <w:szCs w:val="18"/>
                <w:lang w:val="pt-BR" w:eastAsia="zh-CN"/>
              </w:rPr>
              <w:t xml:space="preserve">SG 5b </w:t>
            </w:r>
          </w:p>
          <w:p w14:paraId="4A0792FB" w14:textId="77777777" w:rsidR="00197542" w:rsidRPr="002A56B0" w:rsidRDefault="00197542" w:rsidP="0031292E">
            <w:pPr>
              <w:rPr>
                <w:rFonts w:ascii="Cambria" w:hAnsi="Cambria"/>
                <w:sz w:val="18"/>
                <w:szCs w:val="18"/>
                <w:lang w:val="pt-BR" w:eastAsia="zh-CN"/>
              </w:rPr>
            </w:pPr>
            <w:r w:rsidRPr="002A56B0">
              <w:rPr>
                <w:rFonts w:ascii="Cambria" w:hAnsi="Cambria"/>
                <w:sz w:val="18"/>
                <w:szCs w:val="18"/>
                <w:lang w:val="pt-BR" w:eastAsia="zh-CN"/>
              </w:rPr>
              <w:t>KRA 6</w:t>
            </w:r>
          </w:p>
          <w:p w14:paraId="1F9E812D" w14:textId="77777777" w:rsidR="00197542" w:rsidRPr="002A56B0" w:rsidRDefault="00197542" w:rsidP="0031292E">
            <w:pPr>
              <w:rPr>
                <w:rFonts w:ascii="Cambria" w:hAnsi="Cambria"/>
                <w:sz w:val="18"/>
                <w:szCs w:val="18"/>
                <w:lang w:val="pt-BR" w:eastAsia="zh-CN"/>
              </w:rPr>
            </w:pPr>
            <w:r w:rsidRPr="002A56B0">
              <w:rPr>
                <w:rFonts w:ascii="Cambria" w:hAnsi="Cambria"/>
                <w:sz w:val="18"/>
                <w:szCs w:val="18"/>
                <w:lang w:val="pt-BR" w:eastAsia="zh-CN"/>
              </w:rPr>
              <w:t>SG6b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CE5498" w14:textId="77777777" w:rsidR="00197542" w:rsidRPr="002A56B0" w:rsidRDefault="00197542" w:rsidP="0031292E">
            <w:pPr>
              <w:jc w:val="center"/>
              <w:rPr>
                <w:rFonts w:ascii="Cambria" w:eastAsia="宋体" w:hAnsi="Cambria"/>
                <w:sz w:val="18"/>
                <w:szCs w:val="18"/>
                <w:lang w:val="pt-BR" w:eastAsia="zh-CN"/>
              </w:rPr>
            </w:pPr>
            <w:r w:rsidRPr="002A56B0">
              <w:rPr>
                <w:rFonts w:ascii="Cambria" w:eastAsia="宋体" w:hAnsi="Cambria" w:hint="eastAsia"/>
                <w:sz w:val="18"/>
                <w:szCs w:val="18"/>
                <w:lang w:val="pt-BR" w:eastAsia="zh-CN"/>
              </w:rPr>
              <w:t>1</w:t>
            </w:r>
          </w:p>
        </w:tc>
        <w:tc>
          <w:tcPr>
            <w:tcW w:w="132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901C5D" w14:textId="77777777" w:rsidR="00197542" w:rsidRPr="002A56B0" w:rsidRDefault="00197542" w:rsidP="00197542">
            <w:pPr>
              <w:jc w:val="left"/>
              <w:rPr>
                <w:rFonts w:ascii="Cambria" w:eastAsia="宋体" w:hAnsi="Cambria"/>
                <w:sz w:val="18"/>
                <w:szCs w:val="18"/>
                <w:lang w:eastAsia="zh-CN"/>
              </w:rPr>
            </w:pPr>
            <w:r w:rsidRPr="002A56B0">
              <w:rPr>
                <w:rFonts w:ascii="Cambria" w:hAnsi="Cambria"/>
                <w:sz w:val="18"/>
                <w:szCs w:val="18"/>
              </w:rPr>
              <w:t>SSOP-II:</w:t>
            </w:r>
          </w:p>
          <w:p w14:paraId="6F9D111F" w14:textId="77777777" w:rsidR="00197542" w:rsidRPr="002A56B0" w:rsidRDefault="00197542" w:rsidP="00197542">
            <w:pPr>
              <w:jc w:val="left"/>
              <w:rPr>
                <w:rFonts w:eastAsia="宋体"/>
                <w:sz w:val="18"/>
                <w:szCs w:val="18"/>
                <w:lang w:eastAsia="zh-CN"/>
              </w:rPr>
            </w:pPr>
            <w:proofErr w:type="gramStart"/>
            <w:r w:rsidRPr="002A56B0">
              <w:rPr>
                <w:rFonts w:eastAsia="ArialMT"/>
                <w:sz w:val="18"/>
                <w:szCs w:val="18"/>
                <w:lang w:eastAsia="zh-CN"/>
              </w:rPr>
              <w:t>to</w:t>
            </w:r>
            <w:proofErr w:type="gramEnd"/>
            <w:r w:rsidRPr="002A56B0">
              <w:rPr>
                <w:rFonts w:eastAsia="ArialMT"/>
                <w:sz w:val="18"/>
                <w:szCs w:val="18"/>
                <w:lang w:eastAsia="zh-CN"/>
              </w:rPr>
              <w:t xml:space="preserve"> </w:t>
            </w:r>
            <w:r w:rsidRPr="002A56B0">
              <w:rPr>
                <w:sz w:val="18"/>
                <w:szCs w:val="18"/>
              </w:rPr>
              <w:t xml:space="preserve">promote the capacity on coastal community resilience to coastal multi-hazards through extending the achievement of SSOP-I in TC and PTC regions </w:t>
            </w:r>
          </w:p>
        </w:tc>
        <w:tc>
          <w:tcPr>
            <w:tcW w:w="19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A6BD7B" w14:textId="77777777" w:rsidR="00197542" w:rsidRPr="002A56B0" w:rsidRDefault="00197542" w:rsidP="00197542">
            <w:pPr>
              <w:spacing w:line="200" w:lineRule="exact"/>
              <w:jc w:val="left"/>
              <w:rPr>
                <w:rFonts w:ascii="Cambria" w:hAnsi="Cambria"/>
                <w:sz w:val="18"/>
                <w:szCs w:val="18"/>
                <w:lang w:eastAsia="zh-CN"/>
              </w:rPr>
            </w:pPr>
            <w:r w:rsidRPr="002A56B0">
              <w:rPr>
                <w:rFonts w:ascii="Cambria" w:hAnsi="Cambria"/>
                <w:sz w:val="18"/>
                <w:szCs w:val="18"/>
                <w:lang w:eastAsia="zh-CN"/>
              </w:rPr>
              <w:t xml:space="preserve">To </w:t>
            </w:r>
            <w:r w:rsidRPr="002A56B0">
              <w:rPr>
                <w:sz w:val="18"/>
                <w:szCs w:val="18"/>
              </w:rPr>
              <w:t xml:space="preserve">conduct a series of training courses and workshops </w:t>
            </w:r>
            <w:r w:rsidRPr="002A56B0">
              <w:rPr>
                <w:rFonts w:eastAsia="ArialMT"/>
                <w:sz w:val="18"/>
                <w:szCs w:val="18"/>
                <w:lang w:eastAsia="zh-CN"/>
              </w:rPr>
              <w:t xml:space="preserve">on the "mechanics" of preparing and implementing </w:t>
            </w:r>
            <w:r w:rsidRPr="002A56B0">
              <w:rPr>
                <w:sz w:val="18"/>
                <w:szCs w:val="18"/>
                <w:lang w:eastAsia="en-US"/>
              </w:rPr>
              <w:t>synergized standard operating procedures for co</w:t>
            </w:r>
            <w:r w:rsidRPr="002A56B0">
              <w:rPr>
                <w:sz w:val="18"/>
                <w:szCs w:val="18"/>
              </w:rPr>
              <w:t>a</w:t>
            </w:r>
            <w:r w:rsidRPr="002A56B0">
              <w:rPr>
                <w:sz w:val="18"/>
                <w:szCs w:val="18"/>
                <w:lang w:eastAsia="en-US"/>
              </w:rPr>
              <w:t>stal multi-hazards early warning system</w:t>
            </w:r>
            <w:r w:rsidRPr="002A56B0" w:rsidDel="00006EAA">
              <w:rPr>
                <w:rFonts w:eastAsia="ArialMT"/>
                <w:sz w:val="18"/>
                <w:szCs w:val="18"/>
                <w:lang w:eastAsia="zh-CN"/>
              </w:rPr>
              <w:t xml:space="preserve"> </w:t>
            </w:r>
            <w:r w:rsidRPr="002A56B0">
              <w:rPr>
                <w:rFonts w:eastAsia="ArialMT"/>
                <w:sz w:val="18"/>
                <w:szCs w:val="18"/>
                <w:lang w:eastAsia="zh-CN"/>
              </w:rPr>
              <w:t>in beneficiary countries</w:t>
            </w:r>
          </w:p>
        </w:tc>
        <w:tc>
          <w:tcPr>
            <w:tcW w:w="9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C01530" w14:textId="77777777" w:rsidR="00197542" w:rsidRPr="002A56B0" w:rsidRDefault="00197542" w:rsidP="0031292E">
            <w:pPr>
              <w:spacing w:line="200" w:lineRule="exact"/>
              <w:contextualSpacing/>
              <w:rPr>
                <w:rFonts w:ascii="Cambria" w:hAnsi="Cambria"/>
                <w:sz w:val="18"/>
                <w:szCs w:val="18"/>
              </w:rPr>
            </w:pPr>
            <w:r w:rsidRPr="002A56B0">
              <w:rPr>
                <w:rFonts w:ascii="Cambria" w:hAnsi="Cambria"/>
                <w:sz w:val="18"/>
                <w:szCs w:val="18"/>
              </w:rPr>
              <w:t>WGM</w:t>
            </w:r>
          </w:p>
          <w:p w14:paraId="2DF9B5DE" w14:textId="77777777" w:rsidR="00197542" w:rsidRPr="002A56B0" w:rsidRDefault="00197542" w:rsidP="0031292E">
            <w:pPr>
              <w:spacing w:line="200" w:lineRule="exact"/>
              <w:contextualSpacing/>
              <w:rPr>
                <w:rFonts w:ascii="Cambria" w:hAnsi="Cambria"/>
                <w:sz w:val="18"/>
                <w:szCs w:val="18"/>
              </w:rPr>
            </w:pPr>
            <w:r w:rsidRPr="002A56B0">
              <w:rPr>
                <w:rFonts w:ascii="Cambria" w:hAnsi="Cambria"/>
                <w:sz w:val="18"/>
                <w:szCs w:val="18"/>
              </w:rPr>
              <w:t>WGDRR</w:t>
            </w:r>
          </w:p>
          <w:p w14:paraId="5FC2E0E9" w14:textId="77777777" w:rsidR="00197542" w:rsidRPr="002A56B0" w:rsidRDefault="00197542" w:rsidP="0031292E">
            <w:pPr>
              <w:rPr>
                <w:rFonts w:ascii="Cambria" w:eastAsia="宋体" w:hAnsi="Cambria"/>
                <w:sz w:val="18"/>
                <w:szCs w:val="18"/>
                <w:lang w:eastAsia="zh-CN"/>
              </w:rPr>
            </w:pPr>
            <w:r w:rsidRPr="002A56B0">
              <w:rPr>
                <w:rFonts w:ascii="Cambria" w:hAnsi="Cambria"/>
                <w:sz w:val="18"/>
                <w:szCs w:val="18"/>
              </w:rPr>
              <w:t>TRCG</w:t>
            </w:r>
          </w:p>
        </w:tc>
        <w:tc>
          <w:tcPr>
            <w:tcW w:w="131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3B2DA0" w14:textId="77777777" w:rsidR="00197542" w:rsidRPr="002A56B0" w:rsidRDefault="00197542" w:rsidP="0031292E">
            <w:pPr>
              <w:rPr>
                <w:rFonts w:ascii="Cambria" w:hAnsi="Cambria"/>
                <w:sz w:val="18"/>
                <w:szCs w:val="18"/>
                <w:lang w:val="pt-BR" w:eastAsia="zh-CN"/>
              </w:rPr>
            </w:pPr>
            <w:r w:rsidRPr="002A56B0">
              <w:rPr>
                <w:rFonts w:ascii="Cambria" w:hAnsi="Cambria"/>
                <w:sz w:val="18"/>
                <w:szCs w:val="18"/>
              </w:rPr>
              <w:t>Secretariat support and coordination</w:t>
            </w:r>
          </w:p>
        </w:tc>
        <w:tc>
          <w:tcPr>
            <w:tcW w:w="16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522AF1" w14:textId="77777777" w:rsidR="00197542" w:rsidRPr="002A56B0" w:rsidRDefault="00197542" w:rsidP="0031292E">
            <w:pPr>
              <w:spacing w:line="200" w:lineRule="exact"/>
              <w:contextualSpacing/>
              <w:rPr>
                <w:rFonts w:ascii="Cambria" w:hAnsi="Cambria"/>
                <w:sz w:val="18"/>
                <w:szCs w:val="18"/>
              </w:rPr>
            </w:pPr>
            <w:r w:rsidRPr="002A56B0">
              <w:rPr>
                <w:rFonts w:ascii="Cambria" w:hAnsi="Cambria"/>
                <w:sz w:val="18"/>
                <w:szCs w:val="18"/>
              </w:rPr>
              <w:t>TCS,</w:t>
            </w:r>
          </w:p>
          <w:p w14:paraId="424634E5" w14:textId="77777777" w:rsidR="00197542" w:rsidRPr="002A56B0" w:rsidRDefault="00197542" w:rsidP="0031292E">
            <w:pPr>
              <w:spacing w:line="200" w:lineRule="exact"/>
              <w:contextualSpacing/>
              <w:rPr>
                <w:rFonts w:ascii="Cambria" w:hAnsi="Cambria"/>
                <w:sz w:val="18"/>
                <w:szCs w:val="18"/>
              </w:rPr>
            </w:pPr>
            <w:r w:rsidRPr="002A56B0">
              <w:rPr>
                <w:rFonts w:ascii="Cambria" w:hAnsi="Cambria"/>
                <w:sz w:val="18"/>
                <w:szCs w:val="18"/>
              </w:rPr>
              <w:t>Members,</w:t>
            </w:r>
          </w:p>
          <w:p w14:paraId="1A680AC3" w14:textId="77777777" w:rsidR="00197542" w:rsidRPr="002A56B0" w:rsidRDefault="00197542" w:rsidP="0031292E">
            <w:pPr>
              <w:spacing w:line="200" w:lineRule="exact"/>
              <w:contextualSpacing/>
              <w:rPr>
                <w:rFonts w:ascii="Cambria" w:hAnsi="Cambria"/>
                <w:sz w:val="18"/>
                <w:szCs w:val="18"/>
              </w:rPr>
            </w:pPr>
            <w:r w:rsidRPr="002A56B0">
              <w:rPr>
                <w:rFonts w:ascii="Cambria" w:hAnsi="Cambria"/>
                <w:sz w:val="18"/>
                <w:szCs w:val="18"/>
              </w:rPr>
              <w:t>ESCAP</w:t>
            </w:r>
          </w:p>
          <w:p w14:paraId="24719EF4" w14:textId="77777777" w:rsidR="00197542" w:rsidRPr="002A56B0" w:rsidRDefault="00197542" w:rsidP="0031292E">
            <w:pPr>
              <w:spacing w:line="200" w:lineRule="exact"/>
              <w:contextualSpacing/>
              <w:rPr>
                <w:rFonts w:ascii="Cambria" w:hAnsi="Cambria"/>
                <w:sz w:val="18"/>
                <w:szCs w:val="18"/>
              </w:rPr>
            </w:pPr>
            <w:r w:rsidRPr="002A56B0">
              <w:rPr>
                <w:rFonts w:ascii="Cambria" w:hAnsi="Cambria"/>
                <w:sz w:val="18"/>
                <w:szCs w:val="18"/>
              </w:rPr>
              <w:t>WMO</w:t>
            </w:r>
          </w:p>
          <w:p w14:paraId="35EBAE63" w14:textId="77777777" w:rsidR="00197542" w:rsidRPr="002A56B0" w:rsidRDefault="00197542" w:rsidP="0031292E">
            <w:pPr>
              <w:spacing w:line="200" w:lineRule="exact"/>
              <w:contextualSpacing/>
              <w:rPr>
                <w:rFonts w:ascii="Cambria" w:hAnsi="Cambria"/>
                <w:sz w:val="18"/>
                <w:szCs w:val="18"/>
              </w:rPr>
            </w:pPr>
            <w:r w:rsidRPr="002A56B0">
              <w:rPr>
                <w:rFonts w:ascii="Cambria" w:hAnsi="Cambria"/>
                <w:sz w:val="18"/>
                <w:szCs w:val="18"/>
              </w:rPr>
              <w:t>PTC</w:t>
            </w:r>
          </w:p>
          <w:p w14:paraId="2D8DEB33" w14:textId="77777777" w:rsidR="00197542" w:rsidRPr="002A56B0" w:rsidRDefault="00197542" w:rsidP="00197542">
            <w:pPr>
              <w:ind w:rightChars="33" w:right="69"/>
              <w:rPr>
                <w:rFonts w:ascii="Cambria" w:hAnsi="Cambria"/>
                <w:sz w:val="18"/>
                <w:szCs w:val="18"/>
                <w:lang w:val="pt-BR" w:eastAsia="zh-CN"/>
              </w:rPr>
            </w:pP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84D832" w14:textId="77777777" w:rsidR="00197542" w:rsidRPr="002A56B0" w:rsidRDefault="00197542" w:rsidP="0031292E">
            <w:pPr>
              <w:spacing w:line="200" w:lineRule="exact"/>
              <w:contextualSpacing/>
              <w:rPr>
                <w:rFonts w:ascii="Cambria" w:hAnsi="Cambria"/>
                <w:sz w:val="18"/>
                <w:szCs w:val="18"/>
                <w:lang w:eastAsia="zh-CN"/>
              </w:rPr>
            </w:pPr>
            <w:r w:rsidRPr="002A56B0">
              <w:rPr>
                <w:rFonts w:ascii="Cambria" w:hAnsi="Cambria"/>
                <w:sz w:val="18"/>
                <w:szCs w:val="18"/>
              </w:rPr>
              <w:t>16 beneficiary Members</w:t>
            </w:r>
            <w:r w:rsidRPr="002A56B0">
              <w:rPr>
                <w:rFonts w:ascii="Cambria" w:eastAsia="宋体" w:hAnsi="Cambria" w:hint="eastAsia"/>
                <w:sz w:val="18"/>
                <w:szCs w:val="18"/>
                <w:lang w:eastAsia="zh-CN"/>
              </w:rPr>
              <w:t xml:space="preserve"> from TC and PTC</w:t>
            </w:r>
            <w:r w:rsidRPr="002A56B0">
              <w:rPr>
                <w:rFonts w:ascii="Cambria" w:hAnsi="Cambria"/>
                <w:sz w:val="18"/>
                <w:szCs w:val="18"/>
              </w:rPr>
              <w:t xml:space="preserve"> </w:t>
            </w:r>
          </w:p>
        </w:tc>
        <w:tc>
          <w:tcPr>
            <w:tcW w:w="214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B66D9BE" w14:textId="77777777" w:rsidR="00197542" w:rsidRPr="002A56B0" w:rsidRDefault="00197542" w:rsidP="00197542">
            <w:pPr>
              <w:ind w:left="157" w:hanging="157"/>
              <w:jc w:val="left"/>
              <w:rPr>
                <w:rFonts w:ascii="Cambria" w:hAnsi="Cambria"/>
                <w:sz w:val="18"/>
                <w:szCs w:val="18"/>
                <w:lang w:eastAsia="zh-CN"/>
              </w:rPr>
            </w:pPr>
            <w:r w:rsidRPr="002A56B0">
              <w:rPr>
                <w:rFonts w:ascii="Cambria" w:eastAsia="宋体" w:hAnsi="Cambria"/>
                <w:sz w:val="18"/>
                <w:szCs w:val="18"/>
                <w:lang w:eastAsia="zh-CN"/>
              </w:rPr>
              <w:t xml:space="preserve"> (</w:t>
            </w:r>
            <w:proofErr w:type="spellStart"/>
            <w:proofErr w:type="gramStart"/>
            <w:r w:rsidRPr="002A56B0">
              <w:rPr>
                <w:rFonts w:ascii="Cambria" w:eastAsia="宋体" w:hAnsi="Cambria"/>
                <w:sz w:val="18"/>
                <w:szCs w:val="18"/>
                <w:lang w:eastAsia="zh-CN"/>
              </w:rPr>
              <w:t>b</w:t>
            </w:r>
            <w:proofErr w:type="gramEnd"/>
            <w:r w:rsidRPr="002A56B0">
              <w:rPr>
                <w:rFonts w:ascii="Cambria" w:eastAsia="宋体" w:hAnsi="Cambria"/>
                <w:sz w:val="18"/>
                <w:szCs w:val="18"/>
                <w:lang w:eastAsia="zh-CN"/>
              </w:rPr>
              <w:t>,c</w:t>
            </w:r>
            <w:proofErr w:type="spellEnd"/>
            <w:r w:rsidRPr="002A56B0">
              <w:rPr>
                <w:rFonts w:ascii="Cambria" w:eastAsia="宋体" w:hAnsi="Cambria"/>
                <w:sz w:val="18"/>
                <w:szCs w:val="18"/>
                <w:lang w:eastAsia="zh-CN"/>
              </w:rPr>
              <w:t>)</w:t>
            </w:r>
            <w:r w:rsidRPr="002A56B0">
              <w:rPr>
                <w:rFonts w:ascii="Cambria" w:hAnsi="Cambria"/>
                <w:sz w:val="18"/>
                <w:szCs w:val="18"/>
                <w:lang w:eastAsia="zh-CN"/>
              </w:rPr>
              <w:t xml:space="preserve"> Workshop on Innovative Technology for Urban Flood Risk EW (2days in BKK, Thailand)</w:t>
            </w:r>
          </w:p>
          <w:p w14:paraId="13BC373A" w14:textId="77777777" w:rsidR="00197542" w:rsidRPr="002A56B0" w:rsidRDefault="00197542" w:rsidP="00197542">
            <w:pPr>
              <w:ind w:left="157" w:hanging="157"/>
              <w:jc w:val="left"/>
              <w:rPr>
                <w:rFonts w:ascii="Cambria" w:hAnsi="Cambria"/>
                <w:sz w:val="18"/>
                <w:szCs w:val="18"/>
                <w:lang w:eastAsia="zh-CN"/>
              </w:rPr>
            </w:pPr>
          </w:p>
          <w:p w14:paraId="369F6072" w14:textId="77777777" w:rsidR="00197542" w:rsidRPr="002A56B0" w:rsidRDefault="00197542" w:rsidP="00197542">
            <w:pPr>
              <w:ind w:left="157" w:hanging="157"/>
              <w:jc w:val="left"/>
              <w:rPr>
                <w:rFonts w:ascii="Cambria" w:eastAsia="宋体" w:hAnsi="Cambria"/>
                <w:sz w:val="18"/>
                <w:szCs w:val="18"/>
                <w:lang w:eastAsia="zh-CN"/>
              </w:rPr>
            </w:pPr>
            <w:r w:rsidRPr="002A56B0">
              <w:rPr>
                <w:rFonts w:ascii="Cambria" w:hAnsi="Cambria"/>
                <w:sz w:val="18"/>
                <w:szCs w:val="18"/>
                <w:lang w:eastAsia="zh-CN"/>
              </w:rPr>
              <w:t>(</w:t>
            </w:r>
            <w:proofErr w:type="spellStart"/>
            <w:proofErr w:type="gramStart"/>
            <w:r w:rsidRPr="002A56B0">
              <w:rPr>
                <w:rFonts w:ascii="Cambria" w:hAnsi="Cambria"/>
                <w:sz w:val="18"/>
                <w:szCs w:val="18"/>
                <w:lang w:eastAsia="zh-CN"/>
              </w:rPr>
              <w:t>c</w:t>
            </w:r>
            <w:proofErr w:type="gramEnd"/>
            <w:r w:rsidRPr="002A56B0">
              <w:rPr>
                <w:rFonts w:ascii="Cambria" w:hAnsi="Cambria"/>
                <w:sz w:val="18"/>
                <w:szCs w:val="18"/>
                <w:lang w:eastAsia="zh-CN"/>
              </w:rPr>
              <w:t>,d</w:t>
            </w:r>
            <w:proofErr w:type="spellEnd"/>
            <w:r w:rsidRPr="002A56B0">
              <w:rPr>
                <w:rFonts w:ascii="Cambria" w:hAnsi="Cambria"/>
                <w:sz w:val="18"/>
                <w:szCs w:val="18"/>
                <w:lang w:eastAsia="zh-CN"/>
              </w:rPr>
              <w:t>)</w:t>
            </w:r>
            <w:r w:rsidRPr="002A56B0">
              <w:t xml:space="preserve"> </w:t>
            </w:r>
            <w:r w:rsidRPr="002A56B0">
              <w:rPr>
                <w:rFonts w:ascii="Cambria" w:eastAsia="宋体" w:hAnsi="Cambria"/>
                <w:sz w:val="18"/>
                <w:szCs w:val="18"/>
                <w:lang w:eastAsia="zh-CN"/>
              </w:rPr>
              <w:t>Training Course on Real-time Operational Urban Flood Forecasting and inundation Mapping (3 days in SYS University, Guangzhou, China)</w:t>
            </w:r>
          </w:p>
        </w:tc>
        <w:tc>
          <w:tcPr>
            <w:tcW w:w="15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43CDFB" w14:textId="77777777" w:rsidR="00197542" w:rsidRPr="002A56B0" w:rsidRDefault="00197542" w:rsidP="00197542">
            <w:pPr>
              <w:jc w:val="center"/>
              <w:rPr>
                <w:rFonts w:ascii="Cambria" w:eastAsia="宋体" w:hAnsi="Cambria"/>
                <w:sz w:val="18"/>
                <w:szCs w:val="18"/>
                <w:lang w:eastAsia="zh-CN"/>
              </w:rPr>
            </w:pPr>
            <w:r w:rsidRPr="002A56B0">
              <w:rPr>
                <w:rFonts w:ascii="Cambria" w:hAnsi="Cambria"/>
                <w:sz w:val="18"/>
                <w:szCs w:val="18"/>
              </w:rPr>
              <w:t>SSOP-II Budget</w:t>
            </w:r>
            <w:r w:rsidRPr="002A56B0">
              <w:rPr>
                <w:rFonts w:ascii="Cambria" w:eastAsia="宋体" w:hAnsi="Cambria" w:hint="eastAsia"/>
                <w:sz w:val="18"/>
                <w:szCs w:val="18"/>
                <w:lang w:eastAsia="zh-CN"/>
              </w:rPr>
              <w:t xml:space="preserve"> (ESCAP</w:t>
            </w:r>
            <w:r w:rsidRPr="002A56B0">
              <w:rPr>
                <w:rFonts w:ascii="Cambria" w:eastAsia="宋体" w:hAnsi="Cambria"/>
                <w:sz w:val="18"/>
                <w:szCs w:val="18"/>
                <w:lang w:val="en-HK" w:eastAsia="zh-CN"/>
              </w:rPr>
              <w:t xml:space="preserve"> Trust Fund</w:t>
            </w:r>
            <w:r w:rsidRPr="002A56B0">
              <w:rPr>
                <w:rFonts w:ascii="Cambria" w:eastAsia="宋体" w:hAnsi="Cambria" w:hint="eastAsia"/>
                <w:sz w:val="18"/>
                <w:szCs w:val="18"/>
                <w:lang w:eastAsia="zh-CN"/>
              </w:rPr>
              <w:t>)</w:t>
            </w:r>
          </w:p>
        </w:tc>
        <w:tc>
          <w:tcPr>
            <w:tcW w:w="1215" w:type="dxa"/>
            <w:tcBorders>
              <w:top w:val="single" w:sz="8" w:space="0" w:color="000000"/>
              <w:left w:val="single" w:sz="8" w:space="0" w:color="000000"/>
              <w:bottom w:val="single" w:sz="8" w:space="0" w:color="000000"/>
              <w:right w:val="single" w:sz="4" w:space="0" w:color="auto"/>
            </w:tcBorders>
            <w:shd w:val="clear" w:color="auto" w:fill="auto"/>
            <w:vAlign w:val="center"/>
          </w:tcPr>
          <w:p w14:paraId="1341E47D" w14:textId="77777777" w:rsidR="00197542" w:rsidRPr="002A56B0" w:rsidRDefault="00197542" w:rsidP="0031292E">
            <w:pPr>
              <w:rPr>
                <w:rFonts w:ascii="Cambria" w:hAnsi="Cambria" w:cs="Arial"/>
                <w:sz w:val="18"/>
                <w:szCs w:val="18"/>
              </w:rPr>
            </w:pPr>
            <w:r w:rsidRPr="002A56B0">
              <w:rPr>
                <w:rFonts w:ascii="Cambria" w:hAnsi="Cambria" w:cs="Arial"/>
                <w:sz w:val="18"/>
                <w:szCs w:val="18"/>
              </w:rPr>
              <w:t>Project funding;</w:t>
            </w:r>
          </w:p>
          <w:p w14:paraId="61E73BC4" w14:textId="77777777" w:rsidR="00197542" w:rsidRPr="002A56B0" w:rsidRDefault="00197542" w:rsidP="0031292E">
            <w:pPr>
              <w:rPr>
                <w:rFonts w:ascii="Cambria" w:hAnsi="Cambria" w:cs="Arial"/>
                <w:sz w:val="18"/>
                <w:szCs w:val="18"/>
              </w:rPr>
            </w:pPr>
            <w:r w:rsidRPr="002A56B0">
              <w:rPr>
                <w:rFonts w:ascii="Cambria" w:hAnsi="Cambria" w:cs="Arial"/>
                <w:sz w:val="18"/>
                <w:szCs w:val="18"/>
              </w:rPr>
              <w:t>BOH, China;</w:t>
            </w:r>
          </w:p>
          <w:p w14:paraId="7EECBC6B" w14:textId="77777777" w:rsidR="00197542" w:rsidRPr="002A56B0" w:rsidRDefault="00197542" w:rsidP="0031292E">
            <w:pPr>
              <w:rPr>
                <w:rFonts w:ascii="Cambria" w:hAnsi="Cambria" w:cs="Arial"/>
                <w:sz w:val="18"/>
                <w:szCs w:val="18"/>
              </w:rPr>
            </w:pPr>
            <w:r w:rsidRPr="002A56B0">
              <w:rPr>
                <w:rFonts w:ascii="Cambria" w:hAnsi="Cambria" w:cs="Arial"/>
                <w:sz w:val="18"/>
                <w:szCs w:val="18"/>
              </w:rPr>
              <w:t>RID, Thailand;</w:t>
            </w:r>
          </w:p>
          <w:p w14:paraId="5B055C7D" w14:textId="77777777" w:rsidR="00197542" w:rsidRPr="002A56B0" w:rsidRDefault="00197542" w:rsidP="0031292E">
            <w:pPr>
              <w:rPr>
                <w:rFonts w:ascii="Cambria" w:hAnsi="Cambria"/>
                <w:sz w:val="18"/>
                <w:szCs w:val="18"/>
                <w:lang w:eastAsia="zh-CN"/>
              </w:rPr>
            </w:pPr>
            <w:r w:rsidRPr="002A56B0">
              <w:rPr>
                <w:rFonts w:ascii="Cambria" w:hAnsi="Cambria" w:cs="Arial"/>
                <w:sz w:val="18"/>
                <w:szCs w:val="18"/>
              </w:rPr>
              <w:t>DID Malaysia</w:t>
            </w:r>
          </w:p>
        </w:tc>
      </w:tr>
      <w:tr w:rsidR="002A56B0" w:rsidRPr="002A56B0" w14:paraId="3A88FEA8" w14:textId="77777777" w:rsidTr="00197542">
        <w:trPr>
          <w:trHeight w:val="2311"/>
          <w:jc w:val="center"/>
        </w:trPr>
        <w:tc>
          <w:tcPr>
            <w:tcW w:w="8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4112B6" w14:textId="77777777" w:rsidR="00197542" w:rsidRPr="002A56B0" w:rsidRDefault="00197542" w:rsidP="0031292E">
            <w:pPr>
              <w:rPr>
                <w:rFonts w:ascii="Cambria" w:eastAsia="宋体" w:hAnsi="Cambria"/>
                <w:sz w:val="18"/>
                <w:szCs w:val="18"/>
                <w:lang w:val="pt-BR" w:eastAsia="zh-CN"/>
              </w:rPr>
            </w:pPr>
            <w:r w:rsidRPr="002A56B0">
              <w:rPr>
                <w:rFonts w:ascii="Cambria" w:eastAsia="宋体" w:hAnsi="Cambria"/>
                <w:sz w:val="18"/>
                <w:szCs w:val="18"/>
                <w:lang w:val="pt-BR" w:eastAsia="zh-CN"/>
              </w:rPr>
              <w:t>KRA1</w:t>
            </w:r>
          </w:p>
          <w:p w14:paraId="6D7794F9" w14:textId="77777777" w:rsidR="00197542" w:rsidRPr="002A56B0" w:rsidRDefault="00197542" w:rsidP="00197542">
            <w:pPr>
              <w:jc w:val="left"/>
              <w:rPr>
                <w:rFonts w:ascii="Cambria" w:eastAsia="Malgun Gothic" w:hAnsi="Cambria"/>
                <w:sz w:val="18"/>
                <w:szCs w:val="18"/>
                <w:lang w:val="pt-BR" w:eastAsia="ko-KR"/>
              </w:rPr>
            </w:pPr>
            <w:r w:rsidRPr="002A56B0">
              <w:rPr>
                <w:rFonts w:ascii="Cambria" w:hAnsi="Cambria"/>
                <w:sz w:val="18"/>
                <w:szCs w:val="18"/>
                <w:lang w:val="pt-BR" w:eastAsia="zh-CN"/>
              </w:rPr>
              <w:t>KRA 4  SG 4a</w:t>
            </w:r>
          </w:p>
          <w:p w14:paraId="1F9B11E4" w14:textId="77777777" w:rsidR="00197542" w:rsidRPr="002A56B0" w:rsidRDefault="00197542" w:rsidP="00197542">
            <w:pPr>
              <w:jc w:val="left"/>
              <w:rPr>
                <w:rFonts w:ascii="Cambria" w:eastAsia="Malgun Gothic" w:hAnsi="Cambria"/>
                <w:sz w:val="18"/>
                <w:szCs w:val="18"/>
                <w:lang w:val="pt-BR" w:eastAsia="ko-KR"/>
              </w:rPr>
            </w:pPr>
            <w:r w:rsidRPr="002A56B0">
              <w:rPr>
                <w:rFonts w:ascii="Cambria" w:hAnsi="Cambria"/>
                <w:sz w:val="18"/>
                <w:szCs w:val="18"/>
                <w:lang w:val="pt-BR" w:eastAsia="zh-CN"/>
              </w:rPr>
              <w:t>SG 4</w:t>
            </w:r>
            <w:r w:rsidRPr="002A56B0">
              <w:rPr>
                <w:rFonts w:ascii="Cambria" w:eastAsia="Malgun Gothic" w:hAnsi="Cambria"/>
                <w:sz w:val="18"/>
                <w:szCs w:val="18"/>
                <w:lang w:val="pt-BR" w:eastAsia="ko-KR"/>
              </w:rPr>
              <w:t>bKRA5</w:t>
            </w:r>
          </w:p>
          <w:p w14:paraId="1B0A0E01" w14:textId="77777777" w:rsidR="00197542" w:rsidRPr="002A56B0" w:rsidRDefault="00197542" w:rsidP="0031292E">
            <w:pPr>
              <w:rPr>
                <w:rFonts w:ascii="Cambria" w:eastAsia="Malgun Gothic" w:hAnsi="Cambria"/>
                <w:sz w:val="18"/>
                <w:szCs w:val="18"/>
                <w:lang w:val="pt-BR" w:eastAsia="ko-KR"/>
              </w:rPr>
            </w:pPr>
            <w:r w:rsidRPr="002A56B0">
              <w:rPr>
                <w:rFonts w:ascii="Cambria" w:eastAsia="Malgun Gothic" w:hAnsi="Cambria"/>
                <w:sz w:val="18"/>
                <w:szCs w:val="18"/>
                <w:lang w:val="pt-BR" w:eastAsia="ko-KR"/>
              </w:rPr>
              <w:t>SG 5a</w:t>
            </w:r>
          </w:p>
          <w:p w14:paraId="6BC7FC5A" w14:textId="77777777" w:rsidR="00197542" w:rsidRPr="002A56B0" w:rsidRDefault="00197542" w:rsidP="0031292E">
            <w:pPr>
              <w:rPr>
                <w:rFonts w:ascii="Cambria" w:hAnsi="Cambria"/>
                <w:sz w:val="18"/>
                <w:szCs w:val="18"/>
                <w:lang w:eastAsia="zh-CN"/>
              </w:rPr>
            </w:pPr>
            <w:r w:rsidRPr="002A56B0">
              <w:rPr>
                <w:rFonts w:ascii="Cambria" w:hAnsi="Cambria"/>
                <w:sz w:val="18"/>
                <w:szCs w:val="18"/>
                <w:lang w:val="pt-BR" w:eastAsia="zh-CN"/>
              </w:rPr>
              <w:t xml:space="preserve">KRA 6  SG </w:t>
            </w:r>
            <w:r w:rsidRPr="002A56B0">
              <w:rPr>
                <w:rFonts w:ascii="Cambria" w:eastAsia="Malgun Gothic" w:hAnsi="Cambria"/>
                <w:sz w:val="18"/>
                <w:szCs w:val="18"/>
                <w:lang w:val="pt-BR" w:eastAsia="ko-KR"/>
              </w:rPr>
              <w:t>6</w:t>
            </w:r>
            <w:r w:rsidRPr="002A56B0">
              <w:rPr>
                <w:rFonts w:ascii="Cambria" w:hAnsi="Cambria"/>
                <w:sz w:val="18"/>
                <w:szCs w:val="18"/>
                <w:lang w:val="pt-BR" w:eastAsia="zh-CN"/>
              </w:rPr>
              <w:t>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28E72D" w14:textId="77777777" w:rsidR="00197542" w:rsidRPr="002A56B0" w:rsidRDefault="00197542" w:rsidP="0031292E">
            <w:pPr>
              <w:jc w:val="center"/>
              <w:rPr>
                <w:rFonts w:ascii="Cambria" w:eastAsia="宋体" w:hAnsi="Cambria"/>
                <w:bCs/>
                <w:sz w:val="18"/>
                <w:szCs w:val="18"/>
                <w:lang w:eastAsia="zh-CN"/>
              </w:rPr>
            </w:pPr>
            <w:r w:rsidRPr="002A56B0">
              <w:rPr>
                <w:rFonts w:ascii="Cambria" w:eastAsia="宋体" w:hAnsi="Cambria"/>
                <w:bCs/>
                <w:sz w:val="18"/>
                <w:szCs w:val="18"/>
                <w:lang w:eastAsia="zh-CN"/>
              </w:rPr>
              <w:t>2</w:t>
            </w:r>
          </w:p>
        </w:tc>
        <w:tc>
          <w:tcPr>
            <w:tcW w:w="132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39AB80" w14:textId="77777777" w:rsidR="00197542" w:rsidRPr="002A56B0" w:rsidRDefault="00197542" w:rsidP="00197542">
            <w:pPr>
              <w:jc w:val="left"/>
              <w:rPr>
                <w:rFonts w:ascii="Cambria" w:hAnsi="Cambria"/>
                <w:bCs/>
                <w:sz w:val="18"/>
                <w:szCs w:val="18"/>
              </w:rPr>
            </w:pPr>
            <w:r w:rsidRPr="002A56B0">
              <w:rPr>
                <w:rFonts w:ascii="Cambria" w:eastAsia="Malgun Gothic" w:hAnsi="Cambria"/>
                <w:bCs/>
                <w:sz w:val="18"/>
                <w:szCs w:val="18"/>
                <w:lang w:eastAsia="ko-KR"/>
              </w:rPr>
              <w:t>Extreme flood forecasting system</w:t>
            </w:r>
          </w:p>
        </w:tc>
        <w:tc>
          <w:tcPr>
            <w:tcW w:w="19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75149C" w14:textId="77777777" w:rsidR="00197542" w:rsidRPr="002A56B0" w:rsidRDefault="00197542" w:rsidP="00197542">
            <w:pPr>
              <w:jc w:val="left"/>
              <w:rPr>
                <w:rFonts w:ascii="Cambria" w:eastAsia="Malgun Gothic" w:hAnsi="Cambria"/>
                <w:sz w:val="18"/>
                <w:szCs w:val="18"/>
                <w:lang w:eastAsia="ko-KR"/>
              </w:rPr>
            </w:pPr>
            <w:r w:rsidRPr="002A56B0">
              <w:rPr>
                <w:rFonts w:ascii="Cambria" w:eastAsia="Malgun Gothic" w:hAnsi="Cambria"/>
                <w:sz w:val="18"/>
                <w:szCs w:val="18"/>
                <w:lang w:eastAsia="ko-KR"/>
              </w:rPr>
              <w:t>T</w:t>
            </w:r>
            <w:r w:rsidRPr="002A56B0">
              <w:rPr>
                <w:rFonts w:ascii="Cambria" w:eastAsia="Malgun Gothic" w:hAnsi="Cambria" w:hint="eastAsia"/>
                <w:sz w:val="18"/>
                <w:szCs w:val="18"/>
                <w:lang w:eastAsia="ko-KR"/>
              </w:rPr>
              <w:t>o conduct the publication of field survey report</w:t>
            </w:r>
          </w:p>
          <w:p w14:paraId="5FA4669B" w14:textId="77777777" w:rsidR="00197542" w:rsidRPr="002A56B0" w:rsidRDefault="00197542" w:rsidP="00197542">
            <w:pPr>
              <w:jc w:val="left"/>
              <w:rPr>
                <w:rFonts w:ascii="Cambria" w:eastAsia="Malgun Gothic" w:hAnsi="Cambria"/>
                <w:sz w:val="18"/>
                <w:szCs w:val="18"/>
                <w:lang w:eastAsia="ko-KR"/>
              </w:rPr>
            </w:pPr>
            <w:r w:rsidRPr="002A56B0">
              <w:rPr>
                <w:rFonts w:ascii="Cambria" w:eastAsia="Malgun Gothic" w:hAnsi="Cambria"/>
                <w:sz w:val="18"/>
                <w:szCs w:val="18"/>
                <w:lang w:eastAsia="ko-KR"/>
              </w:rPr>
              <w:t xml:space="preserve">To </w:t>
            </w:r>
            <w:r w:rsidRPr="002A56B0">
              <w:rPr>
                <w:rFonts w:ascii="Cambria" w:eastAsia="Malgun Gothic" w:hAnsi="Cambria" w:hint="eastAsia"/>
                <w:sz w:val="18"/>
                <w:szCs w:val="18"/>
                <w:lang w:eastAsia="ko-KR"/>
              </w:rPr>
              <w:t>complete the extreme flood forecasting system with PC-version</w:t>
            </w:r>
          </w:p>
          <w:p w14:paraId="41014284" w14:textId="77777777" w:rsidR="00197542" w:rsidRPr="002A56B0" w:rsidRDefault="00197542" w:rsidP="00197542">
            <w:pPr>
              <w:jc w:val="left"/>
              <w:rPr>
                <w:rFonts w:ascii="Cambria" w:eastAsia="Malgun Gothic" w:hAnsi="Cambria"/>
                <w:sz w:val="18"/>
                <w:szCs w:val="18"/>
                <w:lang w:eastAsia="ko-KR"/>
              </w:rPr>
            </w:pPr>
            <w:r w:rsidRPr="002A56B0">
              <w:rPr>
                <w:rFonts w:ascii="Cambria" w:eastAsia="Malgun Gothic" w:hAnsi="Cambria"/>
                <w:sz w:val="18"/>
                <w:szCs w:val="18"/>
                <w:lang w:eastAsia="ko-KR"/>
              </w:rPr>
              <w:t>T</w:t>
            </w:r>
            <w:r w:rsidRPr="002A56B0">
              <w:rPr>
                <w:rFonts w:ascii="Cambria" w:eastAsia="Malgun Gothic" w:hAnsi="Cambria" w:hint="eastAsia"/>
                <w:sz w:val="18"/>
                <w:szCs w:val="18"/>
                <w:lang w:eastAsia="ko-KR"/>
              </w:rPr>
              <w:t>o operate the TC WGH homepage</w:t>
            </w:r>
          </w:p>
        </w:tc>
        <w:tc>
          <w:tcPr>
            <w:tcW w:w="920" w:type="dxa"/>
            <w:tcBorders>
              <w:top w:val="single" w:sz="8" w:space="0" w:color="000000"/>
              <w:left w:val="single" w:sz="8" w:space="0" w:color="000000"/>
              <w:bottom w:val="single" w:sz="8" w:space="0" w:color="000000"/>
              <w:right w:val="single" w:sz="8" w:space="0" w:color="000000"/>
            </w:tcBorders>
            <w:shd w:val="clear" w:color="auto" w:fill="auto"/>
          </w:tcPr>
          <w:p w14:paraId="6861A59B" w14:textId="77777777" w:rsidR="00197542" w:rsidRPr="002A56B0" w:rsidRDefault="00197542" w:rsidP="0031292E">
            <w:pPr>
              <w:rPr>
                <w:rFonts w:ascii="Cambria" w:eastAsia="宋体" w:hAnsi="Cambria"/>
                <w:sz w:val="18"/>
                <w:szCs w:val="18"/>
                <w:lang w:eastAsia="zh-CN"/>
              </w:rPr>
            </w:pPr>
          </w:p>
        </w:tc>
        <w:tc>
          <w:tcPr>
            <w:tcW w:w="1314" w:type="dxa"/>
            <w:tcBorders>
              <w:top w:val="single" w:sz="8" w:space="0" w:color="000000"/>
              <w:left w:val="single" w:sz="8" w:space="0" w:color="000000"/>
              <w:bottom w:val="single" w:sz="8" w:space="0" w:color="000000"/>
              <w:right w:val="single" w:sz="8" w:space="0" w:color="000000"/>
            </w:tcBorders>
            <w:shd w:val="clear" w:color="auto" w:fill="auto"/>
          </w:tcPr>
          <w:p w14:paraId="051B1B7B" w14:textId="77777777" w:rsidR="00197542" w:rsidRPr="002A56B0" w:rsidRDefault="00197542" w:rsidP="0031292E">
            <w:pPr>
              <w:rPr>
                <w:rFonts w:ascii="Cambria" w:hAnsi="Cambria"/>
                <w:sz w:val="18"/>
                <w:szCs w:val="18"/>
                <w:lang w:eastAsia="zh-CN"/>
              </w:rPr>
            </w:pPr>
            <w:r w:rsidRPr="002A56B0">
              <w:rPr>
                <w:rFonts w:ascii="Cambria" w:hAnsi="Cambria"/>
                <w:sz w:val="18"/>
                <w:szCs w:val="18"/>
                <w:lang w:eastAsia="zh-CN"/>
              </w:rPr>
              <w:t>See above</w:t>
            </w:r>
          </w:p>
        </w:tc>
        <w:tc>
          <w:tcPr>
            <w:tcW w:w="1600" w:type="dxa"/>
            <w:tcBorders>
              <w:top w:val="single" w:sz="8" w:space="0" w:color="000000"/>
              <w:left w:val="single" w:sz="8" w:space="0" w:color="000000"/>
              <w:bottom w:val="single" w:sz="8" w:space="0" w:color="000000"/>
              <w:right w:val="single" w:sz="8" w:space="0" w:color="000000"/>
            </w:tcBorders>
            <w:shd w:val="clear" w:color="auto" w:fill="auto"/>
          </w:tcPr>
          <w:p w14:paraId="7BF9EDEF" w14:textId="77777777" w:rsidR="00197542" w:rsidRPr="002A56B0" w:rsidRDefault="00197542" w:rsidP="00197542">
            <w:pPr>
              <w:numPr>
                <w:ilvl w:val="0"/>
                <w:numId w:val="27"/>
              </w:numPr>
              <w:jc w:val="left"/>
              <w:rPr>
                <w:rFonts w:ascii="Cambria" w:eastAsia="Malgun Gothic" w:hAnsi="Cambria"/>
                <w:sz w:val="18"/>
                <w:szCs w:val="18"/>
                <w:lang w:eastAsia="ko-KR"/>
              </w:rPr>
            </w:pPr>
            <w:r w:rsidRPr="002A56B0">
              <w:rPr>
                <w:rFonts w:ascii="Cambria" w:eastAsia="Malgun Gothic" w:hAnsi="Cambria"/>
                <w:sz w:val="18"/>
                <w:szCs w:val="18"/>
                <w:lang w:eastAsia="ko-KR"/>
              </w:rPr>
              <w:t>First</w:t>
            </w:r>
          </w:p>
          <w:p w14:paraId="3E29E921" w14:textId="77777777" w:rsidR="00197542" w:rsidRPr="002A56B0" w:rsidRDefault="00197542" w:rsidP="00197542">
            <w:pPr>
              <w:numPr>
                <w:ilvl w:val="0"/>
                <w:numId w:val="27"/>
              </w:numPr>
              <w:ind w:left="317" w:hanging="284"/>
              <w:jc w:val="left"/>
              <w:rPr>
                <w:rFonts w:ascii="Cambria" w:eastAsia="Malgun Gothic" w:hAnsi="Cambria"/>
                <w:sz w:val="18"/>
                <w:szCs w:val="18"/>
                <w:lang w:eastAsia="ko-KR"/>
              </w:rPr>
            </w:pPr>
            <w:r w:rsidRPr="002A56B0">
              <w:rPr>
                <w:rFonts w:ascii="Cambria" w:eastAsia="Malgun Gothic" w:hAnsi="Cambria"/>
                <w:sz w:val="18"/>
                <w:szCs w:val="18"/>
                <w:lang w:eastAsia="ko-KR"/>
              </w:rPr>
              <w:t>Second</w:t>
            </w:r>
          </w:p>
          <w:p w14:paraId="68E161D7" w14:textId="77777777" w:rsidR="00197542" w:rsidRPr="002A56B0" w:rsidRDefault="00197542" w:rsidP="00197542">
            <w:pPr>
              <w:numPr>
                <w:ilvl w:val="0"/>
                <w:numId w:val="27"/>
              </w:numPr>
              <w:ind w:left="317" w:hanging="284"/>
              <w:jc w:val="left"/>
              <w:rPr>
                <w:rFonts w:ascii="Cambria" w:eastAsia="Malgun Gothic" w:hAnsi="Cambria"/>
                <w:sz w:val="18"/>
                <w:szCs w:val="18"/>
                <w:lang w:eastAsia="ko-KR"/>
              </w:rPr>
            </w:pPr>
            <w:r w:rsidRPr="002A56B0">
              <w:rPr>
                <w:rFonts w:ascii="Cambria" w:eastAsia="Malgun Gothic" w:hAnsi="Cambria"/>
                <w:sz w:val="18"/>
                <w:szCs w:val="18"/>
                <w:lang w:eastAsia="ko-KR"/>
              </w:rPr>
              <w:t>Third</w:t>
            </w:r>
          </w:p>
          <w:p w14:paraId="2973608E" w14:textId="77777777" w:rsidR="00197542" w:rsidRPr="002A56B0" w:rsidRDefault="00197542" w:rsidP="00197542">
            <w:pPr>
              <w:numPr>
                <w:ilvl w:val="0"/>
                <w:numId w:val="27"/>
              </w:numPr>
              <w:ind w:left="317" w:hanging="284"/>
              <w:jc w:val="left"/>
              <w:rPr>
                <w:rFonts w:ascii="Cambria" w:eastAsia="Malgun Gothic" w:hAnsi="Cambria"/>
                <w:sz w:val="18"/>
                <w:szCs w:val="18"/>
                <w:lang w:eastAsia="ko-KR"/>
              </w:rPr>
            </w:pPr>
            <w:r w:rsidRPr="002A56B0">
              <w:rPr>
                <w:rFonts w:ascii="Cambria" w:eastAsia="Malgun Gothic" w:hAnsi="Cambria"/>
                <w:sz w:val="18"/>
                <w:szCs w:val="18"/>
                <w:lang w:eastAsia="ko-KR"/>
              </w:rPr>
              <w:t>Fourth</w:t>
            </w:r>
          </w:p>
        </w:tc>
        <w:tc>
          <w:tcPr>
            <w:tcW w:w="1243" w:type="dxa"/>
            <w:tcBorders>
              <w:top w:val="single" w:sz="8" w:space="0" w:color="000000"/>
              <w:left w:val="single" w:sz="8" w:space="0" w:color="000000"/>
              <w:bottom w:val="single" w:sz="8" w:space="0" w:color="000000"/>
              <w:right w:val="single" w:sz="8" w:space="0" w:color="000000"/>
            </w:tcBorders>
            <w:shd w:val="clear" w:color="auto" w:fill="auto"/>
          </w:tcPr>
          <w:p w14:paraId="4A4BED32" w14:textId="77777777" w:rsidR="00197542" w:rsidRPr="002A56B0" w:rsidRDefault="00197542" w:rsidP="0031292E">
            <w:pPr>
              <w:rPr>
                <w:rFonts w:ascii="Cambria" w:eastAsia="Malgun Gothic" w:hAnsi="Cambria"/>
                <w:sz w:val="18"/>
                <w:szCs w:val="18"/>
                <w:lang w:eastAsia="ko-KR"/>
              </w:rPr>
            </w:pPr>
            <w:r w:rsidRPr="002A56B0">
              <w:rPr>
                <w:rFonts w:ascii="Cambria" w:eastAsia="宋体" w:hAnsi="Cambria"/>
                <w:sz w:val="18"/>
                <w:szCs w:val="18"/>
                <w:lang w:eastAsia="zh-CN"/>
              </w:rPr>
              <w:t>RID of Thailand, PAGASA of Philippines</w:t>
            </w:r>
          </w:p>
          <w:p w14:paraId="5DD76730"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sz w:val="18"/>
                <w:szCs w:val="18"/>
                <w:lang w:eastAsia="ko-KR"/>
              </w:rPr>
              <w:t>Laos</w:t>
            </w:r>
          </w:p>
        </w:tc>
        <w:tc>
          <w:tcPr>
            <w:tcW w:w="214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B9E75FA" w14:textId="77777777" w:rsidR="00197542" w:rsidRPr="002A56B0" w:rsidRDefault="00197542" w:rsidP="00197542">
            <w:pPr>
              <w:ind w:left="244" w:hanging="244"/>
              <w:jc w:val="left"/>
              <w:rPr>
                <w:rFonts w:ascii="Cambria" w:eastAsia="Malgun Gothic" w:hAnsi="Cambria"/>
                <w:sz w:val="18"/>
                <w:szCs w:val="18"/>
                <w:lang w:eastAsia="ko-KR"/>
              </w:rPr>
            </w:pPr>
            <w:r w:rsidRPr="002A56B0">
              <w:rPr>
                <w:rFonts w:ascii="Cambria" w:eastAsia="Malgun Gothic" w:hAnsi="Cambria" w:hint="eastAsia"/>
                <w:sz w:val="18"/>
                <w:szCs w:val="18"/>
                <w:lang w:eastAsia="ko-KR"/>
              </w:rPr>
              <w:t>(</w:t>
            </w:r>
            <w:proofErr w:type="spellStart"/>
            <w:proofErr w:type="gramStart"/>
            <w:r w:rsidRPr="002A56B0">
              <w:rPr>
                <w:rFonts w:ascii="Cambria" w:eastAsia="Malgun Gothic" w:hAnsi="Cambria" w:hint="eastAsia"/>
                <w:sz w:val="18"/>
                <w:szCs w:val="18"/>
                <w:lang w:eastAsia="ko-KR"/>
              </w:rPr>
              <w:t>a</w:t>
            </w:r>
            <w:proofErr w:type="gramEnd"/>
            <w:r w:rsidRPr="002A56B0">
              <w:rPr>
                <w:rFonts w:ascii="Cambria" w:eastAsia="Malgun Gothic" w:hAnsi="Cambria" w:hint="eastAsia"/>
                <w:sz w:val="18"/>
                <w:szCs w:val="18"/>
                <w:lang w:eastAsia="ko-KR"/>
              </w:rPr>
              <w:t>,b</w:t>
            </w:r>
            <w:proofErr w:type="spellEnd"/>
            <w:r w:rsidRPr="002A56B0">
              <w:rPr>
                <w:rFonts w:ascii="Cambria" w:eastAsia="Malgun Gothic" w:hAnsi="Cambria" w:hint="eastAsia"/>
                <w:sz w:val="18"/>
                <w:szCs w:val="18"/>
                <w:lang w:eastAsia="ko-KR"/>
              </w:rPr>
              <w:t xml:space="preserve">) To review the field survey report with the </w:t>
            </w:r>
            <w:r w:rsidRPr="002A56B0">
              <w:rPr>
                <w:rFonts w:ascii="Cambria" w:eastAsia="Malgun Gothic" w:hAnsi="Cambria"/>
                <w:sz w:val="18"/>
                <w:szCs w:val="18"/>
                <w:lang w:eastAsia="ko-KR"/>
              </w:rPr>
              <w:t>subject</w:t>
            </w:r>
            <w:r w:rsidRPr="002A56B0">
              <w:rPr>
                <w:rFonts w:ascii="Cambria" w:eastAsia="Malgun Gothic" w:hAnsi="Cambria" w:hint="eastAsia"/>
                <w:sz w:val="18"/>
                <w:szCs w:val="18"/>
                <w:lang w:eastAsia="ko-KR"/>
              </w:rPr>
              <w:t xml:space="preserve"> country members</w:t>
            </w:r>
          </w:p>
          <w:p w14:paraId="7920D3FB" w14:textId="77777777" w:rsidR="00197542" w:rsidRPr="002A56B0" w:rsidRDefault="00197542" w:rsidP="00197542">
            <w:pPr>
              <w:ind w:left="244" w:hanging="244"/>
              <w:jc w:val="left"/>
              <w:rPr>
                <w:rFonts w:ascii="Cambria" w:eastAsia="Malgun Gothic" w:hAnsi="Cambria"/>
                <w:sz w:val="18"/>
                <w:szCs w:val="18"/>
                <w:lang w:eastAsia="ko-KR"/>
              </w:rPr>
            </w:pPr>
            <w:r w:rsidRPr="002A56B0">
              <w:rPr>
                <w:rFonts w:ascii="Cambria" w:eastAsia="Malgun Gothic" w:hAnsi="Cambria" w:hint="eastAsia"/>
                <w:sz w:val="18"/>
                <w:szCs w:val="18"/>
                <w:lang w:eastAsia="ko-KR"/>
              </w:rPr>
              <w:t xml:space="preserve"> (</w:t>
            </w:r>
            <w:proofErr w:type="spellStart"/>
            <w:proofErr w:type="gramStart"/>
            <w:r w:rsidRPr="002A56B0">
              <w:rPr>
                <w:rFonts w:ascii="Cambria" w:eastAsia="Malgun Gothic" w:hAnsi="Cambria" w:hint="eastAsia"/>
                <w:sz w:val="18"/>
                <w:szCs w:val="18"/>
                <w:lang w:eastAsia="ko-KR"/>
              </w:rPr>
              <w:t>a</w:t>
            </w:r>
            <w:proofErr w:type="gramEnd"/>
            <w:r w:rsidRPr="002A56B0">
              <w:rPr>
                <w:rFonts w:ascii="Cambria" w:eastAsia="Malgun Gothic" w:hAnsi="Cambria" w:hint="eastAsia"/>
                <w:sz w:val="18"/>
                <w:szCs w:val="18"/>
                <w:lang w:eastAsia="ko-KR"/>
              </w:rPr>
              <w:t>,b,c</w:t>
            </w:r>
            <w:proofErr w:type="spellEnd"/>
            <w:r w:rsidRPr="002A56B0">
              <w:rPr>
                <w:rFonts w:ascii="Cambria" w:eastAsia="Malgun Gothic" w:hAnsi="Cambria" w:hint="eastAsia"/>
                <w:sz w:val="18"/>
                <w:szCs w:val="18"/>
                <w:lang w:eastAsia="ko-KR"/>
              </w:rPr>
              <w:t xml:space="preserve">) To establish the extreme flood forecast system with PC-version </w:t>
            </w:r>
          </w:p>
          <w:p w14:paraId="7B712E0E" w14:textId="77777777" w:rsidR="00197542" w:rsidRPr="002A56B0" w:rsidRDefault="00197542" w:rsidP="00197542">
            <w:pPr>
              <w:ind w:left="244" w:hanging="244"/>
              <w:jc w:val="left"/>
              <w:rPr>
                <w:rFonts w:ascii="Cambria" w:eastAsia="Malgun Gothic" w:hAnsi="Cambria"/>
                <w:sz w:val="18"/>
                <w:szCs w:val="18"/>
                <w:lang w:eastAsia="ko-KR"/>
              </w:rPr>
            </w:pPr>
            <w:r w:rsidRPr="002A56B0">
              <w:rPr>
                <w:rFonts w:ascii="Cambria" w:eastAsia="Malgun Gothic" w:hAnsi="Cambria" w:hint="eastAsia"/>
                <w:sz w:val="18"/>
                <w:szCs w:val="18"/>
                <w:lang w:eastAsia="ko-KR"/>
              </w:rPr>
              <w:t>(</w:t>
            </w:r>
            <w:proofErr w:type="spellStart"/>
            <w:proofErr w:type="gramStart"/>
            <w:r w:rsidRPr="002A56B0">
              <w:rPr>
                <w:rFonts w:ascii="Cambria" w:eastAsia="Malgun Gothic" w:hAnsi="Cambria" w:hint="eastAsia"/>
                <w:sz w:val="18"/>
                <w:szCs w:val="18"/>
                <w:lang w:eastAsia="ko-KR"/>
              </w:rPr>
              <w:t>a</w:t>
            </w:r>
            <w:proofErr w:type="gramEnd"/>
            <w:r w:rsidRPr="002A56B0">
              <w:rPr>
                <w:rFonts w:ascii="Cambria" w:eastAsia="Malgun Gothic" w:hAnsi="Cambria" w:hint="eastAsia"/>
                <w:sz w:val="18"/>
                <w:szCs w:val="18"/>
                <w:lang w:eastAsia="ko-KR"/>
              </w:rPr>
              <w:t>,b,c</w:t>
            </w:r>
            <w:proofErr w:type="spellEnd"/>
            <w:r w:rsidRPr="002A56B0">
              <w:rPr>
                <w:rFonts w:ascii="Cambria" w:eastAsia="Malgun Gothic" w:hAnsi="Cambria" w:hint="eastAsia"/>
                <w:sz w:val="18"/>
                <w:szCs w:val="18"/>
                <w:lang w:eastAsia="ko-KR"/>
              </w:rPr>
              <w:t xml:space="preserve">, d) To operate the TC WGH homepage </w:t>
            </w:r>
          </w:p>
          <w:p w14:paraId="4000C240" w14:textId="77777777" w:rsidR="00197542" w:rsidRPr="002A56B0" w:rsidRDefault="00197542" w:rsidP="00197542">
            <w:pPr>
              <w:jc w:val="left"/>
              <w:rPr>
                <w:rFonts w:ascii="Cambria" w:eastAsia="Malgun Gothic" w:hAnsi="Cambria"/>
                <w:sz w:val="18"/>
                <w:szCs w:val="18"/>
                <w:lang w:eastAsia="ko-KR"/>
              </w:rPr>
            </w:pPr>
          </w:p>
        </w:tc>
        <w:tc>
          <w:tcPr>
            <w:tcW w:w="1500" w:type="dxa"/>
            <w:tcBorders>
              <w:top w:val="single" w:sz="8" w:space="0" w:color="000000"/>
              <w:left w:val="single" w:sz="8" w:space="0" w:color="000000"/>
              <w:bottom w:val="single" w:sz="8" w:space="0" w:color="000000"/>
              <w:right w:val="single" w:sz="8" w:space="0" w:color="000000"/>
            </w:tcBorders>
            <w:shd w:val="clear" w:color="auto" w:fill="auto"/>
          </w:tcPr>
          <w:p w14:paraId="7828F221" w14:textId="77777777" w:rsidR="00197542" w:rsidRPr="002A56B0" w:rsidRDefault="00197542" w:rsidP="00197542">
            <w:pPr>
              <w:jc w:val="center"/>
              <w:rPr>
                <w:rFonts w:ascii="Cambria" w:eastAsia="Malgun Gothic" w:hAnsi="Cambria"/>
                <w:sz w:val="18"/>
                <w:szCs w:val="18"/>
                <w:lang w:eastAsia="ko-KR"/>
              </w:rPr>
            </w:pPr>
          </w:p>
        </w:tc>
        <w:tc>
          <w:tcPr>
            <w:tcW w:w="1215" w:type="dxa"/>
            <w:tcBorders>
              <w:top w:val="single" w:sz="8" w:space="0" w:color="000000"/>
              <w:left w:val="single" w:sz="8" w:space="0" w:color="000000"/>
              <w:bottom w:val="single" w:sz="8" w:space="0" w:color="000000"/>
              <w:right w:val="single" w:sz="4" w:space="0" w:color="auto"/>
            </w:tcBorders>
            <w:shd w:val="clear" w:color="auto" w:fill="auto"/>
          </w:tcPr>
          <w:p w14:paraId="55DDD6DF"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hint="eastAsia"/>
                <w:sz w:val="18"/>
                <w:szCs w:val="18"/>
                <w:lang w:eastAsia="ko-KR"/>
              </w:rPr>
              <w:t>MOLIT</w:t>
            </w:r>
            <w:r w:rsidRPr="002A56B0">
              <w:rPr>
                <w:rFonts w:ascii="Cambria" w:eastAsia="Malgun Gothic" w:hAnsi="Cambria"/>
                <w:sz w:val="18"/>
                <w:szCs w:val="18"/>
                <w:lang w:eastAsia="ko-KR"/>
              </w:rPr>
              <w:t>, TCTF</w:t>
            </w:r>
          </w:p>
        </w:tc>
      </w:tr>
      <w:tr w:rsidR="002A56B0" w:rsidRPr="002A56B0" w14:paraId="71CE6771" w14:textId="77777777" w:rsidTr="00197542">
        <w:trPr>
          <w:trHeight w:val="1039"/>
          <w:jc w:val="center"/>
        </w:trPr>
        <w:tc>
          <w:tcPr>
            <w:tcW w:w="8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9E3E1C" w14:textId="77777777" w:rsidR="00197542" w:rsidRPr="002A56B0" w:rsidRDefault="00197542" w:rsidP="00197542">
            <w:pPr>
              <w:jc w:val="left"/>
              <w:rPr>
                <w:rFonts w:ascii="Cambria" w:hAnsi="Cambria"/>
                <w:sz w:val="18"/>
                <w:szCs w:val="18"/>
                <w:lang w:val="pt-BR" w:eastAsia="zh-CN"/>
              </w:rPr>
            </w:pPr>
            <w:r w:rsidRPr="002A56B0">
              <w:rPr>
                <w:rFonts w:ascii="Cambria" w:hAnsi="Cambria"/>
                <w:sz w:val="18"/>
                <w:szCs w:val="18"/>
                <w:lang w:val="pt-BR" w:eastAsia="zh-CN"/>
              </w:rPr>
              <w:t>KRA 1  SG 1  KRA 2  SG 2  KRA 4  SG 4a  KRA 6  SG 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C19229" w14:textId="77777777" w:rsidR="00197542" w:rsidRPr="002A56B0" w:rsidRDefault="00197542" w:rsidP="0031292E">
            <w:pPr>
              <w:jc w:val="center"/>
              <w:rPr>
                <w:rFonts w:ascii="Cambria" w:eastAsia="宋体" w:hAnsi="Cambria"/>
                <w:bCs/>
                <w:sz w:val="18"/>
                <w:szCs w:val="18"/>
                <w:lang w:eastAsia="zh-CN"/>
              </w:rPr>
            </w:pPr>
            <w:r w:rsidRPr="002A56B0">
              <w:rPr>
                <w:rFonts w:ascii="Cambria" w:eastAsia="宋体" w:hAnsi="Cambria"/>
                <w:bCs/>
                <w:sz w:val="18"/>
                <w:szCs w:val="18"/>
                <w:lang w:eastAsia="zh-CN"/>
              </w:rPr>
              <w:t>3</w:t>
            </w:r>
          </w:p>
        </w:tc>
        <w:tc>
          <w:tcPr>
            <w:tcW w:w="132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110E80" w14:textId="77777777" w:rsidR="00197542" w:rsidRPr="002A56B0" w:rsidRDefault="00197542" w:rsidP="00197542">
            <w:pPr>
              <w:jc w:val="left"/>
              <w:rPr>
                <w:rFonts w:ascii="Cambria" w:eastAsia="宋体" w:hAnsi="Cambria"/>
                <w:bCs/>
                <w:sz w:val="18"/>
                <w:szCs w:val="18"/>
                <w:lang w:eastAsia="zh-CN"/>
              </w:rPr>
            </w:pPr>
            <w:r w:rsidRPr="002A56B0">
              <w:rPr>
                <w:rFonts w:ascii="Cambria" w:eastAsia="Malgun Gothic" w:hAnsi="Cambria"/>
                <w:bCs/>
                <w:sz w:val="18"/>
                <w:szCs w:val="18"/>
                <w:lang w:eastAsia="ko-KR"/>
              </w:rPr>
              <w:t>Project on estimation for socio-economic impact of sediment-related disaster</w:t>
            </w:r>
          </w:p>
        </w:tc>
        <w:tc>
          <w:tcPr>
            <w:tcW w:w="19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663C03" w14:textId="77777777" w:rsidR="00197542" w:rsidRPr="002A56B0" w:rsidRDefault="00197542" w:rsidP="00197542">
            <w:pPr>
              <w:jc w:val="left"/>
              <w:rPr>
                <w:rFonts w:ascii="Cambria" w:eastAsia="宋体" w:hAnsi="Cambria"/>
                <w:sz w:val="18"/>
                <w:szCs w:val="18"/>
                <w:lang w:eastAsia="zh-CN"/>
              </w:rPr>
            </w:pPr>
            <w:r w:rsidRPr="002A56B0">
              <w:rPr>
                <w:rFonts w:ascii="Cambria" w:hAnsi="Cambria" w:hint="eastAsia"/>
                <w:sz w:val="18"/>
                <w:szCs w:val="18"/>
              </w:rPr>
              <w:t>E</w:t>
            </w:r>
            <w:r w:rsidRPr="002A56B0">
              <w:rPr>
                <w:rFonts w:ascii="Cambria" w:eastAsia="Malgun Gothic" w:hAnsi="Cambria"/>
                <w:sz w:val="18"/>
                <w:szCs w:val="18"/>
                <w:lang w:eastAsia="ko-KR"/>
              </w:rPr>
              <w:t>stablish common collecting format and methods of investigation for disasters to estimate estimation for socio-economic impact of sediment-related disaster and to share common technical background in TC members.</w:t>
            </w:r>
          </w:p>
        </w:tc>
        <w:tc>
          <w:tcPr>
            <w:tcW w:w="920" w:type="dxa"/>
            <w:tcBorders>
              <w:top w:val="single" w:sz="8" w:space="0" w:color="000000"/>
              <w:left w:val="single" w:sz="8" w:space="0" w:color="000000"/>
              <w:bottom w:val="single" w:sz="8" w:space="0" w:color="000000"/>
              <w:right w:val="single" w:sz="8" w:space="0" w:color="000000"/>
            </w:tcBorders>
            <w:shd w:val="clear" w:color="auto" w:fill="auto"/>
          </w:tcPr>
          <w:p w14:paraId="20190E11" w14:textId="77777777" w:rsidR="00197542" w:rsidRPr="002A56B0" w:rsidRDefault="00197542" w:rsidP="0031292E">
            <w:pPr>
              <w:rPr>
                <w:rFonts w:ascii="Cambria" w:hAnsi="Cambria"/>
                <w:sz w:val="18"/>
                <w:szCs w:val="18"/>
                <w:lang w:eastAsia="zh-CN"/>
              </w:rPr>
            </w:pPr>
            <w:r w:rsidRPr="002A56B0">
              <w:rPr>
                <w:rFonts w:ascii="Cambria" w:eastAsia="Batang" w:hAnsi="Cambria"/>
                <w:sz w:val="18"/>
                <w:szCs w:val="18"/>
                <w:lang w:eastAsia="ko-KR"/>
              </w:rPr>
              <w:t>WGD</w:t>
            </w:r>
            <w:r w:rsidRPr="002A56B0">
              <w:rPr>
                <w:rFonts w:ascii="Cambria" w:eastAsia="宋体" w:hAnsi="Cambria"/>
                <w:sz w:val="18"/>
                <w:szCs w:val="18"/>
                <w:lang w:eastAsia="zh-CN"/>
              </w:rPr>
              <w:t>RR</w:t>
            </w:r>
          </w:p>
        </w:tc>
        <w:tc>
          <w:tcPr>
            <w:tcW w:w="1314" w:type="dxa"/>
            <w:tcBorders>
              <w:top w:val="single" w:sz="8" w:space="0" w:color="000000"/>
              <w:left w:val="single" w:sz="8" w:space="0" w:color="000000"/>
              <w:bottom w:val="single" w:sz="8" w:space="0" w:color="000000"/>
              <w:right w:val="single" w:sz="8" w:space="0" w:color="000000"/>
            </w:tcBorders>
            <w:shd w:val="clear" w:color="auto" w:fill="auto"/>
          </w:tcPr>
          <w:p w14:paraId="7C3D66E2" w14:textId="77777777" w:rsidR="00197542" w:rsidRPr="002A56B0" w:rsidRDefault="00197542" w:rsidP="0031292E">
            <w:pPr>
              <w:rPr>
                <w:rFonts w:ascii="Cambria" w:eastAsia="宋体" w:hAnsi="Cambria"/>
                <w:sz w:val="18"/>
                <w:szCs w:val="18"/>
                <w:lang w:eastAsia="zh-CN"/>
              </w:rPr>
            </w:pPr>
            <w:r w:rsidRPr="002A56B0">
              <w:rPr>
                <w:rFonts w:ascii="Cambria" w:eastAsia="宋体" w:hAnsi="Cambria"/>
                <w:sz w:val="18"/>
                <w:szCs w:val="18"/>
                <w:lang w:eastAsia="zh-CN"/>
              </w:rPr>
              <w:t>See above</w:t>
            </w:r>
          </w:p>
        </w:tc>
        <w:tc>
          <w:tcPr>
            <w:tcW w:w="1600" w:type="dxa"/>
            <w:tcBorders>
              <w:top w:val="single" w:sz="8" w:space="0" w:color="000000"/>
              <w:left w:val="single" w:sz="8" w:space="0" w:color="000000"/>
              <w:bottom w:val="single" w:sz="8" w:space="0" w:color="000000"/>
              <w:right w:val="single" w:sz="8" w:space="0" w:color="000000"/>
            </w:tcBorders>
            <w:shd w:val="clear" w:color="auto" w:fill="auto"/>
          </w:tcPr>
          <w:p w14:paraId="5AA0DB98"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a)</w:t>
            </w:r>
            <w:proofErr w:type="gramEnd"/>
            <w:r w:rsidRPr="002A56B0">
              <w:rPr>
                <w:rFonts w:ascii="Cambria" w:eastAsia="Malgun Gothic" w:hAnsi="Cambria"/>
                <w:sz w:val="18"/>
                <w:szCs w:val="18"/>
                <w:lang w:eastAsia="ko-KR"/>
              </w:rPr>
              <w:t>First</w:t>
            </w:r>
          </w:p>
          <w:p w14:paraId="68153AD8"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b)</w:t>
            </w:r>
            <w:proofErr w:type="gramEnd"/>
            <w:r w:rsidRPr="002A56B0">
              <w:rPr>
                <w:rFonts w:ascii="Cambria" w:eastAsia="Malgun Gothic" w:hAnsi="Cambria"/>
                <w:sz w:val="18"/>
                <w:szCs w:val="18"/>
                <w:lang w:eastAsia="ko-KR"/>
              </w:rPr>
              <w:t>Second</w:t>
            </w:r>
          </w:p>
          <w:p w14:paraId="117F6E80"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c)</w:t>
            </w:r>
            <w:proofErr w:type="gramEnd"/>
            <w:r w:rsidRPr="002A56B0">
              <w:rPr>
                <w:rFonts w:ascii="Cambria" w:eastAsia="Malgun Gothic" w:hAnsi="Cambria"/>
                <w:sz w:val="18"/>
                <w:szCs w:val="18"/>
                <w:lang w:eastAsia="ko-KR"/>
              </w:rPr>
              <w:t>Third</w:t>
            </w:r>
          </w:p>
          <w:p w14:paraId="60BEEBE8" w14:textId="77777777" w:rsidR="00197542" w:rsidRPr="002A56B0" w:rsidRDefault="00197542" w:rsidP="00197542">
            <w:pPr>
              <w:ind w:left="-38" w:rightChars="33" w:right="69"/>
              <w:rPr>
                <w:rFonts w:ascii="Cambria" w:eastAsia="宋体" w:hAnsi="Cambria"/>
                <w:strike/>
                <w:sz w:val="18"/>
                <w:szCs w:val="18"/>
                <w:lang w:eastAsia="zh-CN"/>
              </w:rPr>
            </w:pPr>
            <w:r w:rsidRPr="002A56B0">
              <w:rPr>
                <w:rFonts w:ascii="Cambria" w:eastAsia="宋体" w:hAnsi="Cambria"/>
                <w:strike/>
                <w:sz w:val="18"/>
                <w:szCs w:val="18"/>
                <w:lang w:eastAsia="zh-CN"/>
              </w:rPr>
              <w:t>(</w:t>
            </w:r>
            <w:proofErr w:type="gramStart"/>
            <w:r w:rsidRPr="002A56B0">
              <w:rPr>
                <w:rFonts w:ascii="Cambria" w:eastAsia="宋体" w:hAnsi="Cambria"/>
                <w:strike/>
                <w:sz w:val="18"/>
                <w:szCs w:val="18"/>
                <w:lang w:eastAsia="zh-CN"/>
              </w:rPr>
              <w:t>d)</w:t>
            </w:r>
            <w:proofErr w:type="gramEnd"/>
            <w:r w:rsidRPr="002A56B0">
              <w:rPr>
                <w:rFonts w:ascii="Cambria" w:eastAsia="Malgun Gothic" w:hAnsi="Cambria"/>
                <w:strike/>
                <w:sz w:val="18"/>
                <w:szCs w:val="18"/>
                <w:lang w:eastAsia="ko-KR"/>
              </w:rPr>
              <w:t>Fourth</w:t>
            </w:r>
          </w:p>
        </w:tc>
        <w:tc>
          <w:tcPr>
            <w:tcW w:w="1243" w:type="dxa"/>
            <w:tcBorders>
              <w:top w:val="single" w:sz="8" w:space="0" w:color="000000"/>
              <w:left w:val="single" w:sz="8" w:space="0" w:color="000000"/>
              <w:bottom w:val="single" w:sz="8" w:space="0" w:color="000000"/>
              <w:right w:val="single" w:sz="8" w:space="0" w:color="000000"/>
            </w:tcBorders>
            <w:shd w:val="clear" w:color="auto" w:fill="auto"/>
          </w:tcPr>
          <w:p w14:paraId="176D0118" w14:textId="77777777" w:rsidR="00197542" w:rsidRPr="002A56B0" w:rsidRDefault="00197542" w:rsidP="0031292E">
            <w:pPr>
              <w:rPr>
                <w:rFonts w:ascii="Cambria" w:eastAsia="宋体" w:hAnsi="Cambria"/>
                <w:sz w:val="18"/>
                <w:szCs w:val="18"/>
                <w:lang w:eastAsia="zh-CN"/>
              </w:rPr>
            </w:pPr>
          </w:p>
        </w:tc>
        <w:tc>
          <w:tcPr>
            <w:tcW w:w="214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CFB914" w14:textId="77777777" w:rsidR="00197542" w:rsidRPr="002A56B0" w:rsidRDefault="00197542" w:rsidP="00197542">
            <w:pPr>
              <w:ind w:left="185" w:hangingChars="103" w:hanging="185"/>
              <w:jc w:val="left"/>
              <w:rPr>
                <w:rFonts w:ascii="Cambria" w:eastAsia="宋体" w:hAnsi="Cambria"/>
                <w:sz w:val="18"/>
                <w:szCs w:val="18"/>
                <w:lang w:eastAsia="zh-CN"/>
              </w:rPr>
            </w:pPr>
            <w:r w:rsidRPr="002A56B0">
              <w:rPr>
                <w:rFonts w:ascii="Cambria" w:eastAsia="Malgun Gothic" w:hAnsi="Cambria"/>
                <w:sz w:val="18"/>
                <w:szCs w:val="18"/>
                <w:lang w:eastAsia="ko-KR"/>
              </w:rPr>
              <w:t>(</w:t>
            </w:r>
            <w:r w:rsidRPr="002A56B0">
              <w:rPr>
                <w:rFonts w:ascii="Cambria" w:eastAsia="宋体" w:hAnsi="Cambria" w:hint="eastAsia"/>
                <w:sz w:val="18"/>
                <w:szCs w:val="18"/>
                <w:lang w:eastAsia="zh-CN"/>
              </w:rPr>
              <w:t>b</w:t>
            </w:r>
            <w:r w:rsidRPr="002A56B0">
              <w:rPr>
                <w:rFonts w:ascii="Cambria" w:eastAsia="Malgun Gothic" w:hAnsi="Cambria"/>
                <w:sz w:val="18"/>
                <w:szCs w:val="18"/>
                <w:lang w:eastAsia="ko-KR"/>
              </w:rPr>
              <w:t xml:space="preserve">) To make a “Sediment-related Disaster Record Database” to share the records in TC </w:t>
            </w:r>
            <w:r w:rsidRPr="002A56B0">
              <w:rPr>
                <w:rFonts w:ascii="Cambria" w:eastAsia="宋体" w:hAnsi="Cambria" w:hint="eastAsia"/>
                <w:sz w:val="18"/>
                <w:szCs w:val="18"/>
                <w:lang w:eastAsia="zh-CN"/>
              </w:rPr>
              <w:t>M</w:t>
            </w:r>
            <w:r w:rsidRPr="002A56B0">
              <w:rPr>
                <w:rFonts w:ascii="Cambria" w:eastAsia="Malgun Gothic" w:hAnsi="Cambria"/>
                <w:sz w:val="18"/>
                <w:szCs w:val="18"/>
                <w:lang w:eastAsia="ko-KR"/>
              </w:rPr>
              <w:t>ember</w:t>
            </w:r>
            <w:r w:rsidRPr="002A56B0">
              <w:rPr>
                <w:rFonts w:ascii="Cambria" w:eastAsia="宋体" w:hAnsi="Cambria" w:hint="eastAsia"/>
                <w:sz w:val="18"/>
                <w:szCs w:val="18"/>
                <w:lang w:eastAsia="zh-CN"/>
              </w:rPr>
              <w:t>.</w:t>
            </w:r>
          </w:p>
          <w:p w14:paraId="7AFC196A" w14:textId="77777777" w:rsidR="00197542" w:rsidRPr="002A56B0" w:rsidRDefault="00197542" w:rsidP="00197542">
            <w:pPr>
              <w:ind w:left="185" w:hangingChars="103" w:hanging="185"/>
              <w:jc w:val="left"/>
              <w:rPr>
                <w:rFonts w:ascii="Cambria" w:eastAsia="宋体" w:hAnsi="Cambria"/>
                <w:sz w:val="18"/>
                <w:szCs w:val="18"/>
                <w:lang w:eastAsia="zh-CN"/>
              </w:rPr>
            </w:pPr>
            <w:r w:rsidRPr="002A56B0">
              <w:rPr>
                <w:rFonts w:ascii="Cambria" w:eastAsia="Malgun Gothic" w:hAnsi="Cambria"/>
                <w:sz w:val="18"/>
                <w:szCs w:val="18"/>
                <w:lang w:eastAsia="ko-KR"/>
              </w:rPr>
              <w:t>(</w:t>
            </w:r>
            <w:r w:rsidRPr="002A56B0">
              <w:rPr>
                <w:rFonts w:ascii="Cambria" w:eastAsia="宋体" w:hAnsi="Cambria" w:hint="eastAsia"/>
                <w:sz w:val="18"/>
                <w:szCs w:val="18"/>
                <w:lang w:eastAsia="zh-CN"/>
              </w:rPr>
              <w:t>c</w:t>
            </w:r>
            <w:r w:rsidRPr="002A56B0">
              <w:rPr>
                <w:rFonts w:ascii="Cambria" w:eastAsia="Malgun Gothic" w:hAnsi="Cambria"/>
                <w:sz w:val="18"/>
                <w:szCs w:val="18"/>
                <w:lang w:eastAsia="ko-KR"/>
              </w:rPr>
              <w:t>) To report and share the results of estimation of socio-economic impact</w:t>
            </w:r>
          </w:p>
        </w:tc>
        <w:tc>
          <w:tcPr>
            <w:tcW w:w="15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67FFF4" w14:textId="77777777" w:rsidR="00197542" w:rsidRPr="002A56B0" w:rsidRDefault="00197542" w:rsidP="00197542">
            <w:pPr>
              <w:jc w:val="center"/>
              <w:rPr>
                <w:rFonts w:ascii="Cambria" w:eastAsia="宋体" w:hAnsi="Cambria"/>
                <w:sz w:val="18"/>
                <w:szCs w:val="18"/>
                <w:lang w:val="en-HK" w:eastAsia="zh-CN"/>
              </w:rPr>
            </w:pPr>
          </w:p>
        </w:tc>
        <w:tc>
          <w:tcPr>
            <w:tcW w:w="1215" w:type="dxa"/>
            <w:tcBorders>
              <w:top w:val="single" w:sz="8" w:space="0" w:color="000000"/>
              <w:left w:val="single" w:sz="8" w:space="0" w:color="000000"/>
              <w:bottom w:val="single" w:sz="8" w:space="0" w:color="000000"/>
              <w:right w:val="single" w:sz="4" w:space="0" w:color="auto"/>
            </w:tcBorders>
            <w:shd w:val="clear" w:color="auto" w:fill="auto"/>
          </w:tcPr>
          <w:p w14:paraId="14D304A4" w14:textId="77777777" w:rsidR="00197542" w:rsidRPr="002A56B0" w:rsidRDefault="00197542" w:rsidP="0031292E">
            <w:pPr>
              <w:rPr>
                <w:rFonts w:ascii="Cambria" w:hAnsi="Cambria"/>
                <w:sz w:val="18"/>
                <w:szCs w:val="18"/>
              </w:rPr>
            </w:pPr>
            <w:r w:rsidRPr="002A56B0">
              <w:rPr>
                <w:rFonts w:ascii="Cambria" w:hAnsi="Cambria"/>
                <w:sz w:val="18"/>
                <w:szCs w:val="18"/>
              </w:rPr>
              <w:t>MLIT</w:t>
            </w:r>
          </w:p>
          <w:p w14:paraId="7E65C89D" w14:textId="77777777" w:rsidR="00197542" w:rsidRPr="002A56B0" w:rsidRDefault="00197542" w:rsidP="0031292E">
            <w:pPr>
              <w:rPr>
                <w:rFonts w:ascii="Cambria" w:hAnsi="Cambria"/>
                <w:sz w:val="18"/>
                <w:szCs w:val="18"/>
              </w:rPr>
            </w:pPr>
            <w:r w:rsidRPr="002A56B0">
              <w:rPr>
                <w:rFonts w:ascii="Cambria" w:hAnsi="Cambria"/>
                <w:sz w:val="18"/>
                <w:szCs w:val="18"/>
              </w:rPr>
              <w:t>NILIM</w:t>
            </w:r>
          </w:p>
          <w:p w14:paraId="21CE225A" w14:textId="77777777" w:rsidR="00197542" w:rsidRPr="002A56B0" w:rsidRDefault="00197542" w:rsidP="0031292E">
            <w:pPr>
              <w:rPr>
                <w:rFonts w:ascii="Cambria" w:hAnsi="Cambria"/>
                <w:sz w:val="18"/>
                <w:szCs w:val="18"/>
              </w:rPr>
            </w:pPr>
            <w:r w:rsidRPr="002A56B0">
              <w:rPr>
                <w:rFonts w:ascii="Cambria" w:hAnsi="Cambria"/>
                <w:sz w:val="18"/>
                <w:szCs w:val="18"/>
              </w:rPr>
              <w:t>SABO</w:t>
            </w:r>
          </w:p>
          <w:p w14:paraId="7C089F26" w14:textId="77777777" w:rsidR="00197542" w:rsidRPr="002A56B0" w:rsidRDefault="00197542" w:rsidP="0031292E">
            <w:pPr>
              <w:rPr>
                <w:rFonts w:ascii="Cambria" w:eastAsia="Malgun Gothic" w:hAnsi="Cambria"/>
                <w:sz w:val="18"/>
                <w:szCs w:val="18"/>
                <w:lang w:eastAsia="ko-KR"/>
              </w:rPr>
            </w:pPr>
          </w:p>
        </w:tc>
      </w:tr>
      <w:tr w:rsidR="002A56B0" w:rsidRPr="002A56B0" w14:paraId="3379A881" w14:textId="77777777" w:rsidTr="00197542">
        <w:trPr>
          <w:trHeight w:val="322"/>
          <w:jc w:val="center"/>
        </w:trPr>
        <w:tc>
          <w:tcPr>
            <w:tcW w:w="8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6356F6" w14:textId="77777777" w:rsidR="00197542" w:rsidRPr="002A56B0" w:rsidRDefault="00197542" w:rsidP="00197542">
            <w:pPr>
              <w:jc w:val="left"/>
              <w:rPr>
                <w:rFonts w:ascii="Cambria" w:hAnsi="Cambria"/>
                <w:sz w:val="18"/>
                <w:szCs w:val="18"/>
                <w:lang w:val="pt-BR" w:eastAsia="zh-CN"/>
              </w:rPr>
            </w:pPr>
            <w:r w:rsidRPr="002A56B0">
              <w:rPr>
                <w:rFonts w:ascii="Cambria" w:hAnsi="Cambria"/>
                <w:sz w:val="18"/>
                <w:szCs w:val="18"/>
                <w:lang w:val="pt-BR" w:eastAsia="zh-CN"/>
              </w:rPr>
              <w:t xml:space="preserve">KRA 1  SG </w:t>
            </w:r>
            <w:r w:rsidRPr="002A56B0">
              <w:rPr>
                <w:rFonts w:ascii="Cambria" w:hAnsi="Cambria"/>
                <w:sz w:val="18"/>
                <w:szCs w:val="18"/>
                <w:lang w:val="pt-BR" w:eastAsia="zh-CN"/>
              </w:rPr>
              <w:lastRenderedPageBreak/>
              <w:t>1  KRA 2  SG 2  KRA 4  SG 4a  KRA 6  SG 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0BC70C" w14:textId="77777777" w:rsidR="00197542" w:rsidRPr="002A56B0" w:rsidRDefault="00197542" w:rsidP="0031292E">
            <w:pPr>
              <w:jc w:val="center"/>
              <w:rPr>
                <w:rFonts w:ascii="Cambria" w:eastAsia="宋体" w:hAnsi="Cambria"/>
                <w:bCs/>
                <w:sz w:val="18"/>
                <w:szCs w:val="18"/>
                <w:lang w:eastAsia="zh-CN"/>
              </w:rPr>
            </w:pPr>
            <w:r w:rsidRPr="002A56B0">
              <w:rPr>
                <w:rFonts w:ascii="Cambria" w:eastAsia="宋体" w:hAnsi="Cambria"/>
                <w:bCs/>
                <w:sz w:val="18"/>
                <w:szCs w:val="18"/>
                <w:lang w:eastAsia="zh-CN"/>
              </w:rPr>
              <w:lastRenderedPageBreak/>
              <w:t>4</w:t>
            </w:r>
          </w:p>
        </w:tc>
        <w:tc>
          <w:tcPr>
            <w:tcW w:w="132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E01397" w14:textId="77777777" w:rsidR="00197542" w:rsidRPr="002A56B0" w:rsidRDefault="00197542" w:rsidP="00197542">
            <w:pPr>
              <w:jc w:val="left"/>
              <w:rPr>
                <w:rFonts w:ascii="Cambria" w:eastAsia="宋体" w:hAnsi="Cambria"/>
                <w:bCs/>
                <w:sz w:val="18"/>
                <w:szCs w:val="18"/>
                <w:lang w:eastAsia="zh-CN"/>
              </w:rPr>
            </w:pPr>
            <w:r w:rsidRPr="002A56B0">
              <w:rPr>
                <w:rFonts w:ascii="Cambria" w:eastAsia="Malgun Gothic" w:hAnsi="Cambria"/>
                <w:bCs/>
                <w:sz w:val="18"/>
                <w:szCs w:val="18"/>
                <w:lang w:eastAsia="ko-KR"/>
              </w:rPr>
              <w:t xml:space="preserve">Development of </w:t>
            </w:r>
            <w:r w:rsidRPr="002A56B0">
              <w:rPr>
                <w:rFonts w:ascii="Cambria" w:eastAsia="Malgun Gothic" w:hAnsi="Cambria"/>
                <w:bCs/>
                <w:sz w:val="18"/>
                <w:szCs w:val="18"/>
                <w:lang w:eastAsia="ko-KR"/>
              </w:rPr>
              <w:lastRenderedPageBreak/>
              <w:t>Operational System for Urban Flood Forecasting and Inundation Mapping (OSUFFIM)</w:t>
            </w:r>
          </w:p>
        </w:tc>
        <w:tc>
          <w:tcPr>
            <w:tcW w:w="19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5C67FD" w14:textId="77777777" w:rsidR="00197542" w:rsidRPr="002A56B0" w:rsidRDefault="00197542" w:rsidP="00197542">
            <w:pPr>
              <w:jc w:val="left"/>
              <w:rPr>
                <w:rFonts w:eastAsia="宋体"/>
                <w:bCs/>
                <w:sz w:val="18"/>
                <w:szCs w:val="18"/>
                <w:lang w:eastAsia="zh-CN"/>
              </w:rPr>
            </w:pPr>
            <w:r w:rsidRPr="002A56B0">
              <w:rPr>
                <w:rFonts w:eastAsia="宋体" w:hint="eastAsia"/>
                <w:bCs/>
                <w:sz w:val="18"/>
                <w:szCs w:val="18"/>
                <w:lang w:eastAsia="zh-CN"/>
              </w:rPr>
              <w:lastRenderedPageBreak/>
              <w:t xml:space="preserve">On site OSUFFIM </w:t>
            </w:r>
            <w:r w:rsidRPr="002A56B0">
              <w:rPr>
                <w:rFonts w:eastAsia="宋体" w:hint="eastAsia"/>
                <w:bCs/>
                <w:sz w:val="18"/>
                <w:szCs w:val="18"/>
                <w:lang w:eastAsia="zh-CN"/>
              </w:rPr>
              <w:lastRenderedPageBreak/>
              <w:t>installation, training and maintenance in Chinese and Thailand pilot cities</w:t>
            </w:r>
          </w:p>
          <w:p w14:paraId="410E308C" w14:textId="77777777" w:rsidR="00197542" w:rsidRPr="002A56B0" w:rsidRDefault="00197542" w:rsidP="00197542">
            <w:pPr>
              <w:jc w:val="left"/>
              <w:rPr>
                <w:rFonts w:eastAsia="宋体"/>
                <w:bCs/>
                <w:sz w:val="18"/>
                <w:szCs w:val="18"/>
                <w:lang w:eastAsia="zh-CN"/>
              </w:rPr>
            </w:pPr>
            <w:r w:rsidRPr="002A56B0">
              <w:rPr>
                <w:rFonts w:eastAsia="宋体" w:hint="eastAsia"/>
                <w:bCs/>
                <w:sz w:val="18"/>
                <w:szCs w:val="18"/>
                <w:lang w:eastAsia="zh-CN"/>
              </w:rPr>
              <w:t>Field survey and modeling in Malaysia and V</w:t>
            </w:r>
            <w:r w:rsidRPr="002A56B0">
              <w:rPr>
                <w:rFonts w:eastAsia="宋体"/>
                <w:bCs/>
                <w:sz w:val="18"/>
                <w:szCs w:val="18"/>
                <w:lang w:eastAsia="zh-CN"/>
              </w:rPr>
              <w:t>ietnam</w:t>
            </w:r>
            <w:r w:rsidRPr="002A56B0">
              <w:rPr>
                <w:rFonts w:eastAsia="宋体" w:hint="eastAsia"/>
                <w:bCs/>
                <w:sz w:val="18"/>
                <w:szCs w:val="18"/>
                <w:lang w:eastAsia="zh-CN"/>
              </w:rPr>
              <w:t xml:space="preserve"> pilot cities</w:t>
            </w:r>
          </w:p>
          <w:p w14:paraId="58694A51" w14:textId="77777777" w:rsidR="00197542" w:rsidRPr="002A56B0" w:rsidRDefault="00197542" w:rsidP="00197542">
            <w:pPr>
              <w:jc w:val="left"/>
              <w:rPr>
                <w:rFonts w:ascii="Cambria" w:eastAsia="Malgun Gothic" w:hAnsi="Cambria"/>
                <w:sz w:val="18"/>
                <w:szCs w:val="18"/>
                <w:lang w:eastAsia="ko-KR"/>
              </w:rPr>
            </w:pPr>
            <w:r w:rsidRPr="002A56B0">
              <w:rPr>
                <w:rFonts w:eastAsia="宋体" w:hint="eastAsia"/>
                <w:bCs/>
                <w:sz w:val="18"/>
                <w:szCs w:val="18"/>
                <w:lang w:eastAsia="zh-CN"/>
              </w:rPr>
              <w:t>OSUFFIM English version completion</w:t>
            </w:r>
          </w:p>
        </w:tc>
        <w:tc>
          <w:tcPr>
            <w:tcW w:w="920" w:type="dxa"/>
            <w:tcBorders>
              <w:top w:val="single" w:sz="8" w:space="0" w:color="000000"/>
              <w:left w:val="single" w:sz="8" w:space="0" w:color="000000"/>
              <w:bottom w:val="single" w:sz="8" w:space="0" w:color="000000"/>
              <w:right w:val="single" w:sz="8" w:space="0" w:color="000000"/>
            </w:tcBorders>
            <w:shd w:val="clear" w:color="auto" w:fill="auto"/>
          </w:tcPr>
          <w:p w14:paraId="5A54EF00" w14:textId="77777777" w:rsidR="00197542" w:rsidRPr="002A56B0" w:rsidRDefault="00197542" w:rsidP="0031292E">
            <w:pPr>
              <w:rPr>
                <w:rFonts w:ascii="Cambria" w:eastAsia="宋体" w:hAnsi="Cambria"/>
                <w:sz w:val="18"/>
                <w:szCs w:val="18"/>
                <w:lang w:eastAsia="zh-CN"/>
              </w:rPr>
            </w:pPr>
            <w:r w:rsidRPr="002A56B0">
              <w:rPr>
                <w:rFonts w:ascii="Cambria" w:eastAsia="宋体" w:hAnsi="Cambria" w:hint="eastAsia"/>
                <w:sz w:val="18"/>
                <w:szCs w:val="18"/>
                <w:lang w:eastAsia="zh-CN"/>
              </w:rPr>
              <w:lastRenderedPageBreak/>
              <w:t xml:space="preserve">BOH, </w:t>
            </w:r>
            <w:r w:rsidR="0047495C" w:rsidRPr="002A56B0">
              <w:rPr>
                <w:rFonts w:ascii="Cambria" w:eastAsia="宋体" w:hAnsi="Cambria"/>
                <w:sz w:val="18"/>
                <w:szCs w:val="18"/>
                <w:lang w:eastAsia="zh-CN"/>
              </w:rPr>
              <w:t xml:space="preserve">BOH </w:t>
            </w:r>
            <w:proofErr w:type="spellStart"/>
            <w:r w:rsidR="0047495C" w:rsidRPr="002A56B0">
              <w:rPr>
                <w:rFonts w:ascii="Cambria" w:eastAsia="宋体" w:hAnsi="Cambria"/>
                <w:sz w:val="18"/>
                <w:szCs w:val="18"/>
                <w:lang w:eastAsia="zh-CN"/>
              </w:rPr>
              <w:lastRenderedPageBreak/>
              <w:t>BOH</w:t>
            </w:r>
            <w:proofErr w:type="spellEnd"/>
            <w:r w:rsidR="0047495C" w:rsidRPr="002A56B0">
              <w:rPr>
                <w:rFonts w:ascii="Cambria" w:eastAsia="宋体" w:hAnsi="Cambria"/>
                <w:sz w:val="18"/>
                <w:szCs w:val="18"/>
                <w:lang w:eastAsia="zh-CN"/>
              </w:rPr>
              <w:t xml:space="preserve"> and </w:t>
            </w:r>
          </w:p>
          <w:p w14:paraId="0761AA38" w14:textId="77777777" w:rsidR="00197542" w:rsidRPr="002A56B0" w:rsidRDefault="00197542" w:rsidP="00197542">
            <w:pPr>
              <w:jc w:val="left"/>
              <w:rPr>
                <w:rFonts w:ascii="Cambria" w:eastAsia="宋体" w:hAnsi="Cambria"/>
                <w:sz w:val="18"/>
                <w:szCs w:val="18"/>
                <w:lang w:eastAsia="zh-CN"/>
              </w:rPr>
            </w:pPr>
            <w:r w:rsidRPr="002A56B0">
              <w:rPr>
                <w:rFonts w:ascii="Cambria" w:eastAsia="宋体" w:hAnsi="Cambria"/>
                <w:sz w:val="18"/>
                <w:szCs w:val="18"/>
                <w:lang w:eastAsia="zh-CN"/>
              </w:rPr>
              <w:t xml:space="preserve">Sun </w:t>
            </w:r>
            <w:proofErr w:type="spellStart"/>
            <w:r w:rsidRPr="002A56B0">
              <w:rPr>
                <w:rFonts w:ascii="Cambria" w:eastAsia="宋体" w:hAnsi="Cambria"/>
                <w:sz w:val="18"/>
                <w:szCs w:val="18"/>
                <w:lang w:eastAsia="zh-CN"/>
              </w:rPr>
              <w:t>Yat-Sen</w:t>
            </w:r>
            <w:proofErr w:type="spellEnd"/>
            <w:r w:rsidRPr="002A56B0">
              <w:rPr>
                <w:rFonts w:ascii="Cambria" w:eastAsia="宋体" w:hAnsi="Cambria"/>
                <w:sz w:val="18"/>
                <w:szCs w:val="18"/>
                <w:lang w:eastAsia="zh-CN"/>
              </w:rPr>
              <w:t xml:space="preserve"> University of China;</w:t>
            </w:r>
          </w:p>
          <w:p w14:paraId="48CBEA4E" w14:textId="77777777" w:rsidR="00197542" w:rsidRPr="002A56B0" w:rsidRDefault="00197542" w:rsidP="0047495C">
            <w:pPr>
              <w:jc w:val="left"/>
              <w:rPr>
                <w:rFonts w:ascii="Cambria" w:eastAsia="宋体" w:hAnsi="Cambria"/>
                <w:sz w:val="18"/>
                <w:szCs w:val="18"/>
                <w:lang w:eastAsia="zh-CN"/>
              </w:rPr>
            </w:pPr>
            <w:r w:rsidRPr="002A56B0">
              <w:rPr>
                <w:rFonts w:ascii="Cambria" w:eastAsia="宋体" w:hAnsi="Cambria"/>
                <w:sz w:val="18"/>
                <w:szCs w:val="18"/>
                <w:lang w:eastAsia="zh-CN"/>
              </w:rPr>
              <w:t>RID of Thailand</w:t>
            </w:r>
          </w:p>
          <w:p w14:paraId="51E88282"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sz w:val="18"/>
                <w:szCs w:val="18"/>
                <w:lang w:eastAsia="ko-KR"/>
              </w:rPr>
              <w:t>DID, Malaysia</w:t>
            </w:r>
          </w:p>
          <w:p w14:paraId="5FE39CB3" w14:textId="77777777" w:rsidR="00197542" w:rsidRPr="002A56B0" w:rsidRDefault="00197542" w:rsidP="0031292E">
            <w:pPr>
              <w:rPr>
                <w:rFonts w:ascii="Cambria" w:eastAsia="Malgun Gothic" w:hAnsi="Cambria"/>
                <w:sz w:val="18"/>
                <w:szCs w:val="18"/>
                <w:lang w:eastAsia="ko-KR"/>
              </w:rPr>
            </w:pPr>
          </w:p>
        </w:tc>
        <w:tc>
          <w:tcPr>
            <w:tcW w:w="1314" w:type="dxa"/>
            <w:tcBorders>
              <w:top w:val="single" w:sz="8" w:space="0" w:color="000000"/>
              <w:left w:val="single" w:sz="8" w:space="0" w:color="000000"/>
              <w:bottom w:val="single" w:sz="8" w:space="0" w:color="000000"/>
              <w:right w:val="single" w:sz="8" w:space="0" w:color="000000"/>
            </w:tcBorders>
            <w:shd w:val="clear" w:color="auto" w:fill="auto"/>
          </w:tcPr>
          <w:p w14:paraId="39FF7950" w14:textId="77777777" w:rsidR="00197542" w:rsidRPr="002A56B0" w:rsidRDefault="00197542" w:rsidP="0031292E">
            <w:pPr>
              <w:rPr>
                <w:rFonts w:ascii="Cambria" w:eastAsia="宋体" w:hAnsi="Cambria"/>
                <w:sz w:val="18"/>
                <w:szCs w:val="18"/>
                <w:lang w:eastAsia="zh-CN"/>
              </w:rPr>
            </w:pPr>
            <w:r w:rsidRPr="002A56B0">
              <w:rPr>
                <w:rFonts w:ascii="Cambria" w:eastAsia="宋体" w:hAnsi="Cambria"/>
                <w:sz w:val="18"/>
                <w:szCs w:val="18"/>
                <w:lang w:eastAsia="zh-CN"/>
              </w:rPr>
              <w:lastRenderedPageBreak/>
              <w:t>See above</w:t>
            </w:r>
          </w:p>
        </w:tc>
        <w:tc>
          <w:tcPr>
            <w:tcW w:w="1600" w:type="dxa"/>
            <w:tcBorders>
              <w:top w:val="single" w:sz="8" w:space="0" w:color="000000"/>
              <w:left w:val="single" w:sz="8" w:space="0" w:color="000000"/>
              <w:bottom w:val="single" w:sz="8" w:space="0" w:color="000000"/>
              <w:right w:val="single" w:sz="8" w:space="0" w:color="000000"/>
            </w:tcBorders>
            <w:shd w:val="clear" w:color="auto" w:fill="auto"/>
          </w:tcPr>
          <w:p w14:paraId="18DDB653"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a)</w:t>
            </w:r>
            <w:proofErr w:type="gramEnd"/>
            <w:r w:rsidRPr="002A56B0">
              <w:rPr>
                <w:rFonts w:ascii="Cambria" w:eastAsia="Malgun Gothic" w:hAnsi="Cambria"/>
                <w:sz w:val="18"/>
                <w:szCs w:val="18"/>
                <w:lang w:eastAsia="ko-KR"/>
              </w:rPr>
              <w:t>First</w:t>
            </w:r>
          </w:p>
          <w:p w14:paraId="0CA853D7"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lastRenderedPageBreak/>
              <w:t>(</w:t>
            </w:r>
            <w:proofErr w:type="gramStart"/>
            <w:r w:rsidRPr="002A56B0">
              <w:rPr>
                <w:rFonts w:ascii="Cambria" w:eastAsia="宋体" w:hAnsi="Cambria"/>
                <w:sz w:val="18"/>
                <w:szCs w:val="18"/>
                <w:lang w:eastAsia="zh-CN"/>
              </w:rPr>
              <w:t>b)</w:t>
            </w:r>
            <w:proofErr w:type="gramEnd"/>
            <w:r w:rsidRPr="002A56B0">
              <w:rPr>
                <w:rFonts w:ascii="Cambria" w:eastAsia="Malgun Gothic" w:hAnsi="Cambria"/>
                <w:sz w:val="18"/>
                <w:szCs w:val="18"/>
                <w:lang w:eastAsia="ko-KR"/>
              </w:rPr>
              <w:t>Second</w:t>
            </w:r>
          </w:p>
          <w:p w14:paraId="30A50FBC"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c)</w:t>
            </w:r>
            <w:proofErr w:type="gramEnd"/>
            <w:r w:rsidRPr="002A56B0">
              <w:rPr>
                <w:rFonts w:ascii="Cambria" w:eastAsia="Malgun Gothic" w:hAnsi="Cambria"/>
                <w:sz w:val="18"/>
                <w:szCs w:val="18"/>
                <w:lang w:eastAsia="ko-KR"/>
              </w:rPr>
              <w:t>Third</w:t>
            </w:r>
          </w:p>
          <w:p w14:paraId="475974B7"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d)</w:t>
            </w:r>
            <w:proofErr w:type="gramEnd"/>
            <w:r w:rsidRPr="002A56B0">
              <w:rPr>
                <w:rFonts w:ascii="Cambria" w:eastAsia="Malgun Gothic" w:hAnsi="Cambria"/>
                <w:sz w:val="18"/>
                <w:szCs w:val="18"/>
                <w:lang w:eastAsia="ko-KR"/>
              </w:rPr>
              <w:t>Fourth</w:t>
            </w:r>
          </w:p>
        </w:tc>
        <w:tc>
          <w:tcPr>
            <w:tcW w:w="1243" w:type="dxa"/>
            <w:tcBorders>
              <w:top w:val="single" w:sz="8" w:space="0" w:color="000000"/>
              <w:left w:val="single" w:sz="8" w:space="0" w:color="000000"/>
              <w:bottom w:val="single" w:sz="8" w:space="0" w:color="000000"/>
              <w:right w:val="single" w:sz="8" w:space="0" w:color="000000"/>
            </w:tcBorders>
            <w:shd w:val="clear" w:color="auto" w:fill="auto"/>
          </w:tcPr>
          <w:p w14:paraId="4DDF6D04" w14:textId="77777777" w:rsidR="00197542" w:rsidRPr="002A56B0" w:rsidRDefault="00197542" w:rsidP="0031292E">
            <w:pPr>
              <w:rPr>
                <w:rFonts w:ascii="Cambria" w:eastAsia="宋体" w:hAnsi="Cambria"/>
                <w:sz w:val="18"/>
                <w:szCs w:val="18"/>
                <w:lang w:eastAsia="zh-CN"/>
              </w:rPr>
            </w:pPr>
            <w:r w:rsidRPr="002A56B0">
              <w:rPr>
                <w:rFonts w:ascii="Cambria" w:eastAsia="宋体" w:hAnsi="Cambria" w:hint="eastAsia"/>
                <w:sz w:val="18"/>
                <w:szCs w:val="18"/>
                <w:lang w:eastAsia="zh-CN"/>
              </w:rPr>
              <w:lastRenderedPageBreak/>
              <w:t>BOH, C</w:t>
            </w:r>
            <w:r w:rsidRPr="002A56B0">
              <w:rPr>
                <w:rFonts w:ascii="Cambria" w:eastAsia="宋体" w:hAnsi="Cambria"/>
                <w:sz w:val="18"/>
                <w:szCs w:val="18"/>
                <w:lang w:eastAsia="zh-CN"/>
              </w:rPr>
              <w:t>h</w:t>
            </w:r>
            <w:r w:rsidRPr="002A56B0">
              <w:rPr>
                <w:rFonts w:ascii="Cambria" w:eastAsia="宋体" w:hAnsi="Cambria" w:hint="eastAsia"/>
                <w:sz w:val="18"/>
                <w:szCs w:val="18"/>
                <w:lang w:eastAsia="zh-CN"/>
              </w:rPr>
              <w:t>ina;</w:t>
            </w:r>
          </w:p>
          <w:p w14:paraId="0F6618CF" w14:textId="77777777" w:rsidR="00197542" w:rsidRPr="002A56B0" w:rsidRDefault="00197542" w:rsidP="0031292E">
            <w:pPr>
              <w:rPr>
                <w:rFonts w:ascii="Cambria" w:eastAsia="宋体" w:hAnsi="Cambria"/>
                <w:sz w:val="18"/>
                <w:szCs w:val="18"/>
                <w:lang w:eastAsia="zh-CN"/>
              </w:rPr>
            </w:pPr>
            <w:r w:rsidRPr="002A56B0">
              <w:rPr>
                <w:rFonts w:ascii="Cambria" w:eastAsia="宋体" w:hAnsi="Cambria"/>
                <w:sz w:val="18"/>
                <w:szCs w:val="18"/>
                <w:lang w:eastAsia="zh-CN"/>
              </w:rPr>
              <w:lastRenderedPageBreak/>
              <w:t xml:space="preserve">Sun </w:t>
            </w:r>
            <w:proofErr w:type="spellStart"/>
            <w:r w:rsidRPr="002A56B0">
              <w:rPr>
                <w:rFonts w:ascii="Cambria" w:eastAsia="宋体" w:hAnsi="Cambria"/>
                <w:sz w:val="18"/>
                <w:szCs w:val="18"/>
                <w:lang w:eastAsia="zh-CN"/>
              </w:rPr>
              <w:t>Yat-Sen</w:t>
            </w:r>
            <w:proofErr w:type="spellEnd"/>
            <w:r w:rsidRPr="002A56B0">
              <w:rPr>
                <w:rFonts w:ascii="Cambria" w:eastAsia="宋体" w:hAnsi="Cambria"/>
                <w:sz w:val="18"/>
                <w:szCs w:val="18"/>
                <w:lang w:eastAsia="zh-CN"/>
              </w:rPr>
              <w:t xml:space="preserve"> University of China;</w:t>
            </w:r>
          </w:p>
          <w:p w14:paraId="5AD27552" w14:textId="77777777" w:rsidR="00197542" w:rsidRPr="002A56B0" w:rsidRDefault="00197542" w:rsidP="0031292E">
            <w:pPr>
              <w:rPr>
                <w:rFonts w:ascii="Cambria" w:eastAsia="宋体" w:hAnsi="Cambria"/>
                <w:sz w:val="18"/>
                <w:szCs w:val="18"/>
                <w:lang w:eastAsia="zh-CN"/>
              </w:rPr>
            </w:pPr>
            <w:r w:rsidRPr="002A56B0">
              <w:rPr>
                <w:rFonts w:ascii="Cambria" w:eastAsia="宋体" w:hAnsi="Cambria"/>
                <w:sz w:val="18"/>
                <w:szCs w:val="18"/>
                <w:lang w:eastAsia="zh-CN"/>
              </w:rPr>
              <w:t>RID of Thailand</w:t>
            </w:r>
          </w:p>
          <w:p w14:paraId="56EBA680"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sz w:val="18"/>
                <w:szCs w:val="18"/>
                <w:lang w:eastAsia="ko-KR"/>
              </w:rPr>
              <w:t>DID, Malaysia</w:t>
            </w:r>
          </w:p>
          <w:p w14:paraId="295F62EE"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sz w:val="18"/>
                <w:szCs w:val="18"/>
                <w:lang w:eastAsia="ko-KR"/>
              </w:rPr>
              <w:t>NHMS, Vietnam</w:t>
            </w:r>
          </w:p>
          <w:p w14:paraId="4B63038D" w14:textId="77777777" w:rsidR="00197542" w:rsidRPr="002A56B0" w:rsidRDefault="00197542" w:rsidP="0031292E">
            <w:pPr>
              <w:rPr>
                <w:rFonts w:ascii="Cambria" w:eastAsia="宋体" w:hAnsi="Cambria"/>
                <w:sz w:val="18"/>
                <w:szCs w:val="18"/>
                <w:lang w:eastAsia="zh-CN"/>
              </w:rPr>
            </w:pPr>
          </w:p>
        </w:tc>
        <w:tc>
          <w:tcPr>
            <w:tcW w:w="214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8C0FD1" w14:textId="77777777" w:rsidR="00197542" w:rsidRPr="002A56B0" w:rsidRDefault="00197542" w:rsidP="00197542">
            <w:pPr>
              <w:ind w:leftChars="-9" w:left="-19" w:firstLineChars="11" w:firstLine="20"/>
              <w:jc w:val="left"/>
              <w:rPr>
                <w:rFonts w:eastAsia="宋体"/>
                <w:bCs/>
                <w:sz w:val="18"/>
                <w:szCs w:val="18"/>
                <w:lang w:eastAsia="zh-CN"/>
              </w:rPr>
            </w:pPr>
            <w:r w:rsidRPr="002A56B0">
              <w:rPr>
                <w:rFonts w:ascii="Cambria" w:eastAsia="宋体" w:hAnsi="Cambria"/>
                <w:sz w:val="18"/>
                <w:szCs w:val="18"/>
                <w:lang w:eastAsia="zh-CN"/>
              </w:rPr>
              <w:lastRenderedPageBreak/>
              <w:t>(</w:t>
            </w:r>
            <w:proofErr w:type="gramStart"/>
            <w:r w:rsidRPr="002A56B0">
              <w:rPr>
                <w:rFonts w:ascii="Cambria" w:eastAsia="宋体" w:hAnsi="Cambria"/>
                <w:sz w:val="18"/>
                <w:szCs w:val="18"/>
                <w:lang w:eastAsia="zh-CN"/>
              </w:rPr>
              <w:t>a</w:t>
            </w:r>
            <w:proofErr w:type="gramEnd"/>
            <w:r w:rsidRPr="002A56B0">
              <w:rPr>
                <w:rFonts w:ascii="Cambria" w:eastAsia="宋体" w:hAnsi="Cambria"/>
                <w:sz w:val="18"/>
                <w:szCs w:val="18"/>
                <w:lang w:eastAsia="zh-CN"/>
              </w:rPr>
              <w:t>-c)I</w:t>
            </w:r>
            <w:r w:rsidRPr="002A56B0">
              <w:rPr>
                <w:rFonts w:ascii="Cambria" w:eastAsia="宋体" w:hAnsi="Cambria" w:hint="eastAsia"/>
                <w:sz w:val="18"/>
                <w:szCs w:val="18"/>
                <w:lang w:eastAsia="zh-CN"/>
              </w:rPr>
              <w:t xml:space="preserve">mplementation of </w:t>
            </w:r>
            <w:r w:rsidRPr="002A56B0">
              <w:rPr>
                <w:rFonts w:eastAsia="宋体" w:hint="eastAsia"/>
                <w:bCs/>
                <w:sz w:val="18"/>
                <w:szCs w:val="18"/>
                <w:lang w:eastAsia="zh-CN"/>
              </w:rPr>
              <w:lastRenderedPageBreak/>
              <w:t>OSUFFIM in Chinese and Thailand pilot cities</w:t>
            </w:r>
          </w:p>
          <w:p w14:paraId="0847855E" w14:textId="77777777" w:rsidR="00197542" w:rsidRPr="002A56B0" w:rsidRDefault="00197542" w:rsidP="00197542">
            <w:pPr>
              <w:ind w:leftChars="-9" w:left="-19" w:firstLineChars="11" w:firstLine="20"/>
              <w:jc w:val="left"/>
              <w:rPr>
                <w:rFonts w:eastAsia="宋体"/>
                <w:bCs/>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c</w:t>
            </w:r>
            <w:proofErr w:type="gramEnd"/>
            <w:r w:rsidRPr="002A56B0">
              <w:rPr>
                <w:rFonts w:ascii="Cambria" w:eastAsia="宋体" w:hAnsi="Cambria"/>
                <w:sz w:val="18"/>
                <w:szCs w:val="18"/>
                <w:lang w:eastAsia="zh-CN"/>
              </w:rPr>
              <w:t>-d)M</w:t>
            </w:r>
            <w:r w:rsidRPr="002A56B0">
              <w:rPr>
                <w:rFonts w:ascii="Cambria" w:eastAsia="宋体" w:hAnsi="Cambria" w:hint="eastAsia"/>
                <w:sz w:val="18"/>
                <w:szCs w:val="18"/>
                <w:lang w:eastAsia="zh-CN"/>
              </w:rPr>
              <w:t xml:space="preserve">odel set up of </w:t>
            </w:r>
            <w:r w:rsidRPr="002A56B0">
              <w:rPr>
                <w:rFonts w:eastAsia="宋体" w:hint="eastAsia"/>
                <w:bCs/>
                <w:sz w:val="18"/>
                <w:szCs w:val="18"/>
                <w:lang w:eastAsia="zh-CN"/>
              </w:rPr>
              <w:t>OSUFFIM in Malaysia and V</w:t>
            </w:r>
            <w:r w:rsidRPr="002A56B0">
              <w:rPr>
                <w:rFonts w:eastAsia="宋体"/>
                <w:bCs/>
                <w:sz w:val="18"/>
                <w:szCs w:val="18"/>
                <w:lang w:eastAsia="zh-CN"/>
              </w:rPr>
              <w:t>ietnam</w:t>
            </w:r>
            <w:r w:rsidRPr="002A56B0">
              <w:rPr>
                <w:rFonts w:eastAsia="宋体" w:hint="eastAsia"/>
                <w:bCs/>
                <w:sz w:val="18"/>
                <w:szCs w:val="18"/>
                <w:lang w:eastAsia="zh-CN"/>
              </w:rPr>
              <w:t xml:space="preserve"> pilot cities</w:t>
            </w:r>
          </w:p>
          <w:p w14:paraId="3AD422B8" w14:textId="77777777" w:rsidR="00197542" w:rsidRPr="002A56B0" w:rsidRDefault="00197542" w:rsidP="00197542">
            <w:pPr>
              <w:ind w:leftChars="-9" w:left="-19" w:firstLineChars="11" w:firstLine="20"/>
              <w:jc w:val="left"/>
              <w:rPr>
                <w:rFonts w:ascii="Cambria" w:eastAsia="宋体" w:hAnsi="Cambria" w:cs="Tahoma"/>
                <w:sz w:val="18"/>
                <w:szCs w:val="18"/>
                <w:lang w:eastAsia="zh-CN" w:bidi="th-TH"/>
              </w:rPr>
            </w:pPr>
            <w:r w:rsidRPr="002A56B0">
              <w:rPr>
                <w:rFonts w:ascii="Cambria" w:eastAsia="宋体" w:hAnsi="Cambria"/>
                <w:sz w:val="18"/>
                <w:szCs w:val="18"/>
                <w:lang w:eastAsia="zh-CN"/>
              </w:rPr>
              <w:t>(d) S</w:t>
            </w:r>
            <w:r w:rsidRPr="002A56B0">
              <w:rPr>
                <w:rFonts w:ascii="Cambria" w:eastAsia="宋体" w:hAnsi="Cambria" w:hint="eastAsia"/>
                <w:sz w:val="18"/>
                <w:szCs w:val="18"/>
                <w:lang w:eastAsia="zh-CN"/>
              </w:rPr>
              <w:t xml:space="preserve">ubmission of </w:t>
            </w:r>
            <w:bookmarkStart w:id="47" w:name="OLE_LINK57"/>
            <w:bookmarkStart w:id="48" w:name="OLE_LINK66"/>
            <w:r w:rsidRPr="002A56B0">
              <w:rPr>
                <w:rFonts w:ascii="Cambria" w:eastAsia="宋体" w:hAnsi="Cambria" w:hint="eastAsia"/>
                <w:sz w:val="18"/>
                <w:szCs w:val="18"/>
                <w:lang w:eastAsia="zh-CN"/>
              </w:rPr>
              <w:t xml:space="preserve">draft </w:t>
            </w:r>
            <w:r w:rsidRPr="002A56B0">
              <w:rPr>
                <w:rFonts w:eastAsia="宋体" w:hint="eastAsia"/>
                <w:bCs/>
                <w:sz w:val="18"/>
                <w:szCs w:val="18"/>
                <w:lang w:eastAsia="zh-CN"/>
              </w:rPr>
              <w:t>OSUFFIM manual English version</w:t>
            </w:r>
            <w:bookmarkEnd w:id="47"/>
            <w:bookmarkEnd w:id="48"/>
          </w:p>
        </w:tc>
        <w:tc>
          <w:tcPr>
            <w:tcW w:w="15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44AFD4" w14:textId="77777777" w:rsidR="00197542" w:rsidRPr="002A56B0" w:rsidRDefault="00197542" w:rsidP="00197542">
            <w:pPr>
              <w:jc w:val="center"/>
              <w:rPr>
                <w:rFonts w:eastAsia="宋体"/>
                <w:bCs/>
                <w:sz w:val="18"/>
                <w:szCs w:val="18"/>
                <w:lang w:eastAsia="zh-CN"/>
              </w:rPr>
            </w:pPr>
            <w:r w:rsidRPr="002A56B0">
              <w:rPr>
                <w:rFonts w:ascii="Cambria" w:eastAsia="宋体" w:hAnsi="Cambria" w:hint="eastAsia"/>
                <w:sz w:val="18"/>
                <w:szCs w:val="18"/>
                <w:lang w:eastAsia="zh-CN"/>
              </w:rPr>
              <w:lastRenderedPageBreak/>
              <w:t>TCTF $</w:t>
            </w:r>
            <w:r w:rsidRPr="002A56B0">
              <w:rPr>
                <w:rFonts w:ascii="Cambria" w:eastAsia="宋体" w:hAnsi="Cambria"/>
                <w:sz w:val="18"/>
                <w:szCs w:val="18"/>
                <w:lang w:eastAsia="zh-CN"/>
              </w:rPr>
              <w:t>6</w:t>
            </w:r>
            <w:r w:rsidRPr="002A56B0">
              <w:rPr>
                <w:rFonts w:ascii="Cambria" w:eastAsia="宋体" w:hAnsi="Cambria" w:hint="eastAsia"/>
                <w:sz w:val="18"/>
                <w:szCs w:val="18"/>
                <w:lang w:eastAsia="zh-CN"/>
              </w:rPr>
              <w:t xml:space="preserve">000 for </w:t>
            </w:r>
            <w:r w:rsidRPr="002A56B0">
              <w:rPr>
                <w:rFonts w:ascii="Cambria" w:eastAsia="宋体" w:hAnsi="Cambria" w:hint="eastAsia"/>
                <w:sz w:val="18"/>
                <w:szCs w:val="18"/>
                <w:lang w:eastAsia="zh-CN"/>
              </w:rPr>
              <w:lastRenderedPageBreak/>
              <w:t xml:space="preserve">support the </w:t>
            </w:r>
            <w:r w:rsidRPr="002A56B0">
              <w:rPr>
                <w:rFonts w:eastAsia="宋体" w:hint="eastAsia"/>
                <w:bCs/>
                <w:sz w:val="18"/>
                <w:szCs w:val="18"/>
                <w:lang w:eastAsia="zh-CN"/>
              </w:rPr>
              <w:t>OSUFFIM installation, training and maintenance in Thailand pilot cities,</w:t>
            </w:r>
          </w:p>
          <w:p w14:paraId="211A40B1" w14:textId="77777777" w:rsidR="00197542" w:rsidRPr="002A56B0" w:rsidRDefault="00197542" w:rsidP="00197542">
            <w:pPr>
              <w:jc w:val="center"/>
              <w:rPr>
                <w:rFonts w:eastAsia="宋体"/>
                <w:bCs/>
                <w:sz w:val="18"/>
                <w:szCs w:val="18"/>
                <w:lang w:eastAsia="zh-CN"/>
              </w:rPr>
            </w:pPr>
            <w:r w:rsidRPr="002A56B0">
              <w:rPr>
                <w:rFonts w:eastAsia="宋体" w:hint="eastAsia"/>
                <w:bCs/>
                <w:sz w:val="18"/>
                <w:szCs w:val="18"/>
                <w:lang w:eastAsia="zh-CN"/>
              </w:rPr>
              <w:t>Field survey and modeling in Malaysia pilot cities</w:t>
            </w:r>
          </w:p>
        </w:tc>
        <w:tc>
          <w:tcPr>
            <w:tcW w:w="1215" w:type="dxa"/>
            <w:tcBorders>
              <w:top w:val="single" w:sz="8" w:space="0" w:color="000000"/>
              <w:left w:val="single" w:sz="8" w:space="0" w:color="000000"/>
              <w:bottom w:val="single" w:sz="8" w:space="0" w:color="000000"/>
              <w:right w:val="single" w:sz="4" w:space="0" w:color="auto"/>
            </w:tcBorders>
            <w:shd w:val="clear" w:color="auto" w:fill="auto"/>
          </w:tcPr>
          <w:p w14:paraId="073096B4" w14:textId="77777777" w:rsidR="00197542" w:rsidRPr="002A56B0" w:rsidRDefault="00197542" w:rsidP="0031292E">
            <w:pPr>
              <w:rPr>
                <w:rFonts w:ascii="Cambria" w:eastAsia="宋体" w:hAnsi="Cambria"/>
                <w:sz w:val="18"/>
                <w:szCs w:val="18"/>
                <w:lang w:eastAsia="zh-CN"/>
              </w:rPr>
            </w:pPr>
            <w:r w:rsidRPr="002A56B0">
              <w:rPr>
                <w:rFonts w:ascii="Cambria" w:eastAsia="宋体" w:hAnsi="Cambria" w:hint="eastAsia"/>
                <w:sz w:val="18"/>
                <w:szCs w:val="18"/>
                <w:lang w:eastAsia="zh-CN"/>
              </w:rPr>
              <w:lastRenderedPageBreak/>
              <w:t>BOH, China;</w:t>
            </w:r>
          </w:p>
          <w:p w14:paraId="6E12270B" w14:textId="77777777" w:rsidR="00197542" w:rsidRPr="002A56B0" w:rsidRDefault="00197542" w:rsidP="0031292E">
            <w:pPr>
              <w:rPr>
                <w:rFonts w:ascii="Cambria" w:eastAsia="Malgun Gothic" w:hAnsi="Cambria"/>
                <w:sz w:val="18"/>
                <w:szCs w:val="18"/>
                <w:lang w:eastAsia="ko-KR"/>
              </w:rPr>
            </w:pPr>
            <w:proofErr w:type="gramStart"/>
            <w:r w:rsidRPr="002A56B0">
              <w:rPr>
                <w:rFonts w:ascii="Cambria" w:eastAsia="Malgun Gothic" w:hAnsi="Cambria"/>
                <w:sz w:val="18"/>
                <w:szCs w:val="18"/>
                <w:lang w:eastAsia="ko-KR"/>
              </w:rPr>
              <w:lastRenderedPageBreak/>
              <w:t>SYS  Univ</w:t>
            </w:r>
            <w:proofErr w:type="gramEnd"/>
            <w:r w:rsidRPr="002A56B0">
              <w:rPr>
                <w:rFonts w:ascii="Cambria" w:eastAsia="Malgun Gothic" w:hAnsi="Cambria"/>
                <w:sz w:val="18"/>
                <w:szCs w:val="18"/>
                <w:lang w:eastAsia="ko-KR"/>
              </w:rPr>
              <w:t xml:space="preserve">. ; </w:t>
            </w:r>
          </w:p>
          <w:p w14:paraId="4970BEEA"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sz w:val="18"/>
                <w:szCs w:val="18"/>
                <w:lang w:eastAsia="ko-KR"/>
              </w:rPr>
              <w:t>RID, Thailand;</w:t>
            </w:r>
          </w:p>
          <w:p w14:paraId="055902D5"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sz w:val="18"/>
                <w:szCs w:val="18"/>
                <w:lang w:eastAsia="ko-KR"/>
              </w:rPr>
              <w:t>DID, Malaysia</w:t>
            </w:r>
          </w:p>
          <w:p w14:paraId="42CE6777"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sz w:val="18"/>
                <w:szCs w:val="18"/>
                <w:lang w:eastAsia="ko-KR"/>
              </w:rPr>
              <w:t>NHMS, Vietnam</w:t>
            </w:r>
          </w:p>
          <w:p w14:paraId="03642204" w14:textId="77777777" w:rsidR="00197542" w:rsidRPr="002A56B0" w:rsidRDefault="00197542" w:rsidP="0031292E">
            <w:pPr>
              <w:rPr>
                <w:rFonts w:ascii="Cambria" w:hAnsi="Cambria"/>
                <w:sz w:val="18"/>
                <w:szCs w:val="18"/>
              </w:rPr>
            </w:pPr>
            <w:r w:rsidRPr="002A56B0">
              <w:rPr>
                <w:rFonts w:ascii="Cambria" w:eastAsia="Malgun Gothic" w:hAnsi="Cambria"/>
                <w:sz w:val="18"/>
                <w:szCs w:val="18"/>
                <w:lang w:eastAsia="ko-KR"/>
              </w:rPr>
              <w:t>TCTF</w:t>
            </w:r>
          </w:p>
        </w:tc>
      </w:tr>
      <w:tr w:rsidR="002A56B0" w:rsidRPr="002A56B0" w14:paraId="11BDC94B" w14:textId="77777777" w:rsidTr="00197542">
        <w:trPr>
          <w:trHeight w:val="1645"/>
          <w:jc w:val="center"/>
        </w:trPr>
        <w:tc>
          <w:tcPr>
            <w:tcW w:w="898" w:type="dxa"/>
            <w:tcBorders>
              <w:top w:val="single" w:sz="8" w:space="0" w:color="000000"/>
              <w:left w:val="single" w:sz="8" w:space="0" w:color="000000"/>
              <w:right w:val="single" w:sz="8" w:space="0" w:color="000000"/>
            </w:tcBorders>
            <w:shd w:val="clear" w:color="auto" w:fill="auto"/>
            <w:vAlign w:val="center"/>
          </w:tcPr>
          <w:p w14:paraId="5D42276A" w14:textId="77777777" w:rsidR="00197542" w:rsidRPr="002A56B0" w:rsidRDefault="00197542" w:rsidP="00197542">
            <w:pPr>
              <w:jc w:val="left"/>
              <w:rPr>
                <w:rFonts w:ascii="Cambria" w:hAnsi="Cambria"/>
                <w:sz w:val="18"/>
                <w:szCs w:val="18"/>
                <w:lang w:val="pt-BR" w:eastAsia="zh-CN"/>
              </w:rPr>
            </w:pPr>
            <w:r w:rsidRPr="002A56B0">
              <w:rPr>
                <w:rFonts w:ascii="Cambria" w:hAnsi="Cambria"/>
                <w:sz w:val="18"/>
                <w:szCs w:val="18"/>
                <w:lang w:val="pt-BR" w:eastAsia="zh-CN"/>
              </w:rPr>
              <w:lastRenderedPageBreak/>
              <w:t>KRA 1  SG 1  KRA 2  SG 2  KRA 4  SG 4a  KRA 6  SG 6b</w:t>
            </w:r>
          </w:p>
        </w:tc>
        <w:tc>
          <w:tcPr>
            <w:tcW w:w="860" w:type="dxa"/>
            <w:tcBorders>
              <w:top w:val="single" w:sz="8" w:space="0" w:color="000000"/>
              <w:left w:val="single" w:sz="8" w:space="0" w:color="000000"/>
              <w:right w:val="single" w:sz="8" w:space="0" w:color="000000"/>
            </w:tcBorders>
            <w:shd w:val="clear" w:color="auto" w:fill="auto"/>
            <w:vAlign w:val="center"/>
          </w:tcPr>
          <w:p w14:paraId="4DEF0372" w14:textId="77777777" w:rsidR="00197542" w:rsidRPr="002A56B0" w:rsidRDefault="00197542" w:rsidP="0031292E">
            <w:pPr>
              <w:jc w:val="center"/>
              <w:rPr>
                <w:rFonts w:ascii="Cambria" w:eastAsia="宋体" w:hAnsi="Cambria"/>
                <w:bCs/>
                <w:sz w:val="18"/>
                <w:szCs w:val="18"/>
                <w:lang w:eastAsia="zh-CN"/>
              </w:rPr>
            </w:pPr>
            <w:r w:rsidRPr="002A56B0">
              <w:rPr>
                <w:rFonts w:ascii="Cambria" w:eastAsia="宋体" w:hAnsi="Cambria"/>
                <w:bCs/>
                <w:sz w:val="18"/>
                <w:szCs w:val="18"/>
                <w:lang w:eastAsia="zh-CN"/>
              </w:rPr>
              <w:t>5</w:t>
            </w:r>
          </w:p>
        </w:tc>
        <w:tc>
          <w:tcPr>
            <w:tcW w:w="1321" w:type="dxa"/>
            <w:tcBorders>
              <w:top w:val="single" w:sz="8" w:space="0" w:color="000000"/>
              <w:left w:val="single" w:sz="8" w:space="0" w:color="000000"/>
              <w:right w:val="single" w:sz="8" w:space="0" w:color="000000"/>
            </w:tcBorders>
            <w:shd w:val="clear" w:color="auto" w:fill="auto"/>
            <w:vAlign w:val="center"/>
          </w:tcPr>
          <w:p w14:paraId="65640281" w14:textId="77777777" w:rsidR="00197542" w:rsidRPr="002A56B0" w:rsidRDefault="00197542" w:rsidP="00197542">
            <w:pPr>
              <w:jc w:val="left"/>
              <w:rPr>
                <w:rFonts w:ascii="Cambria" w:eastAsia="宋体" w:hAnsi="Cambria"/>
                <w:bCs/>
                <w:sz w:val="18"/>
                <w:szCs w:val="18"/>
                <w:lang w:eastAsia="zh-CN"/>
              </w:rPr>
            </w:pPr>
            <w:r w:rsidRPr="002A56B0">
              <w:rPr>
                <w:rFonts w:ascii="Cambria" w:eastAsia="宋体" w:hAnsi="Cambria"/>
                <w:bCs/>
                <w:sz w:val="18"/>
                <w:szCs w:val="18"/>
                <w:lang w:eastAsia="zh-CN"/>
              </w:rPr>
              <w:t xml:space="preserve">Extend application of </w:t>
            </w:r>
            <w:proofErr w:type="spellStart"/>
            <w:r w:rsidRPr="002A56B0">
              <w:rPr>
                <w:rFonts w:ascii="Cambria" w:eastAsia="宋体" w:hAnsi="Cambria"/>
                <w:bCs/>
                <w:sz w:val="18"/>
                <w:szCs w:val="18"/>
                <w:lang w:eastAsia="zh-CN"/>
              </w:rPr>
              <w:t>Xin’anjiang</w:t>
            </w:r>
            <w:proofErr w:type="spellEnd"/>
            <w:r w:rsidRPr="002A56B0">
              <w:rPr>
                <w:rFonts w:ascii="Cambria" w:eastAsia="宋体" w:hAnsi="Cambria"/>
                <w:bCs/>
                <w:sz w:val="18"/>
                <w:szCs w:val="18"/>
                <w:lang w:eastAsia="zh-CN"/>
              </w:rPr>
              <w:t xml:space="preserve"> Model in Selected River Basins in TC Members</w:t>
            </w:r>
          </w:p>
        </w:tc>
        <w:tc>
          <w:tcPr>
            <w:tcW w:w="1991" w:type="dxa"/>
            <w:tcBorders>
              <w:top w:val="single" w:sz="8" w:space="0" w:color="000000"/>
              <w:left w:val="single" w:sz="8" w:space="0" w:color="000000"/>
              <w:right w:val="single" w:sz="8" w:space="0" w:color="000000"/>
            </w:tcBorders>
            <w:shd w:val="clear" w:color="auto" w:fill="auto"/>
            <w:vAlign w:val="center"/>
          </w:tcPr>
          <w:p w14:paraId="48C103C0" w14:textId="77777777" w:rsidR="00197542" w:rsidRPr="002A56B0" w:rsidRDefault="00197542" w:rsidP="00197542">
            <w:pPr>
              <w:jc w:val="left"/>
              <w:rPr>
                <w:rFonts w:ascii="Cambria" w:eastAsia="Malgun Gothic" w:hAnsi="Cambria"/>
                <w:sz w:val="18"/>
                <w:szCs w:val="18"/>
                <w:lang w:eastAsia="ko-KR"/>
              </w:rPr>
            </w:pPr>
            <w:r w:rsidRPr="002A56B0">
              <w:rPr>
                <w:rFonts w:eastAsia="宋体"/>
                <w:bCs/>
                <w:sz w:val="18"/>
                <w:szCs w:val="18"/>
                <w:lang w:eastAsia="zh-CN"/>
              </w:rPr>
              <w:t xml:space="preserve">Application of </w:t>
            </w:r>
            <w:proofErr w:type="spellStart"/>
            <w:r w:rsidRPr="002A56B0">
              <w:rPr>
                <w:rFonts w:eastAsia="宋体"/>
                <w:bCs/>
                <w:sz w:val="18"/>
                <w:szCs w:val="18"/>
                <w:lang w:eastAsia="zh-CN"/>
              </w:rPr>
              <w:t>Xin’anjiang</w:t>
            </w:r>
            <w:proofErr w:type="spellEnd"/>
            <w:r w:rsidRPr="002A56B0">
              <w:rPr>
                <w:rFonts w:eastAsia="宋体"/>
                <w:bCs/>
                <w:sz w:val="18"/>
                <w:szCs w:val="18"/>
                <w:lang w:eastAsia="zh-CN"/>
              </w:rPr>
              <w:t xml:space="preserve"> Model included in the National Flood Forecasting System (NFFS) of China in selected river basins in TC Members</w:t>
            </w:r>
          </w:p>
        </w:tc>
        <w:tc>
          <w:tcPr>
            <w:tcW w:w="920" w:type="dxa"/>
            <w:tcBorders>
              <w:top w:val="single" w:sz="8" w:space="0" w:color="000000"/>
              <w:left w:val="single" w:sz="8" w:space="0" w:color="000000"/>
              <w:right w:val="single" w:sz="8" w:space="0" w:color="000000"/>
            </w:tcBorders>
            <w:shd w:val="clear" w:color="auto" w:fill="auto"/>
          </w:tcPr>
          <w:p w14:paraId="2FB9C461" w14:textId="77777777" w:rsidR="00197542" w:rsidRPr="002A56B0" w:rsidRDefault="00197542" w:rsidP="00197542">
            <w:pPr>
              <w:ind w:left="-38" w:rightChars="33" w:right="69"/>
              <w:jc w:val="left"/>
              <w:rPr>
                <w:rFonts w:ascii="Cambria" w:eastAsia="宋体" w:hAnsi="Cambria"/>
                <w:sz w:val="18"/>
                <w:szCs w:val="18"/>
                <w:lang w:eastAsia="zh-CN"/>
              </w:rPr>
            </w:pPr>
            <w:r w:rsidRPr="002A56B0">
              <w:rPr>
                <w:rFonts w:ascii="Cambria" w:eastAsia="宋体" w:hAnsi="Cambria"/>
                <w:sz w:val="18"/>
                <w:szCs w:val="18"/>
                <w:lang w:eastAsia="zh-CN"/>
              </w:rPr>
              <w:t>BOH and DID of Malaysia</w:t>
            </w:r>
          </w:p>
          <w:p w14:paraId="04AF78BC"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hint="eastAsia"/>
                <w:sz w:val="18"/>
                <w:szCs w:val="18"/>
                <w:lang w:eastAsia="zh-CN"/>
              </w:rPr>
              <w:t>RID, Thailand</w:t>
            </w:r>
          </w:p>
          <w:p w14:paraId="5AB78050"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hint="eastAsia"/>
                <w:sz w:val="18"/>
                <w:szCs w:val="18"/>
                <w:lang w:eastAsia="zh-CN"/>
              </w:rPr>
              <w:t>NMHS, Vietnam</w:t>
            </w:r>
          </w:p>
        </w:tc>
        <w:tc>
          <w:tcPr>
            <w:tcW w:w="1314" w:type="dxa"/>
            <w:tcBorders>
              <w:top w:val="single" w:sz="8" w:space="0" w:color="000000"/>
              <w:left w:val="single" w:sz="8" w:space="0" w:color="000000"/>
              <w:right w:val="single" w:sz="8" w:space="0" w:color="000000"/>
            </w:tcBorders>
            <w:shd w:val="clear" w:color="auto" w:fill="auto"/>
          </w:tcPr>
          <w:p w14:paraId="4CC269DC" w14:textId="77777777" w:rsidR="00197542" w:rsidRPr="002A56B0" w:rsidRDefault="00197542" w:rsidP="0031292E">
            <w:pPr>
              <w:rPr>
                <w:rFonts w:ascii="Cambria" w:eastAsia="宋体" w:hAnsi="Cambria"/>
                <w:sz w:val="18"/>
                <w:szCs w:val="18"/>
                <w:lang w:eastAsia="zh-CN"/>
              </w:rPr>
            </w:pPr>
            <w:r w:rsidRPr="002A56B0">
              <w:rPr>
                <w:rFonts w:ascii="Cambria" w:eastAsia="宋体" w:hAnsi="Cambria"/>
                <w:sz w:val="18"/>
                <w:szCs w:val="18"/>
                <w:lang w:eastAsia="zh-CN"/>
              </w:rPr>
              <w:t>See above</w:t>
            </w:r>
          </w:p>
        </w:tc>
        <w:tc>
          <w:tcPr>
            <w:tcW w:w="1600" w:type="dxa"/>
            <w:tcBorders>
              <w:top w:val="single" w:sz="8" w:space="0" w:color="000000"/>
              <w:left w:val="single" w:sz="8" w:space="0" w:color="000000"/>
              <w:right w:val="single" w:sz="8" w:space="0" w:color="000000"/>
            </w:tcBorders>
            <w:shd w:val="clear" w:color="auto" w:fill="auto"/>
          </w:tcPr>
          <w:p w14:paraId="5963ECDE"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a)</w:t>
            </w:r>
            <w:proofErr w:type="gramEnd"/>
            <w:r w:rsidRPr="002A56B0">
              <w:rPr>
                <w:rFonts w:ascii="Cambria" w:eastAsia="Malgun Gothic" w:hAnsi="Cambria"/>
                <w:sz w:val="18"/>
                <w:szCs w:val="18"/>
                <w:lang w:eastAsia="ko-KR"/>
              </w:rPr>
              <w:t>First</w:t>
            </w:r>
          </w:p>
          <w:p w14:paraId="6982F995"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b)</w:t>
            </w:r>
            <w:proofErr w:type="gramEnd"/>
            <w:r w:rsidRPr="002A56B0">
              <w:rPr>
                <w:rFonts w:ascii="Cambria" w:eastAsia="Malgun Gothic" w:hAnsi="Cambria"/>
                <w:sz w:val="18"/>
                <w:szCs w:val="18"/>
                <w:lang w:eastAsia="ko-KR"/>
              </w:rPr>
              <w:t>Second</w:t>
            </w:r>
          </w:p>
          <w:p w14:paraId="60ADA969"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c)</w:t>
            </w:r>
            <w:proofErr w:type="gramEnd"/>
            <w:r w:rsidRPr="002A56B0">
              <w:rPr>
                <w:rFonts w:ascii="Cambria" w:eastAsia="Malgun Gothic" w:hAnsi="Cambria"/>
                <w:sz w:val="18"/>
                <w:szCs w:val="18"/>
                <w:lang w:eastAsia="ko-KR"/>
              </w:rPr>
              <w:t>Third</w:t>
            </w:r>
          </w:p>
          <w:p w14:paraId="01490AA6"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w:t>
            </w:r>
            <w:proofErr w:type="gramStart"/>
            <w:r w:rsidRPr="002A56B0">
              <w:rPr>
                <w:rFonts w:ascii="Cambria" w:eastAsia="宋体" w:hAnsi="Cambria"/>
                <w:sz w:val="18"/>
                <w:szCs w:val="18"/>
                <w:lang w:eastAsia="zh-CN"/>
              </w:rPr>
              <w:t>d)</w:t>
            </w:r>
            <w:proofErr w:type="gramEnd"/>
            <w:r w:rsidRPr="002A56B0">
              <w:rPr>
                <w:rFonts w:ascii="Cambria" w:eastAsia="Malgun Gothic" w:hAnsi="Cambria"/>
                <w:sz w:val="18"/>
                <w:szCs w:val="18"/>
                <w:lang w:eastAsia="ko-KR"/>
              </w:rPr>
              <w:t>Fourth</w:t>
            </w:r>
          </w:p>
        </w:tc>
        <w:tc>
          <w:tcPr>
            <w:tcW w:w="1243" w:type="dxa"/>
            <w:tcBorders>
              <w:top w:val="single" w:sz="8" w:space="0" w:color="000000"/>
              <w:left w:val="single" w:sz="8" w:space="0" w:color="000000"/>
              <w:right w:val="single" w:sz="8" w:space="0" w:color="000000"/>
            </w:tcBorders>
            <w:shd w:val="clear" w:color="auto" w:fill="auto"/>
          </w:tcPr>
          <w:p w14:paraId="6A2A2C30"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sz w:val="18"/>
                <w:szCs w:val="18"/>
                <w:lang w:eastAsia="zh-CN"/>
              </w:rPr>
              <w:t xml:space="preserve">BOH and </w:t>
            </w:r>
            <w:proofErr w:type="spellStart"/>
            <w:r w:rsidRPr="002A56B0">
              <w:rPr>
                <w:rFonts w:ascii="Cambria" w:eastAsia="宋体" w:hAnsi="Cambria"/>
                <w:sz w:val="18"/>
                <w:szCs w:val="18"/>
                <w:lang w:eastAsia="zh-CN"/>
              </w:rPr>
              <w:t>Hohai</w:t>
            </w:r>
            <w:proofErr w:type="spellEnd"/>
            <w:r w:rsidRPr="002A56B0">
              <w:rPr>
                <w:rFonts w:ascii="Cambria" w:eastAsia="宋体" w:hAnsi="Cambria"/>
                <w:sz w:val="18"/>
                <w:szCs w:val="18"/>
                <w:lang w:eastAsia="zh-CN"/>
              </w:rPr>
              <w:t xml:space="preserve"> University of China; DID of Malaysia</w:t>
            </w:r>
          </w:p>
          <w:p w14:paraId="6EEE1BE1"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hint="eastAsia"/>
                <w:sz w:val="18"/>
                <w:szCs w:val="18"/>
                <w:lang w:eastAsia="zh-CN"/>
              </w:rPr>
              <w:t>RID, Thailand</w:t>
            </w:r>
          </w:p>
          <w:p w14:paraId="3FB0885D"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eastAsia="宋体" w:hAnsi="Cambria" w:hint="eastAsia"/>
                <w:sz w:val="18"/>
                <w:szCs w:val="18"/>
                <w:lang w:eastAsia="zh-CN"/>
              </w:rPr>
              <w:t>NMHS, Vietnam</w:t>
            </w:r>
          </w:p>
        </w:tc>
        <w:tc>
          <w:tcPr>
            <w:tcW w:w="2146" w:type="dxa"/>
            <w:tcBorders>
              <w:top w:val="single" w:sz="8" w:space="0" w:color="000000"/>
              <w:left w:val="single" w:sz="8" w:space="0" w:color="000000"/>
              <w:right w:val="single" w:sz="8" w:space="0" w:color="000000"/>
            </w:tcBorders>
            <w:shd w:val="clear" w:color="auto" w:fill="FFFFFF"/>
            <w:vAlign w:val="center"/>
          </w:tcPr>
          <w:p w14:paraId="726C3AEA" w14:textId="77777777" w:rsidR="00197542" w:rsidRPr="002A56B0" w:rsidRDefault="00197542" w:rsidP="00197542">
            <w:pPr>
              <w:ind w:left="185" w:hangingChars="103" w:hanging="185"/>
              <w:jc w:val="left"/>
              <w:rPr>
                <w:rFonts w:ascii="Cambria" w:eastAsia="宋体" w:hAnsi="Cambria"/>
                <w:sz w:val="18"/>
                <w:szCs w:val="18"/>
                <w:lang w:eastAsia="zh-CN"/>
              </w:rPr>
            </w:pPr>
            <w:r w:rsidRPr="002A56B0">
              <w:rPr>
                <w:rFonts w:ascii="Cambria" w:eastAsia="宋体" w:hAnsi="Cambria" w:hint="eastAsia"/>
                <w:sz w:val="18"/>
                <w:szCs w:val="18"/>
                <w:lang w:eastAsia="zh-CN"/>
              </w:rPr>
              <w:t>(</w:t>
            </w:r>
            <w:proofErr w:type="gramStart"/>
            <w:r w:rsidRPr="002A56B0">
              <w:rPr>
                <w:rFonts w:ascii="Cambria" w:eastAsia="宋体" w:hAnsi="Cambria" w:hint="eastAsia"/>
                <w:sz w:val="18"/>
                <w:szCs w:val="18"/>
                <w:lang w:eastAsia="zh-CN"/>
              </w:rPr>
              <w:t>a</w:t>
            </w:r>
            <w:proofErr w:type="gramEnd"/>
            <w:r w:rsidRPr="002A56B0">
              <w:rPr>
                <w:rFonts w:ascii="Cambria" w:eastAsia="宋体" w:hAnsi="Cambria" w:hint="eastAsia"/>
                <w:sz w:val="18"/>
                <w:szCs w:val="18"/>
                <w:lang w:eastAsia="zh-CN"/>
              </w:rPr>
              <w:t>-c) to perfect E</w:t>
            </w:r>
            <w:r w:rsidRPr="002A56B0">
              <w:rPr>
                <w:rFonts w:ascii="Cambria" w:eastAsia="Malgun Gothic" w:hAnsi="Cambria"/>
                <w:sz w:val="18"/>
                <w:szCs w:val="18"/>
                <w:lang w:eastAsia="ko-KR"/>
              </w:rPr>
              <w:t>nglish version</w:t>
            </w:r>
            <w:r w:rsidRPr="002A56B0">
              <w:rPr>
                <w:rFonts w:ascii="Cambria" w:eastAsia="宋体" w:hAnsi="Cambria" w:hint="eastAsia"/>
                <w:sz w:val="18"/>
                <w:szCs w:val="18"/>
                <w:lang w:eastAsia="zh-CN"/>
              </w:rPr>
              <w:t xml:space="preserve"> of Model and document</w:t>
            </w:r>
          </w:p>
          <w:p w14:paraId="3D1D08C3" w14:textId="77777777" w:rsidR="00197542" w:rsidRPr="002A56B0" w:rsidRDefault="00197542" w:rsidP="00197542">
            <w:pPr>
              <w:ind w:left="185" w:hangingChars="103" w:hanging="185"/>
              <w:jc w:val="left"/>
              <w:rPr>
                <w:rFonts w:ascii="Cambria" w:eastAsia="宋体" w:hAnsi="Cambria"/>
                <w:sz w:val="18"/>
                <w:szCs w:val="18"/>
                <w:lang w:eastAsia="zh-CN"/>
              </w:rPr>
            </w:pPr>
            <w:r w:rsidRPr="002A56B0">
              <w:rPr>
                <w:rFonts w:ascii="Cambria" w:eastAsia="宋体" w:hAnsi="Cambria" w:hint="eastAsia"/>
                <w:sz w:val="18"/>
                <w:szCs w:val="18"/>
                <w:lang w:eastAsia="zh-CN"/>
              </w:rPr>
              <w:t>(</w:t>
            </w:r>
            <w:proofErr w:type="gramStart"/>
            <w:r w:rsidRPr="002A56B0">
              <w:rPr>
                <w:rFonts w:ascii="Cambria" w:eastAsia="宋体" w:hAnsi="Cambria" w:hint="eastAsia"/>
                <w:sz w:val="18"/>
                <w:szCs w:val="18"/>
                <w:lang w:eastAsia="zh-CN"/>
              </w:rPr>
              <w:t>b</w:t>
            </w:r>
            <w:proofErr w:type="gramEnd"/>
            <w:r w:rsidRPr="002A56B0">
              <w:rPr>
                <w:rFonts w:ascii="Cambria" w:eastAsia="宋体" w:hAnsi="Cambria" w:hint="eastAsia"/>
                <w:sz w:val="18"/>
                <w:szCs w:val="18"/>
                <w:lang w:eastAsia="zh-CN"/>
              </w:rPr>
              <w:t>-d) establish the real-time operational application of model</w:t>
            </w:r>
          </w:p>
          <w:p w14:paraId="1DE5EE18" w14:textId="77777777" w:rsidR="00197542" w:rsidRPr="002A56B0" w:rsidRDefault="00197542" w:rsidP="00197542">
            <w:pPr>
              <w:ind w:left="185" w:hangingChars="103" w:hanging="185"/>
              <w:jc w:val="left"/>
              <w:rPr>
                <w:rFonts w:eastAsia="宋体" w:cs="Tahoma"/>
                <w:sz w:val="18"/>
                <w:szCs w:val="18"/>
                <w:lang w:eastAsia="zh-CN" w:bidi="th-TH"/>
              </w:rPr>
            </w:pPr>
            <w:r w:rsidRPr="002A56B0">
              <w:rPr>
                <w:rFonts w:ascii="Cambria" w:eastAsia="宋体" w:hAnsi="Cambria" w:hint="eastAsia"/>
                <w:sz w:val="18"/>
                <w:szCs w:val="18"/>
                <w:lang w:eastAsia="zh-CN"/>
              </w:rPr>
              <w:t xml:space="preserve">(d) </w:t>
            </w:r>
            <w:proofErr w:type="gramStart"/>
            <w:r w:rsidRPr="002A56B0">
              <w:rPr>
                <w:rFonts w:ascii="Cambria" w:eastAsia="宋体" w:hAnsi="Cambria" w:hint="eastAsia"/>
                <w:sz w:val="18"/>
                <w:szCs w:val="18"/>
                <w:lang w:eastAsia="zh-CN"/>
              </w:rPr>
              <w:t>report</w:t>
            </w:r>
            <w:proofErr w:type="gramEnd"/>
            <w:r w:rsidRPr="002A56B0">
              <w:rPr>
                <w:rFonts w:ascii="Cambria" w:eastAsia="宋体" w:hAnsi="Cambria" w:hint="eastAsia"/>
                <w:sz w:val="18"/>
                <w:szCs w:val="18"/>
                <w:lang w:eastAsia="zh-CN"/>
              </w:rPr>
              <w:t xml:space="preserve"> to IWS and Session</w:t>
            </w:r>
          </w:p>
        </w:tc>
        <w:tc>
          <w:tcPr>
            <w:tcW w:w="1500" w:type="dxa"/>
            <w:tcBorders>
              <w:top w:val="single" w:sz="8" w:space="0" w:color="000000"/>
              <w:left w:val="single" w:sz="8" w:space="0" w:color="000000"/>
              <w:right w:val="single" w:sz="8" w:space="0" w:color="000000"/>
            </w:tcBorders>
            <w:shd w:val="clear" w:color="auto" w:fill="auto"/>
            <w:vAlign w:val="center"/>
          </w:tcPr>
          <w:p w14:paraId="18EBCC9D" w14:textId="77777777" w:rsidR="00197542" w:rsidRPr="002A56B0" w:rsidRDefault="00197542" w:rsidP="00197542">
            <w:pPr>
              <w:jc w:val="center"/>
              <w:rPr>
                <w:rFonts w:ascii="Cambria" w:eastAsia="Malgun Gothic" w:hAnsi="Cambria"/>
                <w:sz w:val="18"/>
                <w:szCs w:val="18"/>
                <w:lang w:eastAsia="ko-KR"/>
              </w:rPr>
            </w:pPr>
            <w:r w:rsidRPr="002A56B0">
              <w:rPr>
                <w:rFonts w:ascii="Cambria" w:eastAsia="宋体" w:hAnsi="Cambria" w:hint="eastAsia"/>
                <w:sz w:val="18"/>
                <w:szCs w:val="18"/>
                <w:lang w:eastAsia="zh-CN"/>
              </w:rPr>
              <w:t>TCTF $3000 for support the activities related to Model application in selected Members</w:t>
            </w:r>
          </w:p>
        </w:tc>
        <w:tc>
          <w:tcPr>
            <w:tcW w:w="1215" w:type="dxa"/>
            <w:tcBorders>
              <w:top w:val="single" w:sz="8" w:space="0" w:color="000000"/>
              <w:left w:val="single" w:sz="8" w:space="0" w:color="000000"/>
              <w:right w:val="single" w:sz="4" w:space="0" w:color="auto"/>
            </w:tcBorders>
            <w:shd w:val="clear" w:color="auto" w:fill="auto"/>
            <w:vAlign w:val="center"/>
          </w:tcPr>
          <w:p w14:paraId="291557DD" w14:textId="77777777" w:rsidR="00197542" w:rsidRPr="002A56B0" w:rsidRDefault="00197542" w:rsidP="0031292E">
            <w:pPr>
              <w:jc w:val="center"/>
              <w:rPr>
                <w:rFonts w:eastAsia="Malgun Gothic"/>
                <w:sz w:val="18"/>
                <w:szCs w:val="18"/>
                <w:lang w:eastAsia="ko-KR"/>
              </w:rPr>
            </w:pPr>
            <w:bookmarkStart w:id="49" w:name="OLE_LINK62"/>
            <w:r w:rsidRPr="002A56B0">
              <w:rPr>
                <w:rFonts w:eastAsia="Malgun Gothic"/>
                <w:sz w:val="18"/>
                <w:szCs w:val="18"/>
                <w:lang w:eastAsia="ko-KR"/>
              </w:rPr>
              <w:t>TCTF</w:t>
            </w:r>
          </w:p>
          <w:p w14:paraId="32D86EEF" w14:textId="77777777" w:rsidR="00197542" w:rsidRPr="002A56B0" w:rsidRDefault="00197542" w:rsidP="0031292E">
            <w:pPr>
              <w:jc w:val="center"/>
              <w:rPr>
                <w:sz w:val="18"/>
                <w:szCs w:val="18"/>
                <w:lang w:eastAsia="zh-CN"/>
              </w:rPr>
            </w:pPr>
            <w:r w:rsidRPr="002A56B0">
              <w:rPr>
                <w:rFonts w:eastAsia="Malgun Gothic"/>
                <w:sz w:val="18"/>
                <w:szCs w:val="18"/>
                <w:lang w:eastAsia="ko-KR"/>
              </w:rPr>
              <w:t>BOH, Chin</w:t>
            </w:r>
            <w:r w:rsidRPr="002A56B0">
              <w:rPr>
                <w:sz w:val="18"/>
                <w:szCs w:val="18"/>
                <w:lang w:eastAsia="zh-CN"/>
              </w:rPr>
              <w:t>a</w:t>
            </w:r>
            <w:bookmarkEnd w:id="49"/>
          </w:p>
          <w:p w14:paraId="3424A2C3" w14:textId="77777777" w:rsidR="00197542" w:rsidRPr="002A56B0" w:rsidRDefault="00197542" w:rsidP="0031292E">
            <w:pPr>
              <w:jc w:val="center"/>
              <w:rPr>
                <w:rFonts w:eastAsia="宋体"/>
                <w:sz w:val="18"/>
                <w:szCs w:val="18"/>
                <w:lang w:eastAsia="zh-CN"/>
              </w:rPr>
            </w:pPr>
            <w:r w:rsidRPr="002A56B0">
              <w:rPr>
                <w:sz w:val="18"/>
                <w:szCs w:val="18"/>
                <w:lang w:eastAsia="zh-CN"/>
              </w:rPr>
              <w:t>DID, RID</w:t>
            </w:r>
            <w:r w:rsidRPr="002A56B0">
              <w:rPr>
                <w:rFonts w:eastAsia="宋体" w:hint="eastAsia"/>
                <w:sz w:val="18"/>
                <w:szCs w:val="18"/>
                <w:lang w:eastAsia="zh-CN"/>
              </w:rPr>
              <w:t>,</w:t>
            </w:r>
          </w:p>
          <w:p w14:paraId="7C84E7CE" w14:textId="77777777" w:rsidR="00197542" w:rsidRPr="002A56B0" w:rsidRDefault="00197542" w:rsidP="0031292E">
            <w:pPr>
              <w:jc w:val="center"/>
              <w:rPr>
                <w:rFonts w:eastAsia="宋体"/>
                <w:sz w:val="18"/>
                <w:szCs w:val="18"/>
                <w:lang w:eastAsia="zh-CN"/>
              </w:rPr>
            </w:pPr>
            <w:r w:rsidRPr="002A56B0">
              <w:rPr>
                <w:rFonts w:ascii="Cambria" w:eastAsia="宋体" w:hAnsi="Cambria" w:hint="eastAsia"/>
                <w:sz w:val="18"/>
                <w:szCs w:val="18"/>
                <w:lang w:eastAsia="zh-CN"/>
              </w:rPr>
              <w:t>NMHS</w:t>
            </w:r>
          </w:p>
        </w:tc>
      </w:tr>
      <w:tr w:rsidR="002A56B0" w:rsidRPr="002A56B0" w14:paraId="15D8C105" w14:textId="77777777" w:rsidTr="00197542">
        <w:trPr>
          <w:trHeight w:val="1596"/>
          <w:jc w:val="center"/>
        </w:trPr>
        <w:tc>
          <w:tcPr>
            <w:tcW w:w="89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DFF4AC" w14:textId="77777777" w:rsidR="00197542" w:rsidRPr="002A56B0" w:rsidRDefault="00197542" w:rsidP="00197542">
            <w:pPr>
              <w:jc w:val="left"/>
              <w:rPr>
                <w:rFonts w:ascii="Cambria" w:hAnsi="Cambria"/>
                <w:sz w:val="18"/>
                <w:szCs w:val="18"/>
                <w:lang w:val="pt-BR" w:eastAsia="zh-CN"/>
              </w:rPr>
            </w:pPr>
            <w:r w:rsidRPr="002A56B0">
              <w:rPr>
                <w:rFonts w:ascii="Cambria" w:hAnsi="Cambria"/>
                <w:sz w:val="18"/>
                <w:szCs w:val="18"/>
                <w:lang w:val="pt-BR" w:eastAsia="zh-CN"/>
              </w:rPr>
              <w:t>KRA 1  SG 1  KRA 2  SG 2  KRA 4  SG 4a  KRA 6  SG 6b</w:t>
            </w:r>
          </w:p>
        </w:tc>
        <w:tc>
          <w:tcPr>
            <w:tcW w:w="8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BA4DB2" w14:textId="77777777" w:rsidR="00197542" w:rsidRPr="002A56B0" w:rsidRDefault="00197542" w:rsidP="0031292E">
            <w:pPr>
              <w:jc w:val="center"/>
              <w:rPr>
                <w:rFonts w:ascii="Cambria" w:eastAsia="宋体" w:hAnsi="Cambria"/>
                <w:bCs/>
                <w:sz w:val="18"/>
                <w:szCs w:val="18"/>
                <w:lang w:eastAsia="zh-CN"/>
              </w:rPr>
            </w:pPr>
            <w:r w:rsidRPr="002A56B0">
              <w:rPr>
                <w:rFonts w:ascii="Cambria" w:eastAsia="宋体" w:hAnsi="Cambria"/>
                <w:bCs/>
                <w:sz w:val="18"/>
                <w:szCs w:val="18"/>
                <w:lang w:eastAsia="zh-CN"/>
              </w:rPr>
              <w:t>6</w:t>
            </w:r>
          </w:p>
        </w:tc>
        <w:tc>
          <w:tcPr>
            <w:tcW w:w="132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4345A9" w14:textId="77777777" w:rsidR="00197542" w:rsidRPr="002A56B0" w:rsidRDefault="00197542" w:rsidP="00197542">
            <w:pPr>
              <w:jc w:val="left"/>
              <w:rPr>
                <w:rFonts w:ascii="Cambria" w:eastAsia="宋体" w:hAnsi="Cambria"/>
                <w:bCs/>
                <w:sz w:val="18"/>
                <w:szCs w:val="18"/>
                <w:lang w:eastAsia="zh-CN"/>
              </w:rPr>
            </w:pPr>
            <w:r w:rsidRPr="002A56B0">
              <w:rPr>
                <w:rFonts w:ascii="Cambria" w:eastAsia="宋体" w:hAnsi="Cambria"/>
                <w:bCs/>
                <w:sz w:val="18"/>
                <w:szCs w:val="18"/>
                <w:lang w:eastAsia="zh-CN"/>
              </w:rPr>
              <w:t>Guidelines for extreme flood risk management in TC region</w:t>
            </w:r>
          </w:p>
        </w:tc>
        <w:tc>
          <w:tcPr>
            <w:tcW w:w="19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42D60" w14:textId="77777777" w:rsidR="00197542" w:rsidRPr="002A56B0" w:rsidRDefault="00197542" w:rsidP="00197542">
            <w:pPr>
              <w:jc w:val="left"/>
              <w:rPr>
                <w:rFonts w:ascii="Cambria" w:eastAsia="Malgun Gothic" w:hAnsi="Cambria"/>
                <w:sz w:val="18"/>
                <w:szCs w:val="18"/>
                <w:lang w:eastAsia="ko-KR"/>
              </w:rPr>
            </w:pPr>
            <w:r w:rsidRPr="002A56B0">
              <w:rPr>
                <w:rFonts w:ascii="Cambria" w:eastAsia="Malgun Gothic" w:hAnsi="Cambria"/>
                <w:sz w:val="18"/>
                <w:szCs w:val="18"/>
                <w:lang w:eastAsia="ko-KR"/>
              </w:rPr>
              <w:t>T</w:t>
            </w:r>
            <w:r w:rsidRPr="002A56B0">
              <w:rPr>
                <w:rFonts w:ascii="Cambria" w:eastAsia="Malgun Gothic" w:hAnsi="Cambria" w:hint="eastAsia"/>
                <w:sz w:val="18"/>
                <w:szCs w:val="18"/>
                <w:lang w:eastAsia="ko-KR"/>
              </w:rPr>
              <w:t>o hold the 5</w:t>
            </w:r>
            <w:r w:rsidRPr="002A56B0">
              <w:rPr>
                <w:rFonts w:ascii="Cambria" w:eastAsia="Malgun Gothic" w:hAnsi="Cambria" w:hint="eastAsia"/>
                <w:sz w:val="18"/>
                <w:szCs w:val="18"/>
                <w:vertAlign w:val="superscript"/>
                <w:lang w:eastAsia="ko-KR"/>
              </w:rPr>
              <w:t>th</w:t>
            </w:r>
            <w:r w:rsidRPr="002A56B0">
              <w:rPr>
                <w:rFonts w:ascii="Cambria" w:eastAsia="Malgun Gothic" w:hAnsi="Cambria" w:hint="eastAsia"/>
                <w:sz w:val="18"/>
                <w:szCs w:val="18"/>
                <w:lang w:eastAsia="ko-KR"/>
              </w:rPr>
              <w:t xml:space="preserve"> WGH meeting in the R.O.K</w:t>
            </w:r>
          </w:p>
          <w:p w14:paraId="39DDA992" w14:textId="77777777" w:rsidR="00197542" w:rsidRPr="002A56B0" w:rsidRDefault="00197542" w:rsidP="00197542">
            <w:pPr>
              <w:jc w:val="left"/>
              <w:rPr>
                <w:rFonts w:ascii="Cambria" w:eastAsia="Malgun Gothic" w:hAnsi="Cambria"/>
                <w:sz w:val="18"/>
                <w:szCs w:val="18"/>
                <w:lang w:eastAsia="ko-KR"/>
              </w:rPr>
            </w:pPr>
            <w:r w:rsidRPr="002A56B0">
              <w:rPr>
                <w:rFonts w:ascii="Cambria" w:eastAsia="Malgun Gothic" w:hAnsi="Cambria"/>
                <w:sz w:val="18"/>
                <w:szCs w:val="18"/>
                <w:lang w:eastAsia="ko-KR"/>
              </w:rPr>
              <w:t>T</w:t>
            </w:r>
            <w:r w:rsidRPr="002A56B0">
              <w:rPr>
                <w:rFonts w:ascii="Cambria" w:eastAsia="Malgun Gothic" w:hAnsi="Cambria" w:hint="eastAsia"/>
                <w:sz w:val="18"/>
                <w:szCs w:val="18"/>
                <w:lang w:eastAsia="ko-KR"/>
              </w:rPr>
              <w:t>o develop the practical guideline for extreme flood risk management in English</w:t>
            </w:r>
          </w:p>
        </w:tc>
        <w:tc>
          <w:tcPr>
            <w:tcW w:w="920" w:type="dxa"/>
            <w:tcBorders>
              <w:top w:val="single" w:sz="8" w:space="0" w:color="000000"/>
              <w:left w:val="single" w:sz="8" w:space="0" w:color="000000"/>
              <w:bottom w:val="single" w:sz="8" w:space="0" w:color="000000"/>
              <w:right w:val="single" w:sz="8" w:space="0" w:color="000000"/>
            </w:tcBorders>
            <w:shd w:val="clear" w:color="auto" w:fill="auto"/>
          </w:tcPr>
          <w:p w14:paraId="07BF1CE2"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hint="eastAsia"/>
                <w:sz w:val="18"/>
                <w:szCs w:val="18"/>
                <w:lang w:eastAsia="ko-KR"/>
              </w:rPr>
              <w:t xml:space="preserve"> </w:t>
            </w:r>
          </w:p>
        </w:tc>
        <w:tc>
          <w:tcPr>
            <w:tcW w:w="1314" w:type="dxa"/>
            <w:tcBorders>
              <w:top w:val="single" w:sz="8" w:space="0" w:color="000000"/>
              <w:left w:val="single" w:sz="8" w:space="0" w:color="000000"/>
              <w:bottom w:val="single" w:sz="8" w:space="0" w:color="000000"/>
              <w:right w:val="single" w:sz="8" w:space="0" w:color="000000"/>
            </w:tcBorders>
            <w:shd w:val="clear" w:color="auto" w:fill="auto"/>
          </w:tcPr>
          <w:p w14:paraId="49C3D195" w14:textId="77777777" w:rsidR="00197542" w:rsidRPr="002A56B0" w:rsidRDefault="00197542" w:rsidP="0031292E">
            <w:pPr>
              <w:rPr>
                <w:rFonts w:ascii="Cambria" w:eastAsia="宋体" w:hAnsi="Cambria"/>
                <w:sz w:val="18"/>
                <w:szCs w:val="18"/>
                <w:lang w:eastAsia="zh-CN"/>
              </w:rPr>
            </w:pPr>
            <w:r w:rsidRPr="002A56B0">
              <w:rPr>
                <w:rFonts w:ascii="Cambria" w:eastAsia="宋体" w:hAnsi="Cambria"/>
                <w:sz w:val="18"/>
                <w:szCs w:val="18"/>
                <w:lang w:eastAsia="zh-CN"/>
              </w:rPr>
              <w:t>See above</w:t>
            </w:r>
          </w:p>
        </w:tc>
        <w:tc>
          <w:tcPr>
            <w:tcW w:w="1600" w:type="dxa"/>
            <w:tcBorders>
              <w:top w:val="single" w:sz="8" w:space="0" w:color="000000"/>
              <w:left w:val="single" w:sz="8" w:space="0" w:color="000000"/>
              <w:bottom w:val="single" w:sz="8" w:space="0" w:color="000000"/>
              <w:right w:val="single" w:sz="8" w:space="0" w:color="000000"/>
            </w:tcBorders>
            <w:shd w:val="clear" w:color="auto" w:fill="auto"/>
          </w:tcPr>
          <w:p w14:paraId="784C25E8" w14:textId="77777777" w:rsidR="00197542" w:rsidRPr="002A56B0" w:rsidRDefault="00197542" w:rsidP="00197542">
            <w:pPr>
              <w:ind w:left="-38" w:rightChars="33" w:right="69"/>
              <w:rPr>
                <w:rFonts w:ascii="Cambria" w:eastAsia="宋体" w:hAnsi="Cambria"/>
                <w:sz w:val="18"/>
                <w:szCs w:val="18"/>
                <w:lang w:eastAsia="zh-CN"/>
              </w:rPr>
            </w:pPr>
            <w:r w:rsidRPr="002A56B0">
              <w:rPr>
                <w:rFonts w:ascii="Cambria" w:hAnsi="Cambria"/>
                <w:sz w:val="18"/>
                <w:szCs w:val="18"/>
                <w:lang w:eastAsia="zh-CN"/>
              </w:rPr>
              <w:t>(a</w:t>
            </w:r>
            <w:proofErr w:type="gramStart"/>
            <w:r w:rsidRPr="002A56B0">
              <w:rPr>
                <w:rFonts w:ascii="Cambria" w:hAnsi="Cambria"/>
                <w:sz w:val="18"/>
                <w:szCs w:val="18"/>
                <w:lang w:eastAsia="zh-CN"/>
              </w:rPr>
              <w:t>)  First</w:t>
            </w:r>
            <w:proofErr w:type="gramEnd"/>
            <w:r w:rsidRPr="002A56B0">
              <w:rPr>
                <w:rFonts w:ascii="Cambria" w:hAnsi="Cambria"/>
                <w:sz w:val="18"/>
                <w:szCs w:val="18"/>
                <w:lang w:eastAsia="zh-CN"/>
              </w:rPr>
              <w:br/>
              <w:t xml:space="preserve">(b)  </w:t>
            </w:r>
            <w:r w:rsidRPr="002A56B0">
              <w:rPr>
                <w:rFonts w:ascii="Cambria" w:eastAsia="Malgun Gothic" w:hAnsi="Cambria" w:hint="eastAsia"/>
                <w:sz w:val="18"/>
                <w:szCs w:val="18"/>
                <w:lang w:eastAsia="ko-KR"/>
              </w:rPr>
              <w:t>S</w:t>
            </w:r>
            <w:r w:rsidRPr="002A56B0">
              <w:rPr>
                <w:rFonts w:ascii="Cambria" w:hAnsi="Cambria"/>
                <w:sz w:val="18"/>
                <w:szCs w:val="18"/>
                <w:lang w:eastAsia="zh-CN"/>
              </w:rPr>
              <w:t>econd</w:t>
            </w:r>
            <w:r w:rsidRPr="002A56B0">
              <w:rPr>
                <w:rFonts w:ascii="Cambria" w:hAnsi="Cambria"/>
                <w:sz w:val="18"/>
                <w:szCs w:val="18"/>
                <w:lang w:eastAsia="zh-CN"/>
              </w:rPr>
              <w:br/>
              <w:t>(c)  Third</w:t>
            </w:r>
            <w:r w:rsidRPr="002A56B0">
              <w:rPr>
                <w:rFonts w:ascii="Cambria" w:hAnsi="Cambria"/>
                <w:sz w:val="18"/>
                <w:szCs w:val="18"/>
                <w:lang w:eastAsia="zh-CN"/>
              </w:rPr>
              <w:br/>
              <w:t>(d)  Fourth</w:t>
            </w:r>
          </w:p>
        </w:tc>
        <w:tc>
          <w:tcPr>
            <w:tcW w:w="1243" w:type="dxa"/>
            <w:tcBorders>
              <w:top w:val="single" w:sz="8" w:space="0" w:color="000000"/>
              <w:left w:val="single" w:sz="8" w:space="0" w:color="000000"/>
              <w:bottom w:val="single" w:sz="8" w:space="0" w:color="000000"/>
              <w:right w:val="single" w:sz="8" w:space="0" w:color="000000"/>
            </w:tcBorders>
            <w:shd w:val="clear" w:color="auto" w:fill="auto"/>
          </w:tcPr>
          <w:p w14:paraId="1C571AE3" w14:textId="77777777" w:rsidR="00197542" w:rsidRPr="002A56B0" w:rsidRDefault="00197542" w:rsidP="0031292E">
            <w:pPr>
              <w:rPr>
                <w:rFonts w:ascii="Cambria" w:eastAsia="宋体" w:hAnsi="Cambria"/>
                <w:sz w:val="18"/>
                <w:szCs w:val="18"/>
                <w:lang w:eastAsia="zh-CN"/>
              </w:rPr>
            </w:pPr>
          </w:p>
        </w:tc>
        <w:tc>
          <w:tcPr>
            <w:tcW w:w="214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AF35A1" w14:textId="77777777" w:rsidR="00197542" w:rsidRPr="002A56B0" w:rsidRDefault="00197542" w:rsidP="00197542">
            <w:pPr>
              <w:ind w:left="185" w:hangingChars="103" w:hanging="185"/>
              <w:jc w:val="left"/>
              <w:rPr>
                <w:rFonts w:ascii="Cambria" w:eastAsia="Malgun Gothic" w:hAnsi="Cambria"/>
                <w:sz w:val="18"/>
                <w:szCs w:val="18"/>
                <w:lang w:eastAsia="ko-KR"/>
              </w:rPr>
            </w:pPr>
            <w:r w:rsidRPr="002A56B0">
              <w:rPr>
                <w:rFonts w:ascii="Cambria" w:eastAsia="宋体" w:hAnsi="Cambria"/>
                <w:sz w:val="18"/>
                <w:szCs w:val="18"/>
                <w:lang w:eastAsia="zh-CN"/>
              </w:rPr>
              <w:t>(</w:t>
            </w:r>
            <w:proofErr w:type="spellStart"/>
            <w:proofErr w:type="gramStart"/>
            <w:r w:rsidRPr="002A56B0">
              <w:rPr>
                <w:rFonts w:ascii="Cambria" w:eastAsia="Malgun Gothic" w:hAnsi="Cambria" w:hint="eastAsia"/>
                <w:sz w:val="18"/>
                <w:szCs w:val="18"/>
                <w:lang w:eastAsia="ko-KR"/>
              </w:rPr>
              <w:t>b</w:t>
            </w:r>
            <w:proofErr w:type="gramEnd"/>
            <w:r w:rsidRPr="002A56B0">
              <w:rPr>
                <w:rFonts w:ascii="Cambria" w:eastAsia="Malgun Gothic" w:hAnsi="Cambria" w:hint="eastAsia"/>
                <w:sz w:val="18"/>
                <w:szCs w:val="18"/>
                <w:lang w:eastAsia="ko-KR"/>
              </w:rPr>
              <w:t>,c</w:t>
            </w:r>
            <w:proofErr w:type="spellEnd"/>
            <w:r w:rsidRPr="002A56B0">
              <w:rPr>
                <w:rFonts w:ascii="Cambria" w:eastAsia="Malgun Gothic" w:hAnsi="Cambria" w:hint="eastAsia"/>
                <w:sz w:val="18"/>
                <w:szCs w:val="18"/>
                <w:lang w:eastAsia="ko-KR"/>
              </w:rPr>
              <w:t xml:space="preserve">) To </w:t>
            </w:r>
            <w:r w:rsidRPr="002A56B0">
              <w:rPr>
                <w:rFonts w:ascii="Cambria" w:eastAsia="宋体" w:hAnsi="Cambria"/>
                <w:sz w:val="18"/>
                <w:szCs w:val="18"/>
                <w:lang w:eastAsia="zh-CN"/>
              </w:rPr>
              <w:t>prepare</w:t>
            </w:r>
            <w:r w:rsidRPr="002A56B0">
              <w:rPr>
                <w:rFonts w:ascii="Cambria" w:eastAsia="Malgun Gothic" w:hAnsi="Cambria" w:hint="eastAsia"/>
                <w:sz w:val="18"/>
                <w:szCs w:val="18"/>
                <w:lang w:eastAsia="ko-KR"/>
              </w:rPr>
              <w:t xml:space="preserve"> and host </w:t>
            </w:r>
            <w:proofErr w:type="gramStart"/>
            <w:r w:rsidRPr="002A56B0">
              <w:rPr>
                <w:rFonts w:ascii="Cambria" w:eastAsia="Malgun Gothic" w:hAnsi="Cambria" w:hint="eastAsia"/>
                <w:sz w:val="18"/>
                <w:szCs w:val="18"/>
                <w:lang w:eastAsia="ko-KR"/>
              </w:rPr>
              <w:t>the</w:t>
            </w:r>
            <w:r w:rsidRPr="002A56B0">
              <w:rPr>
                <w:rFonts w:ascii="Cambria" w:eastAsia="宋体" w:hAnsi="Cambria"/>
                <w:sz w:val="18"/>
                <w:szCs w:val="18"/>
                <w:lang w:eastAsia="zh-CN"/>
              </w:rPr>
              <w:t xml:space="preserve">  WGH</w:t>
            </w:r>
            <w:proofErr w:type="gramEnd"/>
            <w:r w:rsidRPr="002A56B0">
              <w:rPr>
                <w:rFonts w:ascii="Cambria" w:eastAsia="宋体" w:hAnsi="Cambria"/>
                <w:sz w:val="18"/>
                <w:szCs w:val="18"/>
                <w:lang w:eastAsia="zh-CN"/>
              </w:rPr>
              <w:t xml:space="preserve"> </w:t>
            </w:r>
            <w:r w:rsidRPr="002A56B0">
              <w:rPr>
                <w:rFonts w:ascii="Cambria" w:eastAsia="Malgun Gothic" w:hAnsi="Cambria" w:hint="eastAsia"/>
                <w:sz w:val="18"/>
                <w:szCs w:val="18"/>
                <w:lang w:eastAsia="ko-KR"/>
              </w:rPr>
              <w:t xml:space="preserve"> working </w:t>
            </w:r>
            <w:r w:rsidRPr="002A56B0">
              <w:rPr>
                <w:rFonts w:ascii="Cambria" w:eastAsia="Malgun Gothic" w:hAnsi="Cambria"/>
                <w:sz w:val="18"/>
                <w:szCs w:val="18"/>
                <w:lang w:eastAsia="ko-KR"/>
              </w:rPr>
              <w:t>meeting</w:t>
            </w:r>
          </w:p>
          <w:p w14:paraId="60A9400C" w14:textId="77777777" w:rsidR="00197542" w:rsidRPr="002A56B0" w:rsidRDefault="00197542" w:rsidP="00197542">
            <w:pPr>
              <w:ind w:left="185" w:hangingChars="103" w:hanging="185"/>
              <w:jc w:val="left"/>
              <w:rPr>
                <w:rFonts w:ascii="Cambria" w:eastAsia="Malgun Gothic" w:hAnsi="Cambria"/>
                <w:sz w:val="18"/>
                <w:szCs w:val="18"/>
                <w:lang w:eastAsia="zh-CN"/>
              </w:rPr>
            </w:pPr>
            <w:r w:rsidRPr="002A56B0">
              <w:rPr>
                <w:rFonts w:ascii="Cambria" w:eastAsia="宋体" w:hAnsi="Cambria"/>
                <w:sz w:val="18"/>
                <w:szCs w:val="18"/>
                <w:lang w:eastAsia="zh-CN"/>
              </w:rPr>
              <w:t xml:space="preserve"> (</w:t>
            </w:r>
            <w:proofErr w:type="spellStart"/>
            <w:proofErr w:type="gramStart"/>
            <w:r w:rsidRPr="002A56B0">
              <w:rPr>
                <w:rFonts w:ascii="Cambria" w:eastAsia="宋体" w:hAnsi="Cambria"/>
                <w:sz w:val="18"/>
                <w:szCs w:val="18"/>
                <w:lang w:eastAsia="zh-CN"/>
              </w:rPr>
              <w:t>b</w:t>
            </w:r>
            <w:proofErr w:type="gramEnd"/>
            <w:r w:rsidRPr="002A56B0">
              <w:rPr>
                <w:rFonts w:ascii="Cambria" w:eastAsia="Malgun Gothic" w:hAnsi="Cambria"/>
                <w:sz w:val="18"/>
                <w:szCs w:val="18"/>
                <w:lang w:eastAsia="ko-KR"/>
              </w:rPr>
              <w:t>,c,d</w:t>
            </w:r>
            <w:proofErr w:type="spellEnd"/>
            <w:r w:rsidRPr="002A56B0">
              <w:rPr>
                <w:rFonts w:ascii="Cambria" w:eastAsia="宋体" w:hAnsi="Cambria"/>
                <w:sz w:val="18"/>
                <w:szCs w:val="18"/>
                <w:lang w:eastAsia="zh-CN"/>
              </w:rPr>
              <w:t xml:space="preserve">) </w:t>
            </w:r>
            <w:r w:rsidRPr="002A56B0">
              <w:rPr>
                <w:rFonts w:ascii="Cambria" w:eastAsia="Malgun Gothic" w:hAnsi="Cambria"/>
                <w:sz w:val="18"/>
                <w:szCs w:val="18"/>
                <w:lang w:eastAsia="ko-KR"/>
              </w:rPr>
              <w:t xml:space="preserve">To develop the </w:t>
            </w:r>
            <w:r w:rsidRPr="002A56B0">
              <w:rPr>
                <w:rFonts w:ascii="Cambria" w:eastAsia="Malgun Gothic" w:hAnsi="Cambria" w:hint="eastAsia"/>
                <w:sz w:val="18"/>
                <w:szCs w:val="18"/>
                <w:lang w:eastAsia="ko-KR"/>
              </w:rPr>
              <w:t>guideline for extreme flood risk management for collecting the members opinion</w:t>
            </w:r>
          </w:p>
        </w:tc>
        <w:tc>
          <w:tcPr>
            <w:tcW w:w="1500" w:type="dxa"/>
            <w:tcBorders>
              <w:top w:val="single" w:sz="8" w:space="0" w:color="000000"/>
              <w:left w:val="single" w:sz="8" w:space="0" w:color="000000"/>
              <w:bottom w:val="single" w:sz="8" w:space="0" w:color="000000"/>
              <w:right w:val="single" w:sz="8" w:space="0" w:color="000000"/>
            </w:tcBorders>
            <w:shd w:val="clear" w:color="auto" w:fill="auto"/>
          </w:tcPr>
          <w:p w14:paraId="580AEF0A" w14:textId="77777777" w:rsidR="00197542" w:rsidRPr="002A56B0" w:rsidRDefault="00197542" w:rsidP="00197542">
            <w:pPr>
              <w:jc w:val="center"/>
              <w:rPr>
                <w:rFonts w:ascii="Cambria" w:eastAsia="Malgun Gothic" w:hAnsi="Cambria"/>
                <w:sz w:val="18"/>
                <w:szCs w:val="18"/>
                <w:lang w:eastAsia="ko-KR"/>
              </w:rPr>
            </w:pPr>
            <w:bookmarkStart w:id="50" w:name="OLE_LINK67"/>
            <w:bookmarkStart w:id="51" w:name="OLE_LINK68"/>
            <w:r w:rsidRPr="002A56B0">
              <w:rPr>
                <w:rFonts w:ascii="Cambria" w:eastAsia="Malgun Gothic" w:hAnsi="Cambria"/>
                <w:sz w:val="18"/>
                <w:szCs w:val="18"/>
                <w:lang w:eastAsia="ko-KR"/>
              </w:rPr>
              <w:t xml:space="preserve">$5000TCTF for review the English version of guideline and seminar of extreme flood management linked </w:t>
            </w:r>
            <w:proofErr w:type="gramStart"/>
            <w:r w:rsidRPr="002A56B0">
              <w:rPr>
                <w:rFonts w:ascii="Cambria" w:eastAsia="Malgun Gothic" w:hAnsi="Cambria"/>
                <w:sz w:val="18"/>
                <w:szCs w:val="18"/>
                <w:lang w:eastAsia="ko-KR"/>
              </w:rPr>
              <w:t xml:space="preserve">with  </w:t>
            </w:r>
            <w:r w:rsidRPr="002A56B0">
              <w:rPr>
                <w:rFonts w:ascii="Cambria" w:eastAsia="Malgun Gothic" w:hAnsi="Cambria" w:hint="eastAsia"/>
                <w:sz w:val="18"/>
                <w:szCs w:val="18"/>
                <w:lang w:eastAsia="ko-KR"/>
              </w:rPr>
              <w:t>5</w:t>
            </w:r>
            <w:r w:rsidRPr="002A56B0">
              <w:rPr>
                <w:rFonts w:ascii="Cambria" w:eastAsia="Malgun Gothic" w:hAnsi="Cambria" w:hint="eastAsia"/>
                <w:sz w:val="18"/>
                <w:szCs w:val="18"/>
                <w:vertAlign w:val="superscript"/>
                <w:lang w:eastAsia="ko-KR"/>
              </w:rPr>
              <w:t>th</w:t>
            </w:r>
            <w:proofErr w:type="gramEnd"/>
            <w:r w:rsidRPr="002A56B0">
              <w:rPr>
                <w:rFonts w:ascii="Cambria" w:eastAsia="Malgun Gothic" w:hAnsi="Cambria" w:hint="eastAsia"/>
                <w:sz w:val="18"/>
                <w:szCs w:val="18"/>
                <w:lang w:eastAsia="ko-KR"/>
              </w:rPr>
              <w:t xml:space="preserve"> WGH meeting</w:t>
            </w:r>
            <w:bookmarkEnd w:id="50"/>
            <w:bookmarkEnd w:id="51"/>
          </w:p>
        </w:tc>
        <w:tc>
          <w:tcPr>
            <w:tcW w:w="1215" w:type="dxa"/>
            <w:tcBorders>
              <w:top w:val="single" w:sz="8" w:space="0" w:color="000000"/>
              <w:left w:val="single" w:sz="8" w:space="0" w:color="000000"/>
              <w:bottom w:val="single" w:sz="8" w:space="0" w:color="000000"/>
              <w:right w:val="single" w:sz="4" w:space="0" w:color="auto"/>
            </w:tcBorders>
            <w:shd w:val="clear" w:color="auto" w:fill="auto"/>
          </w:tcPr>
          <w:p w14:paraId="368134F1" w14:textId="77777777" w:rsidR="00197542" w:rsidRPr="002A56B0" w:rsidRDefault="00197542" w:rsidP="0031292E">
            <w:pPr>
              <w:rPr>
                <w:rFonts w:ascii="Cambria" w:eastAsia="Malgun Gothic" w:hAnsi="Cambria"/>
                <w:sz w:val="18"/>
                <w:szCs w:val="18"/>
                <w:lang w:eastAsia="ko-KR"/>
              </w:rPr>
            </w:pPr>
            <w:r w:rsidRPr="002A56B0">
              <w:rPr>
                <w:rFonts w:ascii="Cambria" w:eastAsia="Malgun Gothic" w:hAnsi="Cambria" w:hint="eastAsia"/>
                <w:sz w:val="18"/>
                <w:szCs w:val="18"/>
                <w:lang w:eastAsia="ko-KR"/>
              </w:rPr>
              <w:t>MOLIT</w:t>
            </w:r>
            <w:r w:rsidRPr="002A56B0">
              <w:rPr>
                <w:rFonts w:ascii="Cambria" w:eastAsia="Malgun Gothic" w:hAnsi="Cambria"/>
                <w:sz w:val="18"/>
                <w:szCs w:val="18"/>
                <w:lang w:eastAsia="ko-KR"/>
              </w:rPr>
              <w:t>, TCTF</w:t>
            </w:r>
          </w:p>
        </w:tc>
      </w:tr>
    </w:tbl>
    <w:p w14:paraId="37718A86"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 xml:space="preserve">SG1:  To enhance cooperation among TC Members to reduce the number of deaths by typhoon-related disasters by half in the ten years of 2006 – 2015 (using the ten years of 1990 - 1999 as the base line). </w:t>
      </w:r>
    </w:p>
    <w:p w14:paraId="19DC08E1"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 xml:space="preserve">SG2:  To reduce the socio-economic impacts of typhoon-related disasters per GDP per capita by 20 per cent in the ten years of 2006- 2015 (using the ten years of 1990 - 1999 as the base line). </w:t>
      </w:r>
    </w:p>
    <w:p w14:paraId="294D5D2E"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SG 3a:  To identify and explore the beneficial use of resources such as rainfall brought by typhoon.</w:t>
      </w:r>
    </w:p>
    <w:p w14:paraId="17FC8574"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SG 3b:  To study and promote the increasing use of typhoon-related beneficial effects among the Members.</w:t>
      </w:r>
    </w:p>
    <w:p w14:paraId="4D988184"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SG 4a:  To provide reliable typhoon-related disaster information for effective decision making in risk management in various sectors.</w:t>
      </w:r>
    </w:p>
    <w:p w14:paraId="6EAD7EA4"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SG 4b:  To strengthen capacity of the Members in typhoon-related disaster risk management in various sectors.</w:t>
      </w:r>
    </w:p>
    <w:p w14:paraId="10E043AE"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 xml:space="preserve">SG 4c:  To enhance international and regional cooperation and assistance in the field of disaster risk reduction.  </w:t>
      </w:r>
    </w:p>
    <w:p w14:paraId="0691257C"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SG 5a:  To promote and enhance culture of community-based disaster risk management among the Members.</w:t>
      </w:r>
    </w:p>
    <w:p w14:paraId="0957AD2A"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lastRenderedPageBreak/>
        <w:t>SG 5b:  To promote education, training and public awareness of typhoon-related disasters among the Members.</w:t>
      </w:r>
    </w:p>
    <w:p w14:paraId="039AD0B2"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SG 6a:  To facilitate RSMC capability to respond to the needs of the Members in forecasting and capacity building.</w:t>
      </w:r>
    </w:p>
    <w:p w14:paraId="6544E520"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SG 6b:  To improve capacity of Members to provide timely and accurate user-oriented and friendly tropical cyclone products and information.</w:t>
      </w:r>
    </w:p>
    <w:p w14:paraId="1F16D9C3"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SG 6c:  To enhance capacity of Members' typhoon-related observation, monitoring, forecasting and warning.</w:t>
      </w:r>
    </w:p>
    <w:p w14:paraId="4AACDF36"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 xml:space="preserve">SG 7a:  To strengthen the capacity of Typhoon Committee to effectively discharge its responsibilities and functions described in this Strategic Plan and completed its stated mission     in accordance with the Typhoon Committee’s Statute. </w:t>
      </w:r>
    </w:p>
    <w:p w14:paraId="64FBFE7F"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SG 7b:  To mobilize available resources and engage collaborators for the implementation of the strategic goals.</w:t>
      </w:r>
    </w:p>
    <w:p w14:paraId="325F2CD9" w14:textId="77777777" w:rsidR="00B522F1" w:rsidRPr="0043041E" w:rsidRDefault="00B522F1" w:rsidP="00B522F1">
      <w:pPr>
        <w:spacing w:line="220" w:lineRule="exact"/>
        <w:ind w:left="630" w:hanging="630"/>
        <w:rPr>
          <w:rFonts w:ascii="Cambria" w:hAnsi="Cambria"/>
          <w:sz w:val="18"/>
          <w:szCs w:val="18"/>
        </w:rPr>
      </w:pPr>
    </w:p>
    <w:p w14:paraId="08484B17"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KRA 1:  Reduced Loss of Life from Typhoon-related Disasters.</w:t>
      </w:r>
    </w:p>
    <w:p w14:paraId="5875650E"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KRA 2:  Minimized Typhoon-related Social and Economic Impacts.</w:t>
      </w:r>
    </w:p>
    <w:p w14:paraId="2AB2B0AA"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KRA 3:  Enhanced beneficial typhoon-related effects for the betterment of quality of life.</w:t>
      </w:r>
    </w:p>
    <w:p w14:paraId="243036C9"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KRA 4:  Improved Typhoon-related Disaster Risk Management in Various Sectors.</w:t>
      </w:r>
    </w:p>
    <w:p w14:paraId="68B28C5E"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 xml:space="preserve">KRA 5:  Strengthened Resilience of Communities to Typhoon-related Disaster. </w:t>
      </w:r>
    </w:p>
    <w:p w14:paraId="24BFD9B4"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KRA 6:  Improved capacity to generate and provide accurate, timely and understandable information on typhoon-related threats.</w:t>
      </w:r>
    </w:p>
    <w:p w14:paraId="6F0F82EA" w14:textId="77777777" w:rsidR="00B522F1" w:rsidRPr="0043041E" w:rsidRDefault="00B522F1" w:rsidP="00B522F1">
      <w:pPr>
        <w:spacing w:line="220" w:lineRule="exact"/>
        <w:ind w:left="630" w:hanging="630"/>
        <w:rPr>
          <w:rFonts w:ascii="Cambria" w:hAnsi="Cambria"/>
          <w:sz w:val="18"/>
          <w:szCs w:val="18"/>
        </w:rPr>
      </w:pPr>
      <w:r w:rsidRPr="0043041E">
        <w:rPr>
          <w:rFonts w:ascii="Cambria" w:hAnsi="Cambria"/>
          <w:sz w:val="18"/>
          <w:szCs w:val="18"/>
        </w:rPr>
        <w:t>KRA 7:  Enhanced Typhoon Committee’s Effectiveness, Efficiency and International Collaboration.</w:t>
      </w:r>
    </w:p>
    <w:p w14:paraId="411E3183" w14:textId="77777777" w:rsidR="00BB7A81" w:rsidRPr="00B30B00" w:rsidRDefault="00BB7A81" w:rsidP="00BB7A81">
      <w:pPr>
        <w:spacing w:line="220" w:lineRule="exact"/>
        <w:rPr>
          <w:rFonts w:ascii="Cambria" w:hAnsi="Cambria"/>
          <w:sz w:val="18"/>
          <w:szCs w:val="18"/>
        </w:rPr>
      </w:pPr>
    </w:p>
    <w:bookmarkEnd w:id="0"/>
    <w:p w14:paraId="3E5E34A6" w14:textId="77777777" w:rsidR="00BB7A81" w:rsidRPr="00BB7A81" w:rsidRDefault="00BB7A81" w:rsidP="00BB7A81"/>
    <w:sectPr w:rsidR="00BB7A81" w:rsidRPr="00BB7A81" w:rsidSect="00DA7364">
      <w:pgSz w:w="16834" w:h="11909" w:orient="landscape" w:code="9"/>
      <w:pgMar w:top="1440" w:right="1440" w:bottom="1440" w:left="1440" w:header="720"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4CB8A" w14:textId="77777777" w:rsidR="00FF1B19" w:rsidRDefault="00FF1B19" w:rsidP="00D37F61">
      <w:r>
        <w:separator/>
      </w:r>
    </w:p>
  </w:endnote>
  <w:endnote w:type="continuationSeparator" w:id="0">
    <w:p w14:paraId="7CDBBCBA" w14:textId="77777777" w:rsidR="00FF1B19" w:rsidRDefault="00FF1B19" w:rsidP="00D3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406030204"/>
    <w:charset w:val="00"/>
    <w:family w:val="auto"/>
    <w:pitch w:val="variable"/>
    <w:sig w:usb0="E00002FF" w:usb1="400004FF" w:usb2="00000000" w:usb3="00000000" w:csb0="0000019F" w:csb1="00000000"/>
  </w:font>
  <w:font w:name="PMingLiU">
    <w:altName w:val="新細明體"/>
    <w:charset w:val="88"/>
    <w:family w:val="roman"/>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宋体">
    <w:charset w:val="50"/>
    <w:family w:val="auto"/>
    <w:pitch w:val="variable"/>
    <w:sig w:usb0="00000001" w:usb1="080E0000" w:usb2="00000010" w:usb3="00000000" w:csb0="00040000" w:csb1="00000000"/>
  </w:font>
  <w:font w:name="Candara">
    <w:panose1 w:val="020E0502030303020204"/>
    <w:charset w:val="00"/>
    <w:family w:val="auto"/>
    <w:pitch w:val="variable"/>
    <w:sig w:usb0="A00002EF" w:usb1="4000A44B" w:usb2="00000000" w:usb3="00000000" w:csb0="0000019F" w:csb1="00000000"/>
  </w:font>
  <w:font w:name="Symbol">
    <w:altName w:val="Symbol"/>
    <w:panose1 w:val="00000000000000000000"/>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entury">
    <w:panose1 w:val="020406040505050203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8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Arial">
    <w:altName w:val="Arial"/>
    <w:panose1 w:val="020B0604020202020204"/>
    <w:charset w:val="00"/>
    <w:family w:val="auto"/>
    <w:pitch w:val="variable"/>
    <w:sig w:usb0="00002A87" w:usb1="80000000" w:usb2="00000008" w:usb3="00000000" w:csb0="000001FF" w:csb1="00000000"/>
  </w:font>
  <w:font w:name="Angsana New">
    <w:panose1 w:val="00000000000000000000"/>
    <w:charset w:val="DE"/>
    <w:family w:val="roman"/>
    <w:notTrueType/>
    <w:pitch w:val="variable"/>
    <w:sig w:usb0="01000001" w:usb1="00000000" w:usb2="00000000" w:usb3="00000000" w:csb0="00010000" w:csb1="00000000"/>
  </w:font>
  <w:font w:name="Batang">
    <w:altName w:val="바탕"/>
    <w:charset w:val="81"/>
    <w:family w:val="roman"/>
    <w:pitch w:val="variable"/>
    <w:sig w:usb0="B00002AF" w:usb1="69D77CFB" w:usb2="00000030" w:usb3="00000000" w:csb0="0008009F" w:csb1="00000000"/>
  </w:font>
  <w:font w:name="Gulim">
    <w:altName w:val="굴림"/>
    <w:charset w:val="81"/>
    <w:family w:val="swiss"/>
    <w:pitch w:val="variable"/>
    <w:sig w:usb0="B00002AF" w:usb1="69D77CFB" w:usb2="00000030" w:usb3="00000000" w:csb0="0008009F" w:csb1="00000000"/>
  </w:font>
  <w:font w:name="Arial Unicode MS">
    <w:panose1 w:val="020B0604020202020204"/>
    <w:charset w:val="00"/>
    <w:family w:val="auto"/>
    <w:pitch w:val="variable"/>
    <w:sig w:usb0="F7FFAFFF" w:usb1="E9DFFFFF" w:usb2="0000003F" w:usb3="00000000" w:csb0="003F01FF" w:csb1="00000000"/>
  </w:font>
  <w:font w:name="Malgun Gothic">
    <w:altName w:val="Arial Unicode MS"/>
    <w:charset w:val="81"/>
    <w:family w:val="swiss"/>
    <w:pitch w:val="variable"/>
    <w:sig w:usb0="900002AF" w:usb1="29D77CFB" w:usb2="00000012" w:usb3="00000000" w:csb0="0008008D"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19" w:type="pct"/>
      <w:tblBorders>
        <w:bottom w:val="single" w:sz="4" w:space="0" w:color="BFBFBF"/>
      </w:tblBorders>
      <w:tblCellMar>
        <w:left w:w="115" w:type="dxa"/>
        <w:right w:w="115" w:type="dxa"/>
      </w:tblCellMar>
      <w:tblLook w:val="04A0" w:firstRow="1" w:lastRow="0" w:firstColumn="1" w:lastColumn="0" w:noHBand="0" w:noVBand="1"/>
    </w:tblPr>
    <w:tblGrid>
      <w:gridCol w:w="8901"/>
      <w:gridCol w:w="570"/>
    </w:tblGrid>
    <w:tr w:rsidR="00426E9B" w:rsidRPr="0025191F" w14:paraId="608E8B7C" w14:textId="77777777" w:rsidTr="00426E9B">
      <w:tc>
        <w:tcPr>
          <w:tcW w:w="4699" w:type="pct"/>
          <w:tcBorders>
            <w:bottom w:val="nil"/>
            <w:right w:val="single" w:sz="4" w:space="0" w:color="BFBFBF"/>
          </w:tcBorders>
        </w:tcPr>
        <w:p w14:paraId="074D36E0" w14:textId="77777777" w:rsidR="00426E9B" w:rsidRPr="007B7F10" w:rsidRDefault="00426E9B" w:rsidP="002774F9">
          <w:pPr>
            <w:jc w:val="right"/>
            <w:rPr>
              <w:rFonts w:ascii="Calibri" w:eastAsia="Cambria" w:hAnsi="Calibri"/>
              <w:b/>
              <w:color w:val="595959" w:themeColor="text1" w:themeTint="A6"/>
              <w:sz w:val="24"/>
            </w:rPr>
          </w:pPr>
          <w:sdt>
            <w:sdtPr>
              <w:rPr>
                <w:rFonts w:ascii="Calibri" w:hAnsi="Calibri"/>
                <w:b/>
                <w:bCs/>
                <w:caps/>
                <w:color w:val="595959" w:themeColor="text1" w:themeTint="A6"/>
                <w:sz w:val="24"/>
              </w:rPr>
              <w:alias w:val="Title"/>
              <w:id w:val="92591062"/>
              <w:placeholder>
                <w:docPart w:val="C866E934EBB66C4FA641A872C29B822D"/>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rPr>
                <w:t>tc48 appendix xv</w:t>
              </w:r>
            </w:sdtContent>
          </w:sdt>
        </w:p>
      </w:tc>
      <w:tc>
        <w:tcPr>
          <w:tcW w:w="301" w:type="pct"/>
          <w:tcBorders>
            <w:left w:val="single" w:sz="4" w:space="0" w:color="BFBFBF"/>
            <w:bottom w:val="nil"/>
          </w:tcBorders>
        </w:tcPr>
        <w:p w14:paraId="383EE972" w14:textId="77777777" w:rsidR="00426E9B" w:rsidRPr="0025191F" w:rsidRDefault="00426E9B" w:rsidP="002774F9">
          <w:pPr>
            <w:rPr>
              <w:rFonts w:ascii="Calibri" w:eastAsia="Cambria" w:hAnsi="Calibri"/>
              <w:color w:val="595959" w:themeColor="text1" w:themeTint="A6"/>
              <w:sz w:val="24"/>
            </w:rPr>
          </w:pPr>
          <w:r w:rsidRPr="007B7F10">
            <w:rPr>
              <w:rFonts w:ascii="Calibri" w:hAnsi="Calibri"/>
              <w:b/>
              <w:color w:val="595959" w:themeColor="text1" w:themeTint="A6"/>
              <w:sz w:val="24"/>
            </w:rPr>
            <w:fldChar w:fldCharType="begin"/>
          </w:r>
          <w:r w:rsidRPr="007B7F10">
            <w:rPr>
              <w:rFonts w:ascii="Calibri" w:hAnsi="Calibri"/>
              <w:b/>
              <w:color w:val="595959" w:themeColor="text1" w:themeTint="A6"/>
              <w:sz w:val="24"/>
            </w:rPr>
            <w:instrText xml:space="preserve"> PAGE   \* MERGEFORMAT </w:instrText>
          </w:r>
          <w:r w:rsidRPr="007B7F10">
            <w:rPr>
              <w:rFonts w:ascii="Calibri" w:hAnsi="Calibri"/>
              <w:b/>
              <w:color w:val="595959" w:themeColor="text1" w:themeTint="A6"/>
              <w:sz w:val="24"/>
            </w:rPr>
            <w:fldChar w:fldCharType="separate"/>
          </w:r>
          <w:r>
            <w:rPr>
              <w:rFonts w:ascii="Calibri" w:hAnsi="Calibri"/>
              <w:b/>
              <w:noProof/>
              <w:color w:val="595959" w:themeColor="text1" w:themeTint="A6"/>
              <w:sz w:val="24"/>
            </w:rPr>
            <w:t>2</w:t>
          </w:r>
          <w:r w:rsidRPr="007B7F10">
            <w:rPr>
              <w:rFonts w:ascii="Calibri" w:hAnsi="Calibri"/>
              <w:b/>
              <w:color w:val="595959" w:themeColor="text1" w:themeTint="A6"/>
              <w:sz w:val="24"/>
            </w:rPr>
            <w:fldChar w:fldCharType="end"/>
          </w:r>
        </w:p>
      </w:tc>
    </w:tr>
  </w:tbl>
  <w:p w14:paraId="6D46EFE8" w14:textId="77777777" w:rsidR="00426E9B" w:rsidRDefault="00426E9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19" w:type="pct"/>
      <w:tblBorders>
        <w:bottom w:val="single" w:sz="4" w:space="0" w:color="BFBFBF"/>
      </w:tblBorders>
      <w:tblCellMar>
        <w:left w:w="115" w:type="dxa"/>
        <w:right w:w="115" w:type="dxa"/>
      </w:tblCellMar>
      <w:tblLook w:val="04A0" w:firstRow="1" w:lastRow="0" w:firstColumn="1" w:lastColumn="0" w:noHBand="0" w:noVBand="1"/>
    </w:tblPr>
    <w:tblGrid>
      <w:gridCol w:w="8901"/>
      <w:gridCol w:w="570"/>
    </w:tblGrid>
    <w:tr w:rsidR="00426E9B" w:rsidRPr="0025191F" w14:paraId="50104A2F" w14:textId="77777777" w:rsidTr="00426E9B">
      <w:tc>
        <w:tcPr>
          <w:tcW w:w="4699" w:type="pct"/>
          <w:tcBorders>
            <w:bottom w:val="nil"/>
            <w:right w:val="single" w:sz="4" w:space="0" w:color="BFBFBF"/>
          </w:tcBorders>
        </w:tcPr>
        <w:p w14:paraId="2FB7E48C" w14:textId="648558F3" w:rsidR="00426E9B" w:rsidRPr="007B7F10" w:rsidRDefault="00426E9B" w:rsidP="00426E9B">
          <w:pPr>
            <w:jc w:val="right"/>
            <w:rPr>
              <w:rFonts w:ascii="Calibri" w:eastAsia="Cambria" w:hAnsi="Calibri"/>
              <w:b/>
              <w:color w:val="595959" w:themeColor="text1" w:themeTint="A6"/>
              <w:sz w:val="24"/>
            </w:rPr>
          </w:pPr>
          <w:sdt>
            <w:sdtPr>
              <w:rPr>
                <w:rFonts w:ascii="Calibri" w:hAnsi="Calibri"/>
                <w:b/>
                <w:bCs/>
                <w:caps/>
                <w:color w:val="595959" w:themeColor="text1" w:themeTint="A6"/>
                <w:sz w:val="24"/>
              </w:rPr>
              <w:alias w:val="Title"/>
              <w:id w:val="176972171"/>
              <w:placeholder>
                <w:docPart w:val="B98629D453157B468C88EA4ED8F5D747"/>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rPr>
                <w:t>tc48 appendix xv</w:t>
              </w:r>
            </w:sdtContent>
          </w:sdt>
        </w:p>
      </w:tc>
      <w:tc>
        <w:tcPr>
          <w:tcW w:w="301" w:type="pct"/>
          <w:tcBorders>
            <w:left w:val="single" w:sz="4" w:space="0" w:color="BFBFBF"/>
            <w:bottom w:val="nil"/>
          </w:tcBorders>
        </w:tcPr>
        <w:p w14:paraId="3CC7979E" w14:textId="77777777" w:rsidR="00426E9B" w:rsidRPr="0025191F" w:rsidRDefault="00426E9B" w:rsidP="00ED160F">
          <w:pPr>
            <w:rPr>
              <w:rFonts w:ascii="Calibri" w:eastAsia="Cambria" w:hAnsi="Calibri"/>
              <w:color w:val="595959" w:themeColor="text1" w:themeTint="A6"/>
              <w:sz w:val="24"/>
            </w:rPr>
          </w:pPr>
          <w:r w:rsidRPr="007B7F10">
            <w:rPr>
              <w:rFonts w:ascii="Calibri" w:hAnsi="Calibri"/>
              <w:b/>
              <w:color w:val="595959" w:themeColor="text1" w:themeTint="A6"/>
              <w:sz w:val="24"/>
            </w:rPr>
            <w:fldChar w:fldCharType="begin"/>
          </w:r>
          <w:r w:rsidRPr="007B7F10">
            <w:rPr>
              <w:rFonts w:ascii="Calibri" w:hAnsi="Calibri"/>
              <w:b/>
              <w:color w:val="595959" w:themeColor="text1" w:themeTint="A6"/>
              <w:sz w:val="24"/>
            </w:rPr>
            <w:instrText xml:space="preserve"> PAGE   \* MERGEFORMAT </w:instrText>
          </w:r>
          <w:r w:rsidRPr="007B7F10">
            <w:rPr>
              <w:rFonts w:ascii="Calibri" w:hAnsi="Calibri"/>
              <w:b/>
              <w:color w:val="595959" w:themeColor="text1" w:themeTint="A6"/>
              <w:sz w:val="24"/>
            </w:rPr>
            <w:fldChar w:fldCharType="separate"/>
          </w:r>
          <w:r>
            <w:rPr>
              <w:rFonts w:ascii="Calibri" w:hAnsi="Calibri"/>
              <w:b/>
              <w:noProof/>
              <w:color w:val="595959" w:themeColor="text1" w:themeTint="A6"/>
              <w:sz w:val="24"/>
            </w:rPr>
            <w:t>1</w:t>
          </w:r>
          <w:r w:rsidRPr="007B7F10">
            <w:rPr>
              <w:rFonts w:ascii="Calibri" w:hAnsi="Calibri"/>
              <w:b/>
              <w:color w:val="595959" w:themeColor="text1" w:themeTint="A6"/>
              <w:sz w:val="24"/>
            </w:rPr>
            <w:fldChar w:fldCharType="end"/>
          </w:r>
        </w:p>
      </w:tc>
    </w:tr>
  </w:tbl>
  <w:p w14:paraId="625BBD34" w14:textId="77777777" w:rsidR="00D4499B" w:rsidRDefault="00D4499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1697C6" w14:textId="77777777" w:rsidR="00FF1B19" w:rsidRDefault="00FF1B19" w:rsidP="00D37F61">
      <w:r>
        <w:separator/>
      </w:r>
    </w:p>
  </w:footnote>
  <w:footnote w:type="continuationSeparator" w:id="0">
    <w:p w14:paraId="2A91E038" w14:textId="77777777" w:rsidR="00FF1B19" w:rsidRDefault="00FF1B19" w:rsidP="00D37F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71176"/>
    <w:multiLevelType w:val="hybridMultilevel"/>
    <w:tmpl w:val="7AE639AE"/>
    <w:lvl w:ilvl="0" w:tplc="04090017">
      <w:start w:val="1"/>
      <w:numFmt w:val="lowerLetter"/>
      <w:lvlText w:val="%1)"/>
      <w:lvlJc w:val="left"/>
      <w:pPr>
        <w:ind w:left="2520" w:hanging="360"/>
      </w:pPr>
    </w:lvl>
    <w:lvl w:ilvl="1" w:tplc="13C01F54">
      <w:start w:val="1"/>
      <w:numFmt w:val="decimal"/>
      <w:lvlText w:val="%2)"/>
      <w:lvlJc w:val="left"/>
      <w:pPr>
        <w:ind w:left="3240" w:hanging="360"/>
      </w:pPr>
      <w:rPr>
        <w:rFonts w:ascii="Cambria" w:eastAsia="PMingLiU" w:hAnsi="Cambria" w:hint="default"/>
        <w:sz w:val="22"/>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1E4C74F5"/>
    <w:multiLevelType w:val="hybridMultilevel"/>
    <w:tmpl w:val="A0D8E5A2"/>
    <w:lvl w:ilvl="0" w:tplc="A9D4D8EE">
      <w:start w:val="1"/>
      <w:numFmt w:val="bullet"/>
      <w:lvlText w:val="•"/>
      <w:lvlJc w:val="left"/>
      <w:pPr>
        <w:tabs>
          <w:tab w:val="num" w:pos="720"/>
        </w:tabs>
        <w:ind w:left="720" w:hanging="360"/>
      </w:pPr>
      <w:rPr>
        <w:rFonts w:ascii="宋体" w:eastAsia="宋体" w:hAnsi="宋体" w:hint="eastAsia"/>
      </w:rPr>
    </w:lvl>
    <w:lvl w:ilvl="1" w:tplc="A852FD8A">
      <w:start w:val="1"/>
      <w:numFmt w:val="bullet"/>
      <w:lvlText w:val="―"/>
      <w:lvlJc w:val="left"/>
      <w:pPr>
        <w:tabs>
          <w:tab w:val="num" w:pos="1440"/>
        </w:tabs>
        <w:ind w:left="1440" w:hanging="360"/>
      </w:pPr>
      <w:rPr>
        <w:rFonts w:ascii="Candara" w:hAnsi="Candara" w:hint="default"/>
      </w:rPr>
    </w:lvl>
    <w:lvl w:ilvl="2" w:tplc="0F161F74">
      <w:start w:val="1"/>
      <w:numFmt w:val="decimal"/>
      <w:lvlText w:val="(%3)"/>
      <w:lvlJc w:val="left"/>
      <w:pPr>
        <w:ind w:left="2160" w:hanging="360"/>
      </w:pPr>
      <w:rPr>
        <w:rFonts w:hint="default"/>
      </w:rPr>
    </w:lvl>
    <w:lvl w:ilvl="3" w:tplc="B290B918" w:tentative="1">
      <w:start w:val="1"/>
      <w:numFmt w:val="decimal"/>
      <w:lvlText w:val="%4."/>
      <w:lvlJc w:val="left"/>
      <w:pPr>
        <w:tabs>
          <w:tab w:val="num" w:pos="2880"/>
        </w:tabs>
        <w:ind w:left="2880" w:hanging="360"/>
      </w:pPr>
    </w:lvl>
    <w:lvl w:ilvl="4" w:tplc="5FA48BC6" w:tentative="1">
      <w:start w:val="1"/>
      <w:numFmt w:val="decimal"/>
      <w:lvlText w:val="%5."/>
      <w:lvlJc w:val="left"/>
      <w:pPr>
        <w:tabs>
          <w:tab w:val="num" w:pos="3600"/>
        </w:tabs>
        <w:ind w:left="3600" w:hanging="360"/>
      </w:pPr>
    </w:lvl>
    <w:lvl w:ilvl="5" w:tplc="9662D8A6" w:tentative="1">
      <w:start w:val="1"/>
      <w:numFmt w:val="decimal"/>
      <w:lvlText w:val="%6."/>
      <w:lvlJc w:val="left"/>
      <w:pPr>
        <w:tabs>
          <w:tab w:val="num" w:pos="4320"/>
        </w:tabs>
        <w:ind w:left="4320" w:hanging="360"/>
      </w:pPr>
    </w:lvl>
    <w:lvl w:ilvl="6" w:tplc="DDCEC98C" w:tentative="1">
      <w:start w:val="1"/>
      <w:numFmt w:val="decimal"/>
      <w:lvlText w:val="%7."/>
      <w:lvlJc w:val="left"/>
      <w:pPr>
        <w:tabs>
          <w:tab w:val="num" w:pos="5040"/>
        </w:tabs>
        <w:ind w:left="5040" w:hanging="360"/>
      </w:pPr>
    </w:lvl>
    <w:lvl w:ilvl="7" w:tplc="AB1E5022" w:tentative="1">
      <w:start w:val="1"/>
      <w:numFmt w:val="decimal"/>
      <w:lvlText w:val="%8."/>
      <w:lvlJc w:val="left"/>
      <w:pPr>
        <w:tabs>
          <w:tab w:val="num" w:pos="5760"/>
        </w:tabs>
        <w:ind w:left="5760" w:hanging="360"/>
      </w:pPr>
    </w:lvl>
    <w:lvl w:ilvl="8" w:tplc="9B689006" w:tentative="1">
      <w:start w:val="1"/>
      <w:numFmt w:val="decimal"/>
      <w:lvlText w:val="%9."/>
      <w:lvlJc w:val="left"/>
      <w:pPr>
        <w:tabs>
          <w:tab w:val="num" w:pos="6480"/>
        </w:tabs>
        <w:ind w:left="6480" w:hanging="360"/>
      </w:pPr>
    </w:lvl>
  </w:abstractNum>
  <w:abstractNum w:abstractNumId="2">
    <w:nsid w:val="2462719B"/>
    <w:multiLevelType w:val="hybridMultilevel"/>
    <w:tmpl w:val="49A80274"/>
    <w:lvl w:ilvl="0" w:tplc="93187664">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2CC25A1D"/>
    <w:multiLevelType w:val="hybridMultilevel"/>
    <w:tmpl w:val="B8287E46"/>
    <w:lvl w:ilvl="0" w:tplc="A852FD8A">
      <w:start w:val="1"/>
      <w:numFmt w:val="bullet"/>
      <w:lvlText w:val="―"/>
      <w:lvlJc w:val="left"/>
      <w:pPr>
        <w:ind w:left="2357" w:hanging="360"/>
      </w:pPr>
      <w:rPr>
        <w:rFonts w:ascii="Candara" w:hAnsi="Candara" w:hint="default"/>
      </w:rPr>
    </w:lvl>
    <w:lvl w:ilvl="1" w:tplc="1E0C0E0A">
      <w:start w:val="1"/>
      <w:numFmt w:val="bullet"/>
      <w:lvlText w:val=""/>
      <w:lvlJc w:val="left"/>
      <w:pPr>
        <w:ind w:left="3077" w:hanging="360"/>
      </w:pPr>
      <w:rPr>
        <w:rFonts w:ascii="Symbol" w:hAnsi="Symbol" w:hint="default"/>
      </w:rPr>
    </w:lvl>
    <w:lvl w:ilvl="2" w:tplc="04090005" w:tentative="1">
      <w:start w:val="1"/>
      <w:numFmt w:val="bullet"/>
      <w:lvlText w:val=""/>
      <w:lvlJc w:val="left"/>
      <w:pPr>
        <w:ind w:left="3797" w:hanging="360"/>
      </w:pPr>
      <w:rPr>
        <w:rFonts w:ascii="Wingdings" w:hAnsi="Wingdings" w:hint="default"/>
      </w:rPr>
    </w:lvl>
    <w:lvl w:ilvl="3" w:tplc="04090001" w:tentative="1">
      <w:start w:val="1"/>
      <w:numFmt w:val="bullet"/>
      <w:lvlText w:val=""/>
      <w:lvlJc w:val="left"/>
      <w:pPr>
        <w:ind w:left="4517" w:hanging="360"/>
      </w:pPr>
      <w:rPr>
        <w:rFonts w:ascii="Symbol" w:hAnsi="Symbol" w:hint="default"/>
      </w:rPr>
    </w:lvl>
    <w:lvl w:ilvl="4" w:tplc="04090003" w:tentative="1">
      <w:start w:val="1"/>
      <w:numFmt w:val="bullet"/>
      <w:lvlText w:val="o"/>
      <w:lvlJc w:val="left"/>
      <w:pPr>
        <w:ind w:left="5237" w:hanging="360"/>
      </w:pPr>
      <w:rPr>
        <w:rFonts w:ascii="Courier New" w:hAnsi="Courier New" w:cs="Courier New" w:hint="default"/>
      </w:rPr>
    </w:lvl>
    <w:lvl w:ilvl="5" w:tplc="04090005" w:tentative="1">
      <w:start w:val="1"/>
      <w:numFmt w:val="bullet"/>
      <w:lvlText w:val=""/>
      <w:lvlJc w:val="left"/>
      <w:pPr>
        <w:ind w:left="5957" w:hanging="360"/>
      </w:pPr>
      <w:rPr>
        <w:rFonts w:ascii="Wingdings" w:hAnsi="Wingdings" w:hint="default"/>
      </w:rPr>
    </w:lvl>
    <w:lvl w:ilvl="6" w:tplc="04090001" w:tentative="1">
      <w:start w:val="1"/>
      <w:numFmt w:val="bullet"/>
      <w:lvlText w:val=""/>
      <w:lvlJc w:val="left"/>
      <w:pPr>
        <w:ind w:left="6677" w:hanging="360"/>
      </w:pPr>
      <w:rPr>
        <w:rFonts w:ascii="Symbol" w:hAnsi="Symbol" w:hint="default"/>
      </w:rPr>
    </w:lvl>
    <w:lvl w:ilvl="7" w:tplc="04090003" w:tentative="1">
      <w:start w:val="1"/>
      <w:numFmt w:val="bullet"/>
      <w:lvlText w:val="o"/>
      <w:lvlJc w:val="left"/>
      <w:pPr>
        <w:ind w:left="7397" w:hanging="360"/>
      </w:pPr>
      <w:rPr>
        <w:rFonts w:ascii="Courier New" w:hAnsi="Courier New" w:cs="Courier New" w:hint="default"/>
      </w:rPr>
    </w:lvl>
    <w:lvl w:ilvl="8" w:tplc="04090005" w:tentative="1">
      <w:start w:val="1"/>
      <w:numFmt w:val="bullet"/>
      <w:lvlText w:val=""/>
      <w:lvlJc w:val="left"/>
      <w:pPr>
        <w:ind w:left="8117" w:hanging="360"/>
      </w:pPr>
      <w:rPr>
        <w:rFonts w:ascii="Wingdings" w:hAnsi="Wingdings" w:hint="default"/>
      </w:rPr>
    </w:lvl>
  </w:abstractNum>
  <w:abstractNum w:abstractNumId="5">
    <w:nsid w:val="2ED43D20"/>
    <w:multiLevelType w:val="hybridMultilevel"/>
    <w:tmpl w:val="BEAA316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BB5589E"/>
    <w:multiLevelType w:val="hybridMultilevel"/>
    <w:tmpl w:val="E7009CD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1F3617"/>
    <w:multiLevelType w:val="hybridMultilevel"/>
    <w:tmpl w:val="8D209A52"/>
    <w:lvl w:ilvl="0" w:tplc="EBD293BE">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CD17E6"/>
    <w:multiLevelType w:val="hybridMultilevel"/>
    <w:tmpl w:val="8528B9D0"/>
    <w:lvl w:ilvl="0" w:tplc="135C228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47BC37EE"/>
    <w:multiLevelType w:val="hybridMultilevel"/>
    <w:tmpl w:val="D49E2EF4"/>
    <w:lvl w:ilvl="0" w:tplc="1E0C0E0A">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4C7F6D0A"/>
    <w:multiLevelType w:val="hybridMultilevel"/>
    <w:tmpl w:val="EBBC368C"/>
    <w:lvl w:ilvl="0" w:tplc="A852FD8A">
      <w:start w:val="1"/>
      <w:numFmt w:val="bullet"/>
      <w:lvlText w:val="―"/>
      <w:lvlJc w:val="left"/>
      <w:pPr>
        <w:tabs>
          <w:tab w:val="num" w:pos="720"/>
        </w:tabs>
        <w:ind w:left="720" w:hanging="360"/>
      </w:pPr>
      <w:rPr>
        <w:rFonts w:ascii="Candara" w:hAnsi="Candara"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806C19"/>
    <w:multiLevelType w:val="hybridMultilevel"/>
    <w:tmpl w:val="905448FE"/>
    <w:lvl w:ilvl="0" w:tplc="28F6E0FC">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4F1189"/>
    <w:multiLevelType w:val="hybridMultilevel"/>
    <w:tmpl w:val="F12243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AF0F4A"/>
    <w:multiLevelType w:val="hybridMultilevel"/>
    <w:tmpl w:val="DA464600"/>
    <w:lvl w:ilvl="0" w:tplc="CEC86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C531E25"/>
    <w:multiLevelType w:val="hybridMultilevel"/>
    <w:tmpl w:val="8528B9D0"/>
    <w:lvl w:ilvl="0" w:tplc="135C228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67B60716"/>
    <w:multiLevelType w:val="hybridMultilevel"/>
    <w:tmpl w:val="2CB22EB6"/>
    <w:lvl w:ilvl="0" w:tplc="13AC0C5E">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3152A9"/>
    <w:multiLevelType w:val="hybridMultilevel"/>
    <w:tmpl w:val="C8AC2372"/>
    <w:lvl w:ilvl="0" w:tplc="F57C1D34">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FC00D7"/>
    <w:multiLevelType w:val="hybridMultilevel"/>
    <w:tmpl w:val="A4944374"/>
    <w:lvl w:ilvl="0" w:tplc="CF966A4E">
      <w:start w:val="1"/>
      <w:numFmt w:val="decimal"/>
      <w:pStyle w:val="TC1"/>
      <w:lvlText w:val="%1."/>
      <w:lvlJc w:val="left"/>
      <w:pPr>
        <w:ind w:left="1440" w:hanging="360"/>
      </w:pPr>
      <w:rPr>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3"/>
  </w:num>
  <w:num w:numId="2">
    <w:abstractNumId w:val="3"/>
  </w:num>
  <w:num w:numId="3">
    <w:abstractNumId w:val="5"/>
  </w:num>
  <w:num w:numId="4">
    <w:abstractNumId w:val="1"/>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7"/>
  </w:num>
  <w:num w:numId="8">
    <w:abstractNumId w:val="12"/>
  </w:num>
  <w:num w:numId="9">
    <w:abstractNumId w:val="9"/>
  </w:num>
  <w:num w:numId="10">
    <w:abstractNumId w:val="2"/>
  </w:num>
  <w:num w:numId="11">
    <w:abstractNumId w:val="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0"/>
  </w:num>
  <w:num w:numId="17">
    <w:abstractNumId w:val="4"/>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num>
  <w:num w:numId="26">
    <w:abstractNumId w:val="14"/>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8B"/>
    <w:rsid w:val="00001254"/>
    <w:rsid w:val="000248F4"/>
    <w:rsid w:val="00026713"/>
    <w:rsid w:val="00030C3E"/>
    <w:rsid w:val="000502C7"/>
    <w:rsid w:val="00051182"/>
    <w:rsid w:val="0005265C"/>
    <w:rsid w:val="0005588D"/>
    <w:rsid w:val="0005761B"/>
    <w:rsid w:val="000607D7"/>
    <w:rsid w:val="00061BE9"/>
    <w:rsid w:val="00063AC0"/>
    <w:rsid w:val="00066F9B"/>
    <w:rsid w:val="00070E7C"/>
    <w:rsid w:val="00081617"/>
    <w:rsid w:val="00081DF3"/>
    <w:rsid w:val="00082253"/>
    <w:rsid w:val="000843DB"/>
    <w:rsid w:val="000914DD"/>
    <w:rsid w:val="000972DE"/>
    <w:rsid w:val="00097AF9"/>
    <w:rsid w:val="000A2FE6"/>
    <w:rsid w:val="000A6D7D"/>
    <w:rsid w:val="000A70BF"/>
    <w:rsid w:val="000B075A"/>
    <w:rsid w:val="000B1455"/>
    <w:rsid w:val="000B58E2"/>
    <w:rsid w:val="000B6E47"/>
    <w:rsid w:val="000C5746"/>
    <w:rsid w:val="000C6728"/>
    <w:rsid w:val="000C70B8"/>
    <w:rsid w:val="000D0DCC"/>
    <w:rsid w:val="000D1B47"/>
    <w:rsid w:val="000D7764"/>
    <w:rsid w:val="000E65BF"/>
    <w:rsid w:val="000E7BAA"/>
    <w:rsid w:val="000F274F"/>
    <w:rsid w:val="000F4774"/>
    <w:rsid w:val="00111E61"/>
    <w:rsid w:val="00126681"/>
    <w:rsid w:val="00126BE0"/>
    <w:rsid w:val="001272C2"/>
    <w:rsid w:val="001337E1"/>
    <w:rsid w:val="00134E20"/>
    <w:rsid w:val="001443FA"/>
    <w:rsid w:val="00150F18"/>
    <w:rsid w:val="00156D02"/>
    <w:rsid w:val="0018016A"/>
    <w:rsid w:val="00190833"/>
    <w:rsid w:val="00194500"/>
    <w:rsid w:val="00197542"/>
    <w:rsid w:val="001A2C3E"/>
    <w:rsid w:val="001A648E"/>
    <w:rsid w:val="001C0262"/>
    <w:rsid w:val="001D0CAF"/>
    <w:rsid w:val="001D12C4"/>
    <w:rsid w:val="001D672F"/>
    <w:rsid w:val="001E0510"/>
    <w:rsid w:val="001E635A"/>
    <w:rsid w:val="001E7703"/>
    <w:rsid w:val="00202F0D"/>
    <w:rsid w:val="00217DEA"/>
    <w:rsid w:val="00224CAA"/>
    <w:rsid w:val="002360D0"/>
    <w:rsid w:val="00252C3F"/>
    <w:rsid w:val="002551DB"/>
    <w:rsid w:val="00267AA8"/>
    <w:rsid w:val="0027128C"/>
    <w:rsid w:val="002729BB"/>
    <w:rsid w:val="0027441A"/>
    <w:rsid w:val="00293DA7"/>
    <w:rsid w:val="00295232"/>
    <w:rsid w:val="002A20C2"/>
    <w:rsid w:val="002A4FF4"/>
    <w:rsid w:val="002A56B0"/>
    <w:rsid w:val="002B0914"/>
    <w:rsid w:val="002B5849"/>
    <w:rsid w:val="002B5ABB"/>
    <w:rsid w:val="002C2A2C"/>
    <w:rsid w:val="002D7D93"/>
    <w:rsid w:val="002F0C47"/>
    <w:rsid w:val="002F18CB"/>
    <w:rsid w:val="002F5C75"/>
    <w:rsid w:val="00305162"/>
    <w:rsid w:val="003114A3"/>
    <w:rsid w:val="00311594"/>
    <w:rsid w:val="00320D6A"/>
    <w:rsid w:val="0032532D"/>
    <w:rsid w:val="00325D88"/>
    <w:rsid w:val="00343725"/>
    <w:rsid w:val="003437B0"/>
    <w:rsid w:val="00360FCD"/>
    <w:rsid w:val="003660AC"/>
    <w:rsid w:val="00367B05"/>
    <w:rsid w:val="00371295"/>
    <w:rsid w:val="003809EA"/>
    <w:rsid w:val="00385831"/>
    <w:rsid w:val="00390B93"/>
    <w:rsid w:val="0039207C"/>
    <w:rsid w:val="00393D25"/>
    <w:rsid w:val="003A4CFD"/>
    <w:rsid w:val="003A6EB8"/>
    <w:rsid w:val="003B185A"/>
    <w:rsid w:val="003B1EB6"/>
    <w:rsid w:val="003B27B7"/>
    <w:rsid w:val="003B5527"/>
    <w:rsid w:val="003C3B75"/>
    <w:rsid w:val="003C3F0F"/>
    <w:rsid w:val="003E3E06"/>
    <w:rsid w:val="00402625"/>
    <w:rsid w:val="00403E0E"/>
    <w:rsid w:val="00415A79"/>
    <w:rsid w:val="00426616"/>
    <w:rsid w:val="00426E9B"/>
    <w:rsid w:val="004335A7"/>
    <w:rsid w:val="00440C7F"/>
    <w:rsid w:val="00441057"/>
    <w:rsid w:val="004460A5"/>
    <w:rsid w:val="004514A1"/>
    <w:rsid w:val="00452BAA"/>
    <w:rsid w:val="00456CAB"/>
    <w:rsid w:val="004572C6"/>
    <w:rsid w:val="00473349"/>
    <w:rsid w:val="0047488B"/>
    <w:rsid w:val="0047495C"/>
    <w:rsid w:val="004817ED"/>
    <w:rsid w:val="004822CA"/>
    <w:rsid w:val="004953F0"/>
    <w:rsid w:val="00497015"/>
    <w:rsid w:val="004A33BD"/>
    <w:rsid w:val="004A5790"/>
    <w:rsid w:val="004A5C4F"/>
    <w:rsid w:val="004D2F9A"/>
    <w:rsid w:val="004D3789"/>
    <w:rsid w:val="004F7CBE"/>
    <w:rsid w:val="00506A53"/>
    <w:rsid w:val="00507C88"/>
    <w:rsid w:val="00511977"/>
    <w:rsid w:val="00525414"/>
    <w:rsid w:val="00526106"/>
    <w:rsid w:val="00541970"/>
    <w:rsid w:val="00555DE5"/>
    <w:rsid w:val="00562D3B"/>
    <w:rsid w:val="005637B7"/>
    <w:rsid w:val="00565D04"/>
    <w:rsid w:val="00583C0D"/>
    <w:rsid w:val="00593480"/>
    <w:rsid w:val="005A0615"/>
    <w:rsid w:val="005A7722"/>
    <w:rsid w:val="005B34EB"/>
    <w:rsid w:val="005B5805"/>
    <w:rsid w:val="005B5C9F"/>
    <w:rsid w:val="005B6A25"/>
    <w:rsid w:val="005B6BDA"/>
    <w:rsid w:val="005B7779"/>
    <w:rsid w:val="005C0D2C"/>
    <w:rsid w:val="005C15AA"/>
    <w:rsid w:val="005C1F5C"/>
    <w:rsid w:val="005C641F"/>
    <w:rsid w:val="005C7185"/>
    <w:rsid w:val="005C78B6"/>
    <w:rsid w:val="005C791C"/>
    <w:rsid w:val="005D7ECF"/>
    <w:rsid w:val="005E4F4B"/>
    <w:rsid w:val="005F271F"/>
    <w:rsid w:val="006015BE"/>
    <w:rsid w:val="00603737"/>
    <w:rsid w:val="006067B9"/>
    <w:rsid w:val="006209E1"/>
    <w:rsid w:val="006240E3"/>
    <w:rsid w:val="00627F6D"/>
    <w:rsid w:val="00635DB1"/>
    <w:rsid w:val="00636078"/>
    <w:rsid w:val="0063694C"/>
    <w:rsid w:val="00651778"/>
    <w:rsid w:val="0065288A"/>
    <w:rsid w:val="00652E46"/>
    <w:rsid w:val="00664881"/>
    <w:rsid w:val="0067540D"/>
    <w:rsid w:val="00681686"/>
    <w:rsid w:val="00684AC9"/>
    <w:rsid w:val="00693F32"/>
    <w:rsid w:val="00697FEE"/>
    <w:rsid w:val="006A68BD"/>
    <w:rsid w:val="006B0428"/>
    <w:rsid w:val="006B22AA"/>
    <w:rsid w:val="006C0ECB"/>
    <w:rsid w:val="006C2040"/>
    <w:rsid w:val="006C3824"/>
    <w:rsid w:val="006C6AE0"/>
    <w:rsid w:val="006D1EF6"/>
    <w:rsid w:val="006D2DF4"/>
    <w:rsid w:val="006E1F67"/>
    <w:rsid w:val="006F0AB0"/>
    <w:rsid w:val="006F1B06"/>
    <w:rsid w:val="006F5DF6"/>
    <w:rsid w:val="006F6FEB"/>
    <w:rsid w:val="007042B6"/>
    <w:rsid w:val="0070437C"/>
    <w:rsid w:val="0070588E"/>
    <w:rsid w:val="0070738B"/>
    <w:rsid w:val="00711725"/>
    <w:rsid w:val="0072412E"/>
    <w:rsid w:val="007363CF"/>
    <w:rsid w:val="00737A7F"/>
    <w:rsid w:val="00744B36"/>
    <w:rsid w:val="0074769F"/>
    <w:rsid w:val="00747F6B"/>
    <w:rsid w:val="00752F11"/>
    <w:rsid w:val="00753CA3"/>
    <w:rsid w:val="00754A57"/>
    <w:rsid w:val="00756AF9"/>
    <w:rsid w:val="00766AA8"/>
    <w:rsid w:val="00783936"/>
    <w:rsid w:val="00790B38"/>
    <w:rsid w:val="00792831"/>
    <w:rsid w:val="007B59B7"/>
    <w:rsid w:val="007C2B2D"/>
    <w:rsid w:val="007C55A8"/>
    <w:rsid w:val="007C5A68"/>
    <w:rsid w:val="007C7E1F"/>
    <w:rsid w:val="007D2F13"/>
    <w:rsid w:val="007D355D"/>
    <w:rsid w:val="007D5415"/>
    <w:rsid w:val="007D629D"/>
    <w:rsid w:val="007F10A3"/>
    <w:rsid w:val="007F2630"/>
    <w:rsid w:val="00810F14"/>
    <w:rsid w:val="00823802"/>
    <w:rsid w:val="008305FF"/>
    <w:rsid w:val="0083079C"/>
    <w:rsid w:val="00834711"/>
    <w:rsid w:val="00837920"/>
    <w:rsid w:val="00853928"/>
    <w:rsid w:val="0085564A"/>
    <w:rsid w:val="00857098"/>
    <w:rsid w:val="008612DC"/>
    <w:rsid w:val="0086325E"/>
    <w:rsid w:val="00865825"/>
    <w:rsid w:val="008714A9"/>
    <w:rsid w:val="008763DC"/>
    <w:rsid w:val="0088191B"/>
    <w:rsid w:val="0088283F"/>
    <w:rsid w:val="0089108F"/>
    <w:rsid w:val="008A2E3F"/>
    <w:rsid w:val="008A47E7"/>
    <w:rsid w:val="008A6998"/>
    <w:rsid w:val="008A6E83"/>
    <w:rsid w:val="008A7D9B"/>
    <w:rsid w:val="008B0F84"/>
    <w:rsid w:val="008B4521"/>
    <w:rsid w:val="008C7D34"/>
    <w:rsid w:val="008E096E"/>
    <w:rsid w:val="008E3939"/>
    <w:rsid w:val="008E5EB3"/>
    <w:rsid w:val="008F7023"/>
    <w:rsid w:val="00900D76"/>
    <w:rsid w:val="0090134B"/>
    <w:rsid w:val="00912587"/>
    <w:rsid w:val="009130EF"/>
    <w:rsid w:val="00914050"/>
    <w:rsid w:val="00914169"/>
    <w:rsid w:val="00914F8C"/>
    <w:rsid w:val="0092488D"/>
    <w:rsid w:val="0093576F"/>
    <w:rsid w:val="00943784"/>
    <w:rsid w:val="0094787F"/>
    <w:rsid w:val="009526A7"/>
    <w:rsid w:val="00955FD7"/>
    <w:rsid w:val="009566D9"/>
    <w:rsid w:val="00962B8E"/>
    <w:rsid w:val="00963C9E"/>
    <w:rsid w:val="009642EF"/>
    <w:rsid w:val="00966611"/>
    <w:rsid w:val="0097159D"/>
    <w:rsid w:val="0098784D"/>
    <w:rsid w:val="00997BFE"/>
    <w:rsid w:val="009B5F4F"/>
    <w:rsid w:val="009B6944"/>
    <w:rsid w:val="009C22B7"/>
    <w:rsid w:val="009C242F"/>
    <w:rsid w:val="009D0EBE"/>
    <w:rsid w:val="009D0F95"/>
    <w:rsid w:val="009D1196"/>
    <w:rsid w:val="009F285A"/>
    <w:rsid w:val="009F3328"/>
    <w:rsid w:val="00A0061C"/>
    <w:rsid w:val="00A06C2C"/>
    <w:rsid w:val="00A07497"/>
    <w:rsid w:val="00A07CEC"/>
    <w:rsid w:val="00A226BE"/>
    <w:rsid w:val="00A272E3"/>
    <w:rsid w:val="00A274E9"/>
    <w:rsid w:val="00A27E36"/>
    <w:rsid w:val="00A27F8D"/>
    <w:rsid w:val="00A3761E"/>
    <w:rsid w:val="00A423A2"/>
    <w:rsid w:val="00A635A3"/>
    <w:rsid w:val="00A70B81"/>
    <w:rsid w:val="00A7137E"/>
    <w:rsid w:val="00A758DE"/>
    <w:rsid w:val="00A810EC"/>
    <w:rsid w:val="00A823D9"/>
    <w:rsid w:val="00A84038"/>
    <w:rsid w:val="00AA0532"/>
    <w:rsid w:val="00AA3B83"/>
    <w:rsid w:val="00AC18E4"/>
    <w:rsid w:val="00AC2A7F"/>
    <w:rsid w:val="00AC2FBB"/>
    <w:rsid w:val="00AD1F62"/>
    <w:rsid w:val="00AD3C1B"/>
    <w:rsid w:val="00AE1971"/>
    <w:rsid w:val="00AE32CC"/>
    <w:rsid w:val="00AE62EA"/>
    <w:rsid w:val="00AE76A0"/>
    <w:rsid w:val="00AF3E0C"/>
    <w:rsid w:val="00AF5E7B"/>
    <w:rsid w:val="00B06F09"/>
    <w:rsid w:val="00B10002"/>
    <w:rsid w:val="00B1011D"/>
    <w:rsid w:val="00B1342E"/>
    <w:rsid w:val="00B15F26"/>
    <w:rsid w:val="00B214B8"/>
    <w:rsid w:val="00B22DF8"/>
    <w:rsid w:val="00B267D7"/>
    <w:rsid w:val="00B275B2"/>
    <w:rsid w:val="00B31E20"/>
    <w:rsid w:val="00B324C4"/>
    <w:rsid w:val="00B34235"/>
    <w:rsid w:val="00B3436C"/>
    <w:rsid w:val="00B47234"/>
    <w:rsid w:val="00B522F1"/>
    <w:rsid w:val="00B574E0"/>
    <w:rsid w:val="00B622D6"/>
    <w:rsid w:val="00B74D18"/>
    <w:rsid w:val="00B930DE"/>
    <w:rsid w:val="00B93CD8"/>
    <w:rsid w:val="00B942FC"/>
    <w:rsid w:val="00B94EA8"/>
    <w:rsid w:val="00BA69AB"/>
    <w:rsid w:val="00BB6704"/>
    <w:rsid w:val="00BB73B1"/>
    <w:rsid w:val="00BB7A81"/>
    <w:rsid w:val="00BC4115"/>
    <w:rsid w:val="00BC5AA8"/>
    <w:rsid w:val="00BC626B"/>
    <w:rsid w:val="00BC6346"/>
    <w:rsid w:val="00BD15A1"/>
    <w:rsid w:val="00BD7A5B"/>
    <w:rsid w:val="00BE5D20"/>
    <w:rsid w:val="00C05DF7"/>
    <w:rsid w:val="00C1109B"/>
    <w:rsid w:val="00C146E2"/>
    <w:rsid w:val="00C16168"/>
    <w:rsid w:val="00C22FED"/>
    <w:rsid w:val="00C24918"/>
    <w:rsid w:val="00C32771"/>
    <w:rsid w:val="00C364FF"/>
    <w:rsid w:val="00C376CF"/>
    <w:rsid w:val="00C4776C"/>
    <w:rsid w:val="00C53E70"/>
    <w:rsid w:val="00C54FD1"/>
    <w:rsid w:val="00C647CB"/>
    <w:rsid w:val="00C756BF"/>
    <w:rsid w:val="00C81796"/>
    <w:rsid w:val="00CA36D2"/>
    <w:rsid w:val="00CA7AF9"/>
    <w:rsid w:val="00CB1B46"/>
    <w:rsid w:val="00CC12BA"/>
    <w:rsid w:val="00CC3ADC"/>
    <w:rsid w:val="00CD08D9"/>
    <w:rsid w:val="00CD304E"/>
    <w:rsid w:val="00CE1C0F"/>
    <w:rsid w:val="00CE564E"/>
    <w:rsid w:val="00CE67AF"/>
    <w:rsid w:val="00CF100F"/>
    <w:rsid w:val="00D04E43"/>
    <w:rsid w:val="00D14253"/>
    <w:rsid w:val="00D22EAF"/>
    <w:rsid w:val="00D31F17"/>
    <w:rsid w:val="00D33805"/>
    <w:rsid w:val="00D34C4F"/>
    <w:rsid w:val="00D359A7"/>
    <w:rsid w:val="00D37F61"/>
    <w:rsid w:val="00D4499B"/>
    <w:rsid w:val="00D47C1F"/>
    <w:rsid w:val="00D51512"/>
    <w:rsid w:val="00D60518"/>
    <w:rsid w:val="00D60887"/>
    <w:rsid w:val="00D610B3"/>
    <w:rsid w:val="00D65217"/>
    <w:rsid w:val="00D73124"/>
    <w:rsid w:val="00D76497"/>
    <w:rsid w:val="00D8677C"/>
    <w:rsid w:val="00D90AF1"/>
    <w:rsid w:val="00D93F6E"/>
    <w:rsid w:val="00DA7364"/>
    <w:rsid w:val="00DC34E1"/>
    <w:rsid w:val="00DD54D2"/>
    <w:rsid w:val="00DE2C43"/>
    <w:rsid w:val="00DE416D"/>
    <w:rsid w:val="00DE53D8"/>
    <w:rsid w:val="00DE6600"/>
    <w:rsid w:val="00DF4287"/>
    <w:rsid w:val="00DF5B89"/>
    <w:rsid w:val="00E2335F"/>
    <w:rsid w:val="00E24C0C"/>
    <w:rsid w:val="00E26958"/>
    <w:rsid w:val="00E27E6F"/>
    <w:rsid w:val="00E323B6"/>
    <w:rsid w:val="00E52577"/>
    <w:rsid w:val="00E52854"/>
    <w:rsid w:val="00E52EA5"/>
    <w:rsid w:val="00E570E0"/>
    <w:rsid w:val="00E5740C"/>
    <w:rsid w:val="00E605E4"/>
    <w:rsid w:val="00E655FE"/>
    <w:rsid w:val="00E77972"/>
    <w:rsid w:val="00E845F1"/>
    <w:rsid w:val="00E9085E"/>
    <w:rsid w:val="00EA2239"/>
    <w:rsid w:val="00EA4263"/>
    <w:rsid w:val="00EA6F54"/>
    <w:rsid w:val="00EB3627"/>
    <w:rsid w:val="00EB4B0E"/>
    <w:rsid w:val="00EB5103"/>
    <w:rsid w:val="00EB6877"/>
    <w:rsid w:val="00EC1CF2"/>
    <w:rsid w:val="00EC22A6"/>
    <w:rsid w:val="00EC2F7D"/>
    <w:rsid w:val="00EC3FD8"/>
    <w:rsid w:val="00ED0C06"/>
    <w:rsid w:val="00EE02F6"/>
    <w:rsid w:val="00EE0E08"/>
    <w:rsid w:val="00EE3BD0"/>
    <w:rsid w:val="00EE646A"/>
    <w:rsid w:val="00EF60B0"/>
    <w:rsid w:val="00F016C0"/>
    <w:rsid w:val="00F0250E"/>
    <w:rsid w:val="00F04121"/>
    <w:rsid w:val="00F10AB6"/>
    <w:rsid w:val="00F12717"/>
    <w:rsid w:val="00F12C8D"/>
    <w:rsid w:val="00F13A1A"/>
    <w:rsid w:val="00F33078"/>
    <w:rsid w:val="00F36A78"/>
    <w:rsid w:val="00F532BD"/>
    <w:rsid w:val="00F57174"/>
    <w:rsid w:val="00F60F18"/>
    <w:rsid w:val="00F73CEE"/>
    <w:rsid w:val="00F7581B"/>
    <w:rsid w:val="00F8345A"/>
    <w:rsid w:val="00F83E65"/>
    <w:rsid w:val="00F92D1A"/>
    <w:rsid w:val="00F9403A"/>
    <w:rsid w:val="00F946BF"/>
    <w:rsid w:val="00F94F60"/>
    <w:rsid w:val="00FA728F"/>
    <w:rsid w:val="00FA7AF5"/>
    <w:rsid w:val="00FA7F94"/>
    <w:rsid w:val="00FB3797"/>
    <w:rsid w:val="00FB5B9C"/>
    <w:rsid w:val="00FB70A5"/>
    <w:rsid w:val="00FB7FDE"/>
    <w:rsid w:val="00FC017B"/>
    <w:rsid w:val="00FC10A2"/>
    <w:rsid w:val="00FC3F4E"/>
    <w:rsid w:val="00FC41A8"/>
    <w:rsid w:val="00FC6E37"/>
    <w:rsid w:val="00FD2505"/>
    <w:rsid w:val="00FD2826"/>
    <w:rsid w:val="00FD2B1B"/>
    <w:rsid w:val="00FD37AC"/>
    <w:rsid w:val="00FD3AEF"/>
    <w:rsid w:val="00FD6963"/>
    <w:rsid w:val="00FE3AA1"/>
    <w:rsid w:val="00FF1B19"/>
    <w:rsid w:val="00FF2F18"/>
    <w:rsid w:val="00FF7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640D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a">
    <w:name w:val="列出段落"/>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numPr>
        <w:numId w:val="5"/>
      </w:numPr>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0">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a">
    <w:name w:val="列出段落"/>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numPr>
        <w:numId w:val="5"/>
      </w:numPr>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0">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02306">
      <w:bodyDiv w:val="1"/>
      <w:marLeft w:val="0"/>
      <w:marRight w:val="0"/>
      <w:marTop w:val="0"/>
      <w:marBottom w:val="0"/>
      <w:divBdr>
        <w:top w:val="none" w:sz="0" w:space="0" w:color="auto"/>
        <w:left w:val="none" w:sz="0" w:space="0" w:color="auto"/>
        <w:bottom w:val="none" w:sz="0" w:space="0" w:color="auto"/>
        <w:right w:val="none" w:sz="0" w:space="0" w:color="auto"/>
      </w:divBdr>
    </w:div>
    <w:div w:id="443618293">
      <w:bodyDiv w:val="1"/>
      <w:marLeft w:val="0"/>
      <w:marRight w:val="0"/>
      <w:marTop w:val="0"/>
      <w:marBottom w:val="0"/>
      <w:divBdr>
        <w:top w:val="none" w:sz="0" w:space="0" w:color="auto"/>
        <w:left w:val="none" w:sz="0" w:space="0" w:color="auto"/>
        <w:bottom w:val="none" w:sz="0" w:space="0" w:color="auto"/>
        <w:right w:val="none" w:sz="0" w:space="0" w:color="auto"/>
      </w:divBdr>
    </w:div>
    <w:div w:id="837618205">
      <w:bodyDiv w:val="1"/>
      <w:marLeft w:val="0"/>
      <w:marRight w:val="0"/>
      <w:marTop w:val="0"/>
      <w:marBottom w:val="0"/>
      <w:divBdr>
        <w:top w:val="none" w:sz="0" w:space="0" w:color="auto"/>
        <w:left w:val="none" w:sz="0" w:space="0" w:color="auto"/>
        <w:bottom w:val="none" w:sz="0" w:space="0" w:color="auto"/>
        <w:right w:val="none" w:sz="0" w:space="0" w:color="auto"/>
      </w:divBdr>
    </w:div>
    <w:div w:id="1194463393">
      <w:bodyDiv w:val="1"/>
      <w:marLeft w:val="0"/>
      <w:marRight w:val="0"/>
      <w:marTop w:val="0"/>
      <w:marBottom w:val="0"/>
      <w:divBdr>
        <w:top w:val="none" w:sz="0" w:space="0" w:color="auto"/>
        <w:left w:val="none" w:sz="0" w:space="0" w:color="auto"/>
        <w:bottom w:val="none" w:sz="0" w:space="0" w:color="auto"/>
        <w:right w:val="none" w:sz="0" w:space="0" w:color="auto"/>
      </w:divBdr>
    </w:div>
    <w:div w:id="1278411993">
      <w:bodyDiv w:val="1"/>
      <w:marLeft w:val="0"/>
      <w:marRight w:val="0"/>
      <w:marTop w:val="0"/>
      <w:marBottom w:val="0"/>
      <w:divBdr>
        <w:top w:val="none" w:sz="0" w:space="0" w:color="auto"/>
        <w:left w:val="none" w:sz="0" w:space="0" w:color="auto"/>
        <w:bottom w:val="none" w:sz="0" w:space="0" w:color="auto"/>
        <w:right w:val="none" w:sz="0" w:space="0" w:color="auto"/>
      </w:divBdr>
    </w:div>
    <w:div w:id="1288048577">
      <w:bodyDiv w:val="1"/>
      <w:marLeft w:val="0"/>
      <w:marRight w:val="0"/>
      <w:marTop w:val="0"/>
      <w:marBottom w:val="0"/>
      <w:divBdr>
        <w:top w:val="none" w:sz="0" w:space="0" w:color="auto"/>
        <w:left w:val="none" w:sz="0" w:space="0" w:color="auto"/>
        <w:bottom w:val="none" w:sz="0" w:space="0" w:color="auto"/>
        <w:right w:val="none" w:sz="0" w:space="0" w:color="auto"/>
      </w:divBdr>
    </w:div>
    <w:div w:id="1406495903">
      <w:bodyDiv w:val="1"/>
      <w:marLeft w:val="0"/>
      <w:marRight w:val="0"/>
      <w:marTop w:val="0"/>
      <w:marBottom w:val="0"/>
      <w:divBdr>
        <w:top w:val="none" w:sz="0" w:space="0" w:color="auto"/>
        <w:left w:val="none" w:sz="0" w:space="0" w:color="auto"/>
        <w:bottom w:val="none" w:sz="0" w:space="0" w:color="auto"/>
        <w:right w:val="none" w:sz="0" w:space="0" w:color="auto"/>
      </w:divBdr>
    </w:div>
    <w:div w:id="1656294599">
      <w:bodyDiv w:val="1"/>
      <w:marLeft w:val="0"/>
      <w:marRight w:val="0"/>
      <w:marTop w:val="0"/>
      <w:marBottom w:val="0"/>
      <w:divBdr>
        <w:top w:val="none" w:sz="0" w:space="0" w:color="auto"/>
        <w:left w:val="none" w:sz="0" w:space="0" w:color="auto"/>
        <w:bottom w:val="none" w:sz="0" w:space="0" w:color="auto"/>
        <w:right w:val="none" w:sz="0" w:space="0" w:color="auto"/>
      </w:divBdr>
    </w:div>
    <w:div w:id="1734157225">
      <w:bodyDiv w:val="1"/>
      <w:marLeft w:val="0"/>
      <w:marRight w:val="0"/>
      <w:marTop w:val="0"/>
      <w:marBottom w:val="0"/>
      <w:divBdr>
        <w:top w:val="none" w:sz="0" w:space="0" w:color="auto"/>
        <w:left w:val="none" w:sz="0" w:space="0" w:color="auto"/>
        <w:bottom w:val="none" w:sz="0" w:space="0" w:color="auto"/>
        <w:right w:val="none" w:sz="0" w:space="0" w:color="auto"/>
      </w:divBdr>
    </w:div>
    <w:div w:id="1831798225">
      <w:bodyDiv w:val="1"/>
      <w:marLeft w:val="0"/>
      <w:marRight w:val="0"/>
      <w:marTop w:val="0"/>
      <w:marBottom w:val="0"/>
      <w:divBdr>
        <w:top w:val="none" w:sz="0" w:space="0" w:color="auto"/>
        <w:left w:val="none" w:sz="0" w:space="0" w:color="auto"/>
        <w:bottom w:val="none" w:sz="0" w:space="0" w:color="auto"/>
        <w:right w:val="none" w:sz="0" w:space="0" w:color="auto"/>
      </w:divBdr>
    </w:div>
    <w:div w:id="1843544202">
      <w:bodyDiv w:val="1"/>
      <w:marLeft w:val="0"/>
      <w:marRight w:val="0"/>
      <w:marTop w:val="0"/>
      <w:marBottom w:val="0"/>
      <w:divBdr>
        <w:top w:val="none" w:sz="0" w:space="0" w:color="auto"/>
        <w:left w:val="none" w:sz="0" w:space="0" w:color="auto"/>
        <w:bottom w:val="none" w:sz="0" w:space="0" w:color="auto"/>
        <w:right w:val="none" w:sz="0" w:space="0" w:color="auto"/>
      </w:divBdr>
    </w:div>
    <w:div w:id="185900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866E934EBB66C4FA641A872C29B822D"/>
        <w:category>
          <w:name w:val="General"/>
          <w:gallery w:val="placeholder"/>
        </w:category>
        <w:types>
          <w:type w:val="bbPlcHdr"/>
        </w:types>
        <w:behaviors>
          <w:behavior w:val="content"/>
        </w:behaviors>
        <w:guid w:val="{0A49D913-187F-5A49-A5B9-BCD2D4968C6F}"/>
      </w:docPartPr>
      <w:docPartBody>
        <w:p w14:paraId="587B4125" w14:textId="00B85DBD" w:rsidR="00000000" w:rsidRDefault="009C50DA" w:rsidP="009C50DA">
          <w:pPr>
            <w:pStyle w:val="C866E934EBB66C4FA641A872C29B822D"/>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406030204"/>
    <w:charset w:val="00"/>
    <w:family w:val="auto"/>
    <w:pitch w:val="variable"/>
    <w:sig w:usb0="E00002FF" w:usb1="400004FF" w:usb2="00000000" w:usb3="00000000" w:csb0="0000019F" w:csb1="00000000"/>
  </w:font>
  <w:font w:name="PMingLiU">
    <w:altName w:val="新細明體"/>
    <w:charset w:val="88"/>
    <w:family w:val="roman"/>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宋体">
    <w:charset w:val="50"/>
    <w:family w:val="auto"/>
    <w:pitch w:val="variable"/>
    <w:sig w:usb0="00000001" w:usb1="080E0000" w:usb2="00000010" w:usb3="00000000" w:csb0="00040000" w:csb1="00000000"/>
  </w:font>
  <w:font w:name="Candara">
    <w:panose1 w:val="020E0502030303020204"/>
    <w:charset w:val="00"/>
    <w:family w:val="auto"/>
    <w:pitch w:val="variable"/>
    <w:sig w:usb0="A00002EF" w:usb1="4000A44B" w:usb2="00000000" w:usb3="00000000" w:csb0="0000019F" w:csb1="00000000"/>
  </w:font>
  <w:font w:name="Symbol">
    <w:altName w:val="Symbol"/>
    <w:panose1 w:val="00000000000000000000"/>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entury">
    <w:panose1 w:val="020406040505050203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8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Arial">
    <w:altName w:val="Arial"/>
    <w:panose1 w:val="020B0604020202020204"/>
    <w:charset w:val="00"/>
    <w:family w:val="auto"/>
    <w:pitch w:val="variable"/>
    <w:sig w:usb0="00002A87" w:usb1="80000000" w:usb2="00000008" w:usb3="00000000" w:csb0="000001FF" w:csb1="00000000"/>
  </w:font>
  <w:font w:name="Angsana New">
    <w:panose1 w:val="00000000000000000000"/>
    <w:charset w:val="DE"/>
    <w:family w:val="roman"/>
    <w:notTrueType/>
    <w:pitch w:val="variable"/>
    <w:sig w:usb0="01000001" w:usb1="00000000" w:usb2="00000000" w:usb3="00000000" w:csb0="00010000" w:csb1="00000000"/>
  </w:font>
  <w:font w:name="Batang">
    <w:altName w:val="바탕"/>
    <w:charset w:val="81"/>
    <w:family w:val="roman"/>
    <w:pitch w:val="variable"/>
    <w:sig w:usb0="B00002AF" w:usb1="69D77CFB" w:usb2="00000030" w:usb3="00000000" w:csb0="0008009F" w:csb1="00000000"/>
  </w:font>
  <w:font w:name="Gulim">
    <w:altName w:val="굴림"/>
    <w:charset w:val="81"/>
    <w:family w:val="swiss"/>
    <w:pitch w:val="variable"/>
    <w:sig w:usb0="B00002AF" w:usb1="69D77CFB" w:usb2="00000030" w:usb3="00000000" w:csb0="0008009F" w:csb1="00000000"/>
  </w:font>
  <w:font w:name="Arial Unicode MS">
    <w:panose1 w:val="020B0604020202020204"/>
    <w:charset w:val="00"/>
    <w:family w:val="auto"/>
    <w:pitch w:val="variable"/>
    <w:sig w:usb0="F7FFAFFF" w:usb1="E9DFFFFF" w:usb2="0000003F" w:usb3="00000000" w:csb0="003F01FF" w:csb1="00000000"/>
  </w:font>
  <w:font w:name="Malgun Gothic">
    <w:altName w:val="Arial Unicode MS"/>
    <w:charset w:val="81"/>
    <w:family w:val="swiss"/>
    <w:pitch w:val="variable"/>
    <w:sig w:usb0="900002AF" w:usb1="29D77CFB" w:usb2="00000012" w:usb3="00000000" w:csb0="0008008D" w:csb1="00000000"/>
  </w:font>
  <w:font w:name="ArialMT">
    <w:altName w:val="Arial"/>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0DA"/>
    <w:rsid w:val="009C5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8629D453157B468C88EA4ED8F5D747">
    <w:name w:val="B98629D453157B468C88EA4ED8F5D747"/>
    <w:rsid w:val="009C50DA"/>
  </w:style>
  <w:style w:type="paragraph" w:customStyle="1" w:styleId="C866E934EBB66C4FA641A872C29B822D">
    <w:name w:val="C866E934EBB66C4FA641A872C29B822D"/>
    <w:rsid w:val="009C50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8629D453157B468C88EA4ED8F5D747">
    <w:name w:val="B98629D453157B468C88EA4ED8F5D747"/>
    <w:rsid w:val="009C50DA"/>
  </w:style>
  <w:style w:type="paragraph" w:customStyle="1" w:styleId="C866E934EBB66C4FA641A872C29B822D">
    <w:name w:val="C866E934EBB66C4FA641A872C29B822D"/>
    <w:rsid w:val="009C5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F4569-6038-F54D-9628-32324E61D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5402</Words>
  <Characters>30793</Characters>
  <Application>Microsoft Macintosh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tc48 appendix xv</dc:title>
  <dc:creator>user</dc:creator>
  <cp:lastModifiedBy>Denise</cp:lastModifiedBy>
  <cp:revision>2</cp:revision>
  <cp:lastPrinted>2014-01-23T01:59:00Z</cp:lastPrinted>
  <dcterms:created xsi:type="dcterms:W3CDTF">2016-03-10T03:53:00Z</dcterms:created>
  <dcterms:modified xsi:type="dcterms:W3CDTF">2016-03-10T03:53:00Z</dcterms:modified>
</cp:coreProperties>
</file>